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B80726">
        <w:trPr>
          <w:trHeight w:val="1700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Hlk82421860"/>
            <w:bookmarkEnd w:id="0"/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96E45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</w:tblGrid>
      <w:tr w:rsidR="00552E1F" w:rsidRPr="008962E9" w:rsidTr="002C42F5">
        <w:trPr>
          <w:trHeight w:val="1767"/>
        </w:trPr>
        <w:tc>
          <w:tcPr>
            <w:tcW w:w="5245" w:type="dxa"/>
            <w:shd w:val="clear" w:color="auto" w:fill="auto"/>
          </w:tcPr>
          <w:p w:rsidR="006E6B83" w:rsidRDefault="006E6B83" w:rsidP="006113F8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</w:p>
          <w:p w:rsidR="00552E1F" w:rsidRPr="008962E9" w:rsidRDefault="00552E1F" w:rsidP="006113F8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8962E9">
              <w:rPr>
                <w:sz w:val="28"/>
                <w:szCs w:val="28"/>
              </w:rPr>
              <w:t xml:space="preserve">Об утверждении </w:t>
            </w:r>
            <w:r w:rsidR="00D22DB5" w:rsidRPr="008962E9">
              <w:rPr>
                <w:sz w:val="28"/>
                <w:szCs w:val="28"/>
              </w:rPr>
              <w:t>границ и режима использования территории</w:t>
            </w:r>
            <w:r w:rsidR="00815F47" w:rsidRPr="008962E9">
              <w:rPr>
                <w:sz w:val="28"/>
                <w:szCs w:val="28"/>
              </w:rPr>
              <w:t xml:space="preserve"> </w:t>
            </w:r>
            <w:bookmarkStart w:id="1" w:name="_Hlk82418612"/>
            <w:r w:rsidR="00933D26">
              <w:rPr>
                <w:color w:val="000000"/>
                <w:sz w:val="28"/>
                <w:szCs w:val="28"/>
              </w:rPr>
              <w:t>в</w:t>
            </w:r>
            <w:r w:rsidR="00933D26" w:rsidRPr="00933D26">
              <w:rPr>
                <w:color w:val="000000"/>
                <w:sz w:val="28"/>
                <w:szCs w:val="28"/>
              </w:rPr>
              <w:t xml:space="preserve">ыявленного объекта культурного наследия </w:t>
            </w:r>
            <w:r w:rsidR="002C42F5" w:rsidRPr="002C42F5">
              <w:rPr>
                <w:color w:val="000000"/>
                <w:sz w:val="28"/>
                <w:szCs w:val="28"/>
              </w:rPr>
              <w:t xml:space="preserve">                  </w:t>
            </w:r>
            <w:proofErr w:type="gramStart"/>
            <w:r w:rsidR="002C42F5" w:rsidRPr="002C42F5">
              <w:rPr>
                <w:color w:val="000000"/>
                <w:sz w:val="28"/>
                <w:szCs w:val="28"/>
              </w:rPr>
              <w:t xml:space="preserve">   </w:t>
            </w:r>
            <w:bookmarkStart w:id="2" w:name="_Hlk83023840"/>
            <w:r w:rsidR="002C42F5" w:rsidRPr="002C42F5">
              <w:rPr>
                <w:color w:val="000000"/>
                <w:sz w:val="28"/>
                <w:szCs w:val="28"/>
              </w:rPr>
              <w:t>«</w:t>
            </w:r>
            <w:proofErr w:type="gramEnd"/>
            <w:r w:rsidR="002C42F5" w:rsidRPr="002C42F5">
              <w:rPr>
                <w:color w:val="000000"/>
                <w:sz w:val="28"/>
                <w:szCs w:val="28"/>
              </w:rPr>
              <w:t xml:space="preserve">Дом </w:t>
            </w:r>
            <w:proofErr w:type="spellStart"/>
            <w:r w:rsidR="002C42F5" w:rsidRPr="002C42F5">
              <w:rPr>
                <w:color w:val="000000"/>
                <w:sz w:val="28"/>
                <w:szCs w:val="28"/>
              </w:rPr>
              <w:t>Горюхина</w:t>
            </w:r>
            <w:proofErr w:type="spellEnd"/>
            <w:r w:rsidR="002C42F5" w:rsidRPr="002C42F5">
              <w:rPr>
                <w:color w:val="000000"/>
                <w:sz w:val="28"/>
                <w:szCs w:val="28"/>
              </w:rPr>
              <w:t xml:space="preserve">», середина </w:t>
            </w:r>
            <w:proofErr w:type="spellStart"/>
            <w:r w:rsidR="002C42F5" w:rsidRPr="002C42F5">
              <w:rPr>
                <w:color w:val="000000"/>
                <w:sz w:val="28"/>
                <w:szCs w:val="28"/>
              </w:rPr>
              <w:t>XIXв</w:t>
            </w:r>
            <w:proofErr w:type="spellEnd"/>
            <w:r w:rsidR="002C42F5" w:rsidRPr="002C42F5">
              <w:rPr>
                <w:color w:val="000000"/>
                <w:sz w:val="28"/>
                <w:szCs w:val="28"/>
              </w:rPr>
              <w:t>.,</w:t>
            </w:r>
            <w:r w:rsidR="002C42F5">
              <w:rPr>
                <w:color w:val="000000"/>
                <w:sz w:val="28"/>
                <w:szCs w:val="28"/>
              </w:rPr>
              <w:t xml:space="preserve"> расположенного </w:t>
            </w:r>
            <w:r w:rsidR="002C42F5" w:rsidRPr="002C42F5">
              <w:rPr>
                <w:color w:val="000000"/>
                <w:sz w:val="28"/>
                <w:szCs w:val="28"/>
              </w:rPr>
              <w:t>по адресу: Р</w:t>
            </w:r>
            <w:r w:rsidR="002C42F5">
              <w:rPr>
                <w:color w:val="000000"/>
                <w:sz w:val="28"/>
                <w:szCs w:val="28"/>
              </w:rPr>
              <w:t xml:space="preserve">еспублика </w:t>
            </w:r>
            <w:r w:rsidR="002C42F5" w:rsidRPr="002C42F5">
              <w:rPr>
                <w:color w:val="000000"/>
                <w:sz w:val="28"/>
                <w:szCs w:val="28"/>
              </w:rPr>
              <w:t>Т</w:t>
            </w:r>
            <w:r w:rsidR="002C42F5">
              <w:rPr>
                <w:color w:val="000000"/>
                <w:sz w:val="28"/>
                <w:szCs w:val="28"/>
              </w:rPr>
              <w:t>атарстан</w:t>
            </w:r>
            <w:r w:rsidR="002C42F5" w:rsidRPr="002C42F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C42F5" w:rsidRPr="002C42F5">
              <w:rPr>
                <w:color w:val="000000"/>
                <w:sz w:val="28"/>
                <w:szCs w:val="28"/>
              </w:rPr>
              <w:t>Мензелинский</w:t>
            </w:r>
            <w:proofErr w:type="spellEnd"/>
            <w:r w:rsidR="002C42F5" w:rsidRPr="002C42F5">
              <w:rPr>
                <w:color w:val="000000"/>
                <w:sz w:val="28"/>
                <w:szCs w:val="28"/>
              </w:rPr>
              <w:t xml:space="preserve"> район, </w:t>
            </w:r>
            <w:r w:rsidR="002C42F5">
              <w:rPr>
                <w:color w:val="000000"/>
                <w:sz w:val="28"/>
                <w:szCs w:val="28"/>
              </w:rPr>
              <w:t xml:space="preserve">                     </w:t>
            </w:r>
            <w:proofErr w:type="spellStart"/>
            <w:r w:rsidR="002C42F5" w:rsidRPr="002C42F5">
              <w:rPr>
                <w:color w:val="000000"/>
                <w:sz w:val="28"/>
                <w:szCs w:val="28"/>
              </w:rPr>
              <w:t>р.ц</w:t>
            </w:r>
            <w:proofErr w:type="spellEnd"/>
            <w:r w:rsidR="002C42F5" w:rsidRPr="002C42F5">
              <w:rPr>
                <w:color w:val="000000"/>
                <w:sz w:val="28"/>
                <w:szCs w:val="28"/>
              </w:rPr>
              <w:t xml:space="preserve">. Мензелинск, ул. </w:t>
            </w:r>
            <w:proofErr w:type="spellStart"/>
            <w:r w:rsidR="002C42F5" w:rsidRPr="002C42F5">
              <w:rPr>
                <w:color w:val="000000"/>
                <w:sz w:val="28"/>
                <w:szCs w:val="28"/>
              </w:rPr>
              <w:t>Джалиля</w:t>
            </w:r>
            <w:proofErr w:type="spellEnd"/>
            <w:r w:rsidR="002C42F5" w:rsidRPr="002C42F5">
              <w:rPr>
                <w:color w:val="000000"/>
                <w:sz w:val="28"/>
                <w:szCs w:val="28"/>
              </w:rPr>
              <w:t>, д.15                         (Р</w:t>
            </w:r>
            <w:r w:rsidR="002C42F5">
              <w:rPr>
                <w:color w:val="000000"/>
                <w:sz w:val="28"/>
                <w:szCs w:val="28"/>
              </w:rPr>
              <w:t xml:space="preserve">еспублика </w:t>
            </w:r>
            <w:r w:rsidR="002C42F5" w:rsidRPr="002C42F5">
              <w:rPr>
                <w:color w:val="000000"/>
                <w:sz w:val="28"/>
                <w:szCs w:val="28"/>
              </w:rPr>
              <w:t>Т</w:t>
            </w:r>
            <w:r w:rsidR="002C42F5">
              <w:rPr>
                <w:color w:val="000000"/>
                <w:sz w:val="28"/>
                <w:szCs w:val="28"/>
              </w:rPr>
              <w:t>атарстан</w:t>
            </w:r>
            <w:r w:rsidR="002C42F5" w:rsidRPr="002C42F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C42F5" w:rsidRPr="002C42F5">
              <w:rPr>
                <w:color w:val="000000"/>
                <w:sz w:val="28"/>
                <w:szCs w:val="28"/>
              </w:rPr>
              <w:t>Мензелинский</w:t>
            </w:r>
            <w:proofErr w:type="spellEnd"/>
            <w:r w:rsidR="002C42F5" w:rsidRPr="002C42F5">
              <w:rPr>
                <w:color w:val="000000"/>
                <w:sz w:val="28"/>
                <w:szCs w:val="28"/>
              </w:rPr>
              <w:t xml:space="preserve"> район, г.</w:t>
            </w:r>
            <w:r w:rsidR="002C42F5">
              <w:rPr>
                <w:color w:val="000000"/>
                <w:sz w:val="28"/>
                <w:szCs w:val="28"/>
              </w:rPr>
              <w:t xml:space="preserve"> </w:t>
            </w:r>
            <w:r w:rsidR="002C42F5" w:rsidRPr="002C42F5">
              <w:rPr>
                <w:color w:val="000000"/>
                <w:sz w:val="28"/>
                <w:szCs w:val="28"/>
              </w:rPr>
              <w:t>Мензелинск, ул.</w:t>
            </w:r>
            <w:r w:rsidR="002C42F5">
              <w:rPr>
                <w:color w:val="000000"/>
                <w:sz w:val="28"/>
                <w:szCs w:val="28"/>
              </w:rPr>
              <w:t xml:space="preserve"> </w:t>
            </w:r>
            <w:r w:rsidR="002C42F5" w:rsidRPr="002C42F5">
              <w:rPr>
                <w:color w:val="000000"/>
                <w:sz w:val="28"/>
                <w:szCs w:val="28"/>
              </w:rPr>
              <w:t xml:space="preserve">Мусы </w:t>
            </w:r>
            <w:proofErr w:type="spellStart"/>
            <w:r w:rsidR="002C42F5" w:rsidRPr="002C42F5">
              <w:rPr>
                <w:color w:val="000000"/>
                <w:sz w:val="28"/>
                <w:szCs w:val="28"/>
              </w:rPr>
              <w:t>Джалиля</w:t>
            </w:r>
            <w:proofErr w:type="spellEnd"/>
            <w:r w:rsidR="002C42F5" w:rsidRPr="002C42F5">
              <w:rPr>
                <w:color w:val="000000"/>
                <w:sz w:val="28"/>
                <w:szCs w:val="28"/>
              </w:rPr>
              <w:t>, д. 15)</w:t>
            </w:r>
            <w:bookmarkEnd w:id="1"/>
            <w:bookmarkEnd w:id="2"/>
          </w:p>
        </w:tc>
      </w:tr>
    </w:tbl>
    <w:p w:rsidR="00815F47" w:rsidRPr="008962E9" w:rsidRDefault="00815F47" w:rsidP="00552E1F">
      <w:pPr>
        <w:ind w:right="-1"/>
        <w:rPr>
          <w:sz w:val="28"/>
          <w:szCs w:val="28"/>
        </w:rPr>
      </w:pPr>
    </w:p>
    <w:p w:rsidR="00552E1F" w:rsidRPr="002C42F5" w:rsidRDefault="00552E1F" w:rsidP="002C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8962E9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8962E9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</w:t>
      </w:r>
      <w:r w:rsidRPr="00501915">
        <w:rPr>
          <w:bCs/>
          <w:color w:val="000000" w:themeColor="text1"/>
          <w:sz w:val="28"/>
          <w:szCs w:val="28"/>
        </w:rPr>
        <w:t>приказываю: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>1. Утвердить границы территори</w:t>
      </w:r>
      <w:r w:rsidR="00D22DB5" w:rsidRPr="008962E9">
        <w:rPr>
          <w:color w:val="000000" w:themeColor="text1"/>
          <w:sz w:val="28"/>
          <w:szCs w:val="28"/>
        </w:rPr>
        <w:t>и</w:t>
      </w:r>
      <w:r w:rsidRPr="008962E9">
        <w:rPr>
          <w:color w:val="000000" w:themeColor="text1"/>
          <w:sz w:val="28"/>
          <w:szCs w:val="28"/>
        </w:rPr>
        <w:t xml:space="preserve"> </w:t>
      </w:r>
      <w:r w:rsidR="00501915" w:rsidRPr="00501915">
        <w:rPr>
          <w:color w:val="000000"/>
          <w:sz w:val="28"/>
          <w:szCs w:val="28"/>
        </w:rPr>
        <w:t xml:space="preserve">выявленного объекта культурного наследия </w:t>
      </w:r>
      <w:r w:rsidR="002C42F5" w:rsidRPr="002C42F5">
        <w:rPr>
          <w:color w:val="000000"/>
          <w:sz w:val="28"/>
          <w:szCs w:val="28"/>
        </w:rPr>
        <w:t xml:space="preserve">«Дом </w:t>
      </w:r>
      <w:proofErr w:type="spellStart"/>
      <w:r w:rsidR="002C42F5" w:rsidRPr="002C42F5">
        <w:rPr>
          <w:color w:val="000000"/>
          <w:sz w:val="28"/>
          <w:szCs w:val="28"/>
        </w:rPr>
        <w:t>Горюхина</w:t>
      </w:r>
      <w:proofErr w:type="spellEnd"/>
      <w:r w:rsidR="002C42F5" w:rsidRPr="002C42F5">
        <w:rPr>
          <w:color w:val="000000"/>
          <w:sz w:val="28"/>
          <w:szCs w:val="28"/>
        </w:rPr>
        <w:t>», середина XIX</w:t>
      </w:r>
      <w:r w:rsidR="002C42F5">
        <w:rPr>
          <w:color w:val="000000"/>
          <w:sz w:val="28"/>
          <w:szCs w:val="28"/>
        </w:rPr>
        <w:t xml:space="preserve"> </w:t>
      </w:r>
      <w:r w:rsidR="002C42F5" w:rsidRPr="002C42F5">
        <w:rPr>
          <w:color w:val="000000"/>
          <w:sz w:val="28"/>
          <w:szCs w:val="28"/>
        </w:rPr>
        <w:t xml:space="preserve">в., расположенного по адресу: Республика Татарстан, </w:t>
      </w:r>
      <w:proofErr w:type="spellStart"/>
      <w:r w:rsidR="002C42F5" w:rsidRPr="002C42F5">
        <w:rPr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color w:val="000000"/>
          <w:sz w:val="28"/>
          <w:szCs w:val="28"/>
        </w:rPr>
        <w:t xml:space="preserve"> район</w:t>
      </w:r>
      <w:r w:rsidR="002C42F5">
        <w:rPr>
          <w:color w:val="000000"/>
          <w:sz w:val="28"/>
          <w:szCs w:val="28"/>
        </w:rPr>
        <w:t xml:space="preserve">, </w:t>
      </w:r>
      <w:proofErr w:type="spellStart"/>
      <w:r w:rsidR="002C42F5" w:rsidRPr="002C42F5">
        <w:rPr>
          <w:color w:val="000000"/>
          <w:sz w:val="28"/>
          <w:szCs w:val="28"/>
        </w:rPr>
        <w:t>р.ц</w:t>
      </w:r>
      <w:proofErr w:type="spellEnd"/>
      <w:r w:rsidR="002C42F5" w:rsidRPr="002C42F5">
        <w:rPr>
          <w:color w:val="000000"/>
          <w:sz w:val="28"/>
          <w:szCs w:val="28"/>
        </w:rPr>
        <w:t xml:space="preserve">. Мензелинск, ул. </w:t>
      </w:r>
      <w:proofErr w:type="spellStart"/>
      <w:r w:rsidR="002C42F5" w:rsidRPr="002C42F5">
        <w:rPr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color w:val="000000"/>
          <w:sz w:val="28"/>
          <w:szCs w:val="28"/>
        </w:rPr>
        <w:t xml:space="preserve">, д.15                        (Республика Татарстан, </w:t>
      </w:r>
      <w:proofErr w:type="spellStart"/>
      <w:r w:rsidR="002C42F5" w:rsidRPr="002C42F5">
        <w:rPr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color w:val="000000"/>
          <w:sz w:val="28"/>
          <w:szCs w:val="28"/>
        </w:rPr>
        <w:t xml:space="preserve"> район, г. Мензелинск, ул.</w:t>
      </w:r>
      <w:r w:rsidR="002C42F5">
        <w:rPr>
          <w:color w:val="000000"/>
          <w:sz w:val="28"/>
          <w:szCs w:val="28"/>
        </w:rPr>
        <w:t xml:space="preserve"> </w:t>
      </w:r>
      <w:r w:rsidR="002C42F5" w:rsidRPr="002C42F5">
        <w:rPr>
          <w:color w:val="000000"/>
          <w:sz w:val="28"/>
          <w:szCs w:val="28"/>
        </w:rPr>
        <w:t xml:space="preserve">Мусы </w:t>
      </w:r>
      <w:proofErr w:type="spellStart"/>
      <w:r w:rsidR="002C42F5" w:rsidRPr="002C42F5">
        <w:rPr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color w:val="000000"/>
          <w:sz w:val="28"/>
          <w:szCs w:val="28"/>
        </w:rPr>
        <w:t xml:space="preserve">, </w:t>
      </w:r>
      <w:r w:rsidR="002C42F5">
        <w:rPr>
          <w:color w:val="000000"/>
          <w:sz w:val="28"/>
          <w:szCs w:val="28"/>
        </w:rPr>
        <w:t xml:space="preserve">                 </w:t>
      </w:r>
      <w:r w:rsidR="002C42F5" w:rsidRPr="002C42F5">
        <w:rPr>
          <w:color w:val="000000"/>
          <w:sz w:val="28"/>
          <w:szCs w:val="28"/>
        </w:rPr>
        <w:t>д. 15)</w:t>
      </w:r>
      <w:r w:rsidR="00501915">
        <w:rPr>
          <w:color w:val="000000"/>
          <w:sz w:val="28"/>
          <w:szCs w:val="28"/>
        </w:rPr>
        <w:t xml:space="preserve">, </w:t>
      </w:r>
      <w:r w:rsidRPr="008962E9">
        <w:rPr>
          <w:color w:val="000000" w:themeColor="text1"/>
          <w:sz w:val="28"/>
          <w:szCs w:val="28"/>
        </w:rPr>
        <w:t>согласно приложению № 1 к настоящему приказу.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sz w:val="28"/>
          <w:szCs w:val="28"/>
        </w:rPr>
        <w:t>2. Утвердить режим использования территори</w:t>
      </w:r>
      <w:r w:rsidR="00501915">
        <w:rPr>
          <w:sz w:val="28"/>
          <w:szCs w:val="28"/>
        </w:rPr>
        <w:t>и</w:t>
      </w:r>
      <w:r w:rsidRPr="008962E9">
        <w:rPr>
          <w:sz w:val="28"/>
          <w:szCs w:val="28"/>
        </w:rPr>
        <w:t xml:space="preserve"> </w:t>
      </w:r>
      <w:bookmarkStart w:id="3" w:name="_Hlk82419477"/>
      <w:r w:rsidR="00501915" w:rsidRPr="00501915">
        <w:rPr>
          <w:color w:val="000000"/>
          <w:sz w:val="28"/>
          <w:szCs w:val="28"/>
        </w:rPr>
        <w:t xml:space="preserve">выявленного объекта культурного наследия </w:t>
      </w:r>
      <w:bookmarkEnd w:id="3"/>
      <w:r w:rsidR="002C42F5" w:rsidRPr="002C42F5">
        <w:rPr>
          <w:color w:val="000000"/>
          <w:sz w:val="28"/>
          <w:szCs w:val="28"/>
        </w:rPr>
        <w:t xml:space="preserve">«Дом </w:t>
      </w:r>
      <w:proofErr w:type="spellStart"/>
      <w:r w:rsidR="002C42F5" w:rsidRPr="002C42F5">
        <w:rPr>
          <w:color w:val="000000"/>
          <w:sz w:val="28"/>
          <w:szCs w:val="28"/>
        </w:rPr>
        <w:t>Горюхина</w:t>
      </w:r>
      <w:proofErr w:type="spellEnd"/>
      <w:r w:rsidR="002C42F5" w:rsidRPr="002C42F5">
        <w:rPr>
          <w:color w:val="000000"/>
          <w:sz w:val="28"/>
          <w:szCs w:val="28"/>
        </w:rPr>
        <w:t>», середина XIX</w:t>
      </w:r>
      <w:r w:rsidR="002C42F5">
        <w:rPr>
          <w:color w:val="000000"/>
          <w:sz w:val="28"/>
          <w:szCs w:val="28"/>
        </w:rPr>
        <w:t xml:space="preserve"> </w:t>
      </w:r>
      <w:r w:rsidR="002C42F5" w:rsidRPr="002C42F5">
        <w:rPr>
          <w:color w:val="000000"/>
          <w:sz w:val="28"/>
          <w:szCs w:val="28"/>
        </w:rPr>
        <w:t xml:space="preserve">в., расположенного по адресу: Республика Татарстан, </w:t>
      </w:r>
      <w:proofErr w:type="spellStart"/>
      <w:r w:rsidR="002C42F5" w:rsidRPr="002C42F5">
        <w:rPr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color w:val="000000"/>
          <w:sz w:val="28"/>
          <w:szCs w:val="28"/>
        </w:rPr>
        <w:t xml:space="preserve"> район,</w:t>
      </w:r>
      <w:r w:rsidR="002C42F5">
        <w:rPr>
          <w:color w:val="000000"/>
          <w:sz w:val="28"/>
          <w:szCs w:val="28"/>
        </w:rPr>
        <w:t xml:space="preserve"> </w:t>
      </w:r>
      <w:proofErr w:type="spellStart"/>
      <w:r w:rsidR="002C42F5" w:rsidRPr="002C42F5">
        <w:rPr>
          <w:color w:val="000000"/>
          <w:sz w:val="28"/>
          <w:szCs w:val="28"/>
        </w:rPr>
        <w:t>р.ц</w:t>
      </w:r>
      <w:proofErr w:type="spellEnd"/>
      <w:r w:rsidR="002C42F5" w:rsidRPr="002C42F5">
        <w:rPr>
          <w:color w:val="000000"/>
          <w:sz w:val="28"/>
          <w:szCs w:val="28"/>
        </w:rPr>
        <w:t xml:space="preserve">. Мензелинск, ул. </w:t>
      </w:r>
      <w:proofErr w:type="spellStart"/>
      <w:r w:rsidR="002C42F5" w:rsidRPr="002C42F5">
        <w:rPr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color w:val="000000"/>
          <w:sz w:val="28"/>
          <w:szCs w:val="28"/>
        </w:rPr>
        <w:t>, д.15</w:t>
      </w:r>
      <w:r w:rsidR="002C42F5">
        <w:rPr>
          <w:color w:val="000000"/>
          <w:sz w:val="28"/>
          <w:szCs w:val="28"/>
        </w:rPr>
        <w:t xml:space="preserve"> </w:t>
      </w:r>
      <w:r w:rsidR="002C42F5" w:rsidRPr="002C42F5">
        <w:rPr>
          <w:color w:val="000000"/>
          <w:sz w:val="28"/>
          <w:szCs w:val="28"/>
        </w:rPr>
        <w:t xml:space="preserve">(Республика Татарстан, </w:t>
      </w:r>
      <w:proofErr w:type="spellStart"/>
      <w:r w:rsidR="002C42F5" w:rsidRPr="002C42F5">
        <w:rPr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color w:val="000000"/>
          <w:sz w:val="28"/>
          <w:szCs w:val="28"/>
        </w:rPr>
        <w:t xml:space="preserve"> район, г. Мензелинск, </w:t>
      </w:r>
      <w:proofErr w:type="spellStart"/>
      <w:r w:rsidR="002C42F5" w:rsidRPr="002C42F5">
        <w:rPr>
          <w:color w:val="000000"/>
          <w:sz w:val="28"/>
          <w:szCs w:val="28"/>
        </w:rPr>
        <w:t>ул.Мусы</w:t>
      </w:r>
      <w:proofErr w:type="spellEnd"/>
      <w:r w:rsidR="002C42F5" w:rsidRPr="002C42F5">
        <w:rPr>
          <w:color w:val="000000"/>
          <w:sz w:val="28"/>
          <w:szCs w:val="28"/>
        </w:rPr>
        <w:t xml:space="preserve"> </w:t>
      </w:r>
      <w:proofErr w:type="spellStart"/>
      <w:r w:rsidR="002C42F5" w:rsidRPr="002C42F5">
        <w:rPr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color w:val="000000"/>
          <w:sz w:val="28"/>
          <w:szCs w:val="28"/>
        </w:rPr>
        <w:t>,</w:t>
      </w:r>
      <w:r w:rsidR="002C42F5">
        <w:rPr>
          <w:color w:val="000000"/>
          <w:sz w:val="28"/>
          <w:szCs w:val="28"/>
        </w:rPr>
        <w:t xml:space="preserve"> </w:t>
      </w:r>
      <w:r w:rsidR="002C42F5" w:rsidRPr="002C42F5">
        <w:rPr>
          <w:color w:val="000000"/>
          <w:sz w:val="28"/>
          <w:szCs w:val="28"/>
        </w:rPr>
        <w:t>д. 15)</w:t>
      </w:r>
      <w:r w:rsidR="00D22DB5" w:rsidRPr="008962E9">
        <w:rPr>
          <w:color w:val="000000"/>
          <w:sz w:val="28"/>
          <w:szCs w:val="28"/>
        </w:rPr>
        <w:t xml:space="preserve">, </w:t>
      </w:r>
      <w:r w:rsidRPr="008962E9">
        <w:rPr>
          <w:color w:val="000000" w:themeColor="text1"/>
          <w:sz w:val="28"/>
          <w:szCs w:val="28"/>
        </w:rPr>
        <w:t>согласно приложению № 2 к настоящему приказу.</w:t>
      </w:r>
    </w:p>
    <w:p w:rsidR="00815F47" w:rsidRPr="008962E9" w:rsidRDefault="00815F47" w:rsidP="00815F4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8962E9">
        <w:rPr>
          <w:color w:val="000000" w:themeColor="text1"/>
          <w:sz w:val="28"/>
          <w:szCs w:val="28"/>
        </w:rPr>
        <w:t>3. Контроль за исполнением приказа оставляю за собой.</w:t>
      </w:r>
    </w:p>
    <w:p w:rsidR="00552E1F" w:rsidRPr="008962E9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552E1F" w:rsidRPr="008962E9" w:rsidRDefault="00552E1F" w:rsidP="00552E1F">
      <w:pPr>
        <w:rPr>
          <w:sz w:val="28"/>
          <w:szCs w:val="28"/>
        </w:rPr>
      </w:pPr>
    </w:p>
    <w:p w:rsidR="00D22DB5" w:rsidRDefault="00552E1F" w:rsidP="002C1F68">
      <w:pPr>
        <w:ind w:left="6379" w:hanging="6379"/>
        <w:rPr>
          <w:sz w:val="28"/>
          <w:szCs w:val="28"/>
        </w:rPr>
      </w:pPr>
      <w:r w:rsidRPr="008962E9">
        <w:rPr>
          <w:sz w:val="28"/>
          <w:szCs w:val="28"/>
        </w:rPr>
        <w:t xml:space="preserve">Председатель                                                                                                   </w:t>
      </w:r>
      <w:r>
        <w:rPr>
          <w:sz w:val="28"/>
          <w:szCs w:val="28"/>
        </w:rPr>
        <w:t>И.Н. Гущин</w:t>
      </w:r>
      <w:r w:rsidR="00D22DB5">
        <w:rPr>
          <w:sz w:val="28"/>
          <w:szCs w:val="28"/>
        </w:rPr>
        <w:br w:type="page"/>
      </w:r>
    </w:p>
    <w:tbl>
      <w:tblPr>
        <w:tblStyle w:val="a7"/>
        <w:tblpPr w:leftFromText="180" w:rightFromText="180" w:vertAnchor="page" w:horzAnchor="margin" w:tblpXSpec="center" w:tblpY="856"/>
        <w:tblW w:w="11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011"/>
      </w:tblGrid>
      <w:tr w:rsidR="00E2373D" w:rsidTr="006E6B83">
        <w:trPr>
          <w:trHeight w:val="1699"/>
        </w:trPr>
        <w:tc>
          <w:tcPr>
            <w:tcW w:w="6487" w:type="dxa"/>
          </w:tcPr>
          <w:p w:rsidR="00E2373D" w:rsidRDefault="00E2373D" w:rsidP="009E458D">
            <w:pPr>
              <w:pStyle w:val="a6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5011" w:type="dxa"/>
          </w:tcPr>
          <w:p w:rsidR="00E2373D" w:rsidRPr="00540A25" w:rsidRDefault="00E2373D" w:rsidP="006E6B83">
            <w:pPr>
              <w:pStyle w:val="a6"/>
              <w:spacing w:line="235" w:lineRule="auto"/>
              <w:ind w:firstLine="488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E2373D" w:rsidRPr="00540A25" w:rsidRDefault="00E2373D" w:rsidP="006E6B83">
            <w:pPr>
              <w:pStyle w:val="a6"/>
              <w:spacing w:line="235" w:lineRule="auto"/>
              <w:ind w:left="27" w:firstLine="488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E2373D" w:rsidRPr="00540A25" w:rsidRDefault="00E2373D" w:rsidP="006E6B83">
            <w:pPr>
              <w:pStyle w:val="a6"/>
              <w:spacing w:line="235" w:lineRule="auto"/>
              <w:ind w:left="27" w:firstLine="488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9E458D" w:rsidRDefault="00E2373D" w:rsidP="006E6B83">
            <w:pPr>
              <w:pStyle w:val="a6"/>
              <w:spacing w:line="235" w:lineRule="auto"/>
              <w:ind w:left="27" w:firstLine="488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</w:t>
            </w:r>
          </w:p>
          <w:p w:rsidR="00E2373D" w:rsidRPr="00540A25" w:rsidRDefault="00E2373D" w:rsidP="006E6B83">
            <w:pPr>
              <w:pStyle w:val="a6"/>
              <w:spacing w:line="235" w:lineRule="auto"/>
              <w:ind w:left="27" w:firstLine="488"/>
              <w:rPr>
                <w:szCs w:val="28"/>
              </w:rPr>
            </w:pPr>
            <w:r w:rsidRPr="00540A25">
              <w:rPr>
                <w:szCs w:val="28"/>
              </w:rPr>
              <w:t xml:space="preserve">культурного наследия </w:t>
            </w:r>
          </w:p>
          <w:p w:rsidR="00E2373D" w:rsidRPr="00F04E07" w:rsidRDefault="00E2373D" w:rsidP="006E6B83">
            <w:pPr>
              <w:pStyle w:val="a6"/>
              <w:spacing w:line="235" w:lineRule="auto"/>
              <w:ind w:left="507" w:hanging="19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 w:rsidR="00501915">
              <w:rPr>
                <w:szCs w:val="28"/>
              </w:rPr>
              <w:t>__</w:t>
            </w:r>
            <w:proofErr w:type="gramStart"/>
            <w:r w:rsidR="00501915">
              <w:rPr>
                <w:szCs w:val="28"/>
              </w:rPr>
              <w:t>_</w:t>
            </w:r>
            <w:r w:rsidRPr="00615FF8">
              <w:rPr>
                <w:szCs w:val="28"/>
              </w:rPr>
              <w:t>»</w:t>
            </w:r>
            <w:r w:rsidR="00501915">
              <w:rPr>
                <w:szCs w:val="28"/>
              </w:rPr>
              <w:t>_</w:t>
            </w:r>
            <w:proofErr w:type="gramEnd"/>
            <w:r w:rsidR="00501915">
              <w:rPr>
                <w:szCs w:val="28"/>
              </w:rPr>
              <w:t xml:space="preserve">____2021 </w:t>
            </w:r>
            <w:r w:rsidRPr="00615FF8">
              <w:rPr>
                <w:szCs w:val="28"/>
              </w:rPr>
              <w:t>№</w:t>
            </w:r>
            <w:r w:rsidR="00501915">
              <w:rPr>
                <w:szCs w:val="28"/>
              </w:rPr>
              <w:softHyphen/>
            </w:r>
            <w:r w:rsidR="00501915">
              <w:rPr>
                <w:szCs w:val="28"/>
              </w:rPr>
              <w:softHyphen/>
              <w:t>___</w:t>
            </w:r>
          </w:p>
        </w:tc>
      </w:tr>
    </w:tbl>
    <w:p w:rsidR="00E2373D" w:rsidRPr="008A17F6" w:rsidRDefault="00E2373D" w:rsidP="00E2373D">
      <w:pPr>
        <w:ind w:right="-284"/>
      </w:pPr>
    </w:p>
    <w:p w:rsidR="00E2373D" w:rsidRPr="00F6696B" w:rsidRDefault="00E2373D" w:rsidP="00E2373D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2C42F5" w:rsidRDefault="00E2373D" w:rsidP="00501915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D22DB5">
        <w:rPr>
          <w:sz w:val="28"/>
          <w:szCs w:val="28"/>
        </w:rPr>
        <w:t>и</w:t>
      </w:r>
      <w:r w:rsidRPr="005543C6">
        <w:rPr>
          <w:sz w:val="28"/>
          <w:szCs w:val="28"/>
        </w:rPr>
        <w:t xml:space="preserve"> </w:t>
      </w:r>
      <w:r w:rsidR="00501915" w:rsidRPr="00501915">
        <w:rPr>
          <w:rFonts w:ascii="TimesNewRomanPSMT" w:hAnsi="TimesNewRomanPSMT"/>
          <w:color w:val="000000"/>
          <w:sz w:val="28"/>
          <w:szCs w:val="28"/>
        </w:rPr>
        <w:t xml:space="preserve">выявленного объекта культурного наследия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«Дом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Горюхина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», середина XIX</w:t>
      </w:r>
      <w:r w:rsidR="002C42F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в., расположенного по адресу: Республика Татарстан,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 район,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р.ц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. Мензелинск, ул.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, д.15</w:t>
      </w:r>
    </w:p>
    <w:p w:rsidR="00815F47" w:rsidRDefault="002C42F5" w:rsidP="00501915">
      <w:pPr>
        <w:ind w:right="-1"/>
        <w:jc w:val="center"/>
        <w:rPr>
          <w:sz w:val="28"/>
          <w:szCs w:val="28"/>
        </w:rPr>
      </w:pPr>
      <w:r w:rsidRPr="002C42F5">
        <w:rPr>
          <w:rFonts w:ascii="TimesNewRomanPSMT" w:hAnsi="TimesNewRomanPSMT"/>
          <w:color w:val="000000"/>
          <w:sz w:val="28"/>
          <w:szCs w:val="28"/>
        </w:rPr>
        <w:t xml:space="preserve">(Республика Татарстан, </w:t>
      </w:r>
      <w:proofErr w:type="spellStart"/>
      <w:r w:rsidRPr="002C42F5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Pr="002C42F5">
        <w:rPr>
          <w:rFonts w:ascii="TimesNewRomanPSMT" w:hAnsi="TimesNewRomanPSMT"/>
          <w:color w:val="000000"/>
          <w:sz w:val="28"/>
          <w:szCs w:val="28"/>
        </w:rPr>
        <w:t xml:space="preserve"> район, г. Мензелинск, ул.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C42F5">
        <w:rPr>
          <w:rFonts w:ascii="TimesNewRomanPSMT" w:hAnsi="TimesNewRomanPSMT"/>
          <w:color w:val="000000"/>
          <w:sz w:val="28"/>
          <w:szCs w:val="28"/>
        </w:rPr>
        <w:t xml:space="preserve">Мусы </w:t>
      </w:r>
      <w:proofErr w:type="spellStart"/>
      <w:proofErr w:type="gramStart"/>
      <w:r w:rsidR="006E6B83" w:rsidRPr="002C42F5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6E6B83" w:rsidRPr="002C42F5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д.</w:t>
      </w:r>
      <w:proofErr w:type="gramEnd"/>
      <w:r w:rsidRPr="002C42F5">
        <w:rPr>
          <w:rFonts w:ascii="TimesNewRomanPSMT" w:hAnsi="TimesNewRomanPSMT"/>
          <w:color w:val="000000"/>
          <w:sz w:val="28"/>
          <w:szCs w:val="28"/>
        </w:rPr>
        <w:t xml:space="preserve"> 15)</w:t>
      </w:r>
    </w:p>
    <w:p w:rsidR="00833A79" w:rsidRDefault="00833A79" w:rsidP="00E2373D">
      <w:pPr>
        <w:ind w:right="-1"/>
        <w:jc w:val="center"/>
        <w:rPr>
          <w:sz w:val="28"/>
          <w:szCs w:val="28"/>
        </w:rPr>
      </w:pPr>
    </w:p>
    <w:p w:rsidR="00833A79" w:rsidRDefault="0038293C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085F59">
        <w:rPr>
          <w:rFonts w:eastAsiaTheme="minorEastAsia"/>
          <w:b/>
          <w:sz w:val="28"/>
          <w:szCs w:val="28"/>
        </w:rPr>
        <w:t>Карта (схема)</w:t>
      </w:r>
      <w:r>
        <w:rPr>
          <w:rFonts w:eastAsiaTheme="minorEastAsia"/>
          <w:sz w:val="28"/>
          <w:szCs w:val="28"/>
        </w:rPr>
        <w:t xml:space="preserve"> границ</w:t>
      </w:r>
      <w:r w:rsidR="005B14C3" w:rsidRPr="00326422">
        <w:rPr>
          <w:rFonts w:eastAsiaTheme="minorEastAsia"/>
          <w:sz w:val="28"/>
          <w:szCs w:val="28"/>
        </w:rPr>
        <w:t xml:space="preserve"> территории </w:t>
      </w:r>
      <w:r w:rsidR="00124F1F" w:rsidRPr="00124F1F">
        <w:rPr>
          <w:rFonts w:ascii="TimesNewRomanPSMT" w:hAnsi="TimesNewRomanPSMT"/>
          <w:color w:val="000000"/>
          <w:sz w:val="28"/>
          <w:szCs w:val="28"/>
        </w:rPr>
        <w:t xml:space="preserve">выявленного объекта культурного наследия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«Дом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Горюхина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», середина XIX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в., расположенного по адресу: Республика Татарстан,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 район,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р.ц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. Мензелинск, ул.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, д.15                         (Республика Татарстан,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 район, г. Мензелинск, ул.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Мусы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>д. 15)</w:t>
      </w:r>
    </w:p>
    <w:p w:rsidR="00833A79" w:rsidRDefault="002C42F5" w:rsidP="00815F47">
      <w:pPr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eastAsiaTheme="minorEastAsia"/>
          <w:noProof/>
          <w:sz w:val="28"/>
        </w:rPr>
        <w:drawing>
          <wp:inline distT="0" distB="0" distL="0" distR="0">
            <wp:extent cx="5229225" cy="4213597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229" cy="42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66F" w:rsidRPr="009E458D" w:rsidRDefault="002C42F5" w:rsidP="006E6B83">
      <w:pPr>
        <w:ind w:left="567" w:right="-1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b/>
          <w:noProof/>
          <w:sz w:val="28"/>
          <w:lang w:eastAsia="ar-SA"/>
        </w:rPr>
        <w:drawing>
          <wp:inline distT="0" distB="0" distL="0" distR="0">
            <wp:extent cx="3876675" cy="1804818"/>
            <wp:effectExtent l="0" t="0" r="0" b="5080"/>
            <wp:docPr id="2" name="Рисунок 2" descr="услов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ловн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140" cy="18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58D" w:rsidRDefault="009E458D" w:rsidP="002C42F5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К</w:t>
      </w:r>
      <w:r w:rsidRPr="009E458D">
        <w:rPr>
          <w:rFonts w:eastAsiaTheme="minorEastAsia"/>
          <w:b/>
          <w:sz w:val="28"/>
          <w:szCs w:val="28"/>
        </w:rPr>
        <w:t xml:space="preserve">артографическое описание </w:t>
      </w:r>
      <w:r w:rsidRPr="009E458D">
        <w:rPr>
          <w:rFonts w:eastAsiaTheme="minorEastAsia"/>
          <w:bCs/>
          <w:sz w:val="28"/>
          <w:szCs w:val="28"/>
        </w:rPr>
        <w:t xml:space="preserve">границ территории выявленного объекта культурного наследия </w:t>
      </w:r>
      <w:r w:rsidR="002C42F5" w:rsidRPr="002C42F5">
        <w:rPr>
          <w:rFonts w:eastAsiaTheme="minorEastAsia"/>
          <w:bCs/>
          <w:sz w:val="28"/>
          <w:szCs w:val="28"/>
        </w:rPr>
        <w:t xml:space="preserve">«Дом </w:t>
      </w:r>
      <w:proofErr w:type="spellStart"/>
      <w:r w:rsidR="002C42F5" w:rsidRPr="002C42F5">
        <w:rPr>
          <w:rFonts w:eastAsiaTheme="minorEastAsia"/>
          <w:bCs/>
          <w:sz w:val="28"/>
          <w:szCs w:val="28"/>
        </w:rPr>
        <w:t>Горюхина</w:t>
      </w:r>
      <w:proofErr w:type="spellEnd"/>
      <w:r w:rsidR="002C42F5" w:rsidRPr="002C42F5">
        <w:rPr>
          <w:rFonts w:eastAsiaTheme="minorEastAsia"/>
          <w:bCs/>
          <w:sz w:val="28"/>
          <w:szCs w:val="28"/>
        </w:rPr>
        <w:t>», середина XIX</w:t>
      </w:r>
      <w:r w:rsidR="006E6B83">
        <w:rPr>
          <w:rFonts w:eastAsiaTheme="minorEastAsia"/>
          <w:bCs/>
          <w:sz w:val="28"/>
          <w:szCs w:val="28"/>
        </w:rPr>
        <w:t xml:space="preserve"> </w:t>
      </w:r>
      <w:r w:rsidR="002C42F5" w:rsidRPr="002C42F5">
        <w:rPr>
          <w:rFonts w:eastAsiaTheme="minorEastAsia"/>
          <w:bCs/>
          <w:sz w:val="28"/>
          <w:szCs w:val="28"/>
        </w:rPr>
        <w:t xml:space="preserve">в., расположенного по адресу: Республика Татарстан, </w:t>
      </w:r>
      <w:proofErr w:type="spellStart"/>
      <w:r w:rsidR="002C42F5" w:rsidRPr="002C42F5">
        <w:rPr>
          <w:rFonts w:eastAsiaTheme="minorEastAsia"/>
          <w:bCs/>
          <w:sz w:val="28"/>
          <w:szCs w:val="28"/>
        </w:rPr>
        <w:t>Мензелинский</w:t>
      </w:r>
      <w:proofErr w:type="spellEnd"/>
      <w:r w:rsidR="002C42F5" w:rsidRPr="002C42F5">
        <w:rPr>
          <w:rFonts w:eastAsiaTheme="minorEastAsia"/>
          <w:bCs/>
          <w:sz w:val="28"/>
          <w:szCs w:val="28"/>
        </w:rPr>
        <w:t xml:space="preserve"> район,</w:t>
      </w:r>
      <w:r w:rsidR="002C42F5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="002C42F5" w:rsidRPr="002C42F5">
        <w:rPr>
          <w:rFonts w:eastAsiaTheme="minorEastAsia"/>
          <w:bCs/>
          <w:sz w:val="28"/>
          <w:szCs w:val="28"/>
        </w:rPr>
        <w:t>р.ц</w:t>
      </w:r>
      <w:proofErr w:type="spellEnd"/>
      <w:r w:rsidR="002C42F5" w:rsidRPr="002C42F5">
        <w:rPr>
          <w:rFonts w:eastAsiaTheme="minorEastAsia"/>
          <w:bCs/>
          <w:sz w:val="28"/>
          <w:szCs w:val="28"/>
        </w:rPr>
        <w:t xml:space="preserve">. Мензелинск, </w:t>
      </w:r>
      <w:r w:rsidR="006E6B83">
        <w:rPr>
          <w:rFonts w:eastAsiaTheme="minorEastAsia"/>
          <w:bCs/>
          <w:sz w:val="28"/>
          <w:szCs w:val="28"/>
        </w:rPr>
        <w:t xml:space="preserve">                           </w:t>
      </w:r>
      <w:r w:rsidR="002C42F5" w:rsidRPr="002C42F5">
        <w:rPr>
          <w:rFonts w:eastAsiaTheme="minorEastAsia"/>
          <w:bCs/>
          <w:sz w:val="28"/>
          <w:szCs w:val="28"/>
        </w:rPr>
        <w:t xml:space="preserve">ул. </w:t>
      </w:r>
      <w:proofErr w:type="spellStart"/>
      <w:r w:rsidR="002C42F5" w:rsidRPr="002C42F5">
        <w:rPr>
          <w:rFonts w:eastAsiaTheme="minorEastAsia"/>
          <w:bCs/>
          <w:sz w:val="28"/>
          <w:szCs w:val="28"/>
        </w:rPr>
        <w:t>Джалиля</w:t>
      </w:r>
      <w:proofErr w:type="spellEnd"/>
      <w:r w:rsidR="002C42F5" w:rsidRPr="002C42F5">
        <w:rPr>
          <w:rFonts w:eastAsiaTheme="minorEastAsia"/>
          <w:bCs/>
          <w:sz w:val="28"/>
          <w:szCs w:val="28"/>
        </w:rPr>
        <w:t xml:space="preserve">, д.15 (Республика Татарстан, </w:t>
      </w:r>
      <w:proofErr w:type="spellStart"/>
      <w:r w:rsidR="002C42F5" w:rsidRPr="002C42F5">
        <w:rPr>
          <w:rFonts w:eastAsiaTheme="minorEastAsia"/>
          <w:bCs/>
          <w:sz w:val="28"/>
          <w:szCs w:val="28"/>
        </w:rPr>
        <w:t>Мензелинский</w:t>
      </w:r>
      <w:proofErr w:type="spellEnd"/>
      <w:r w:rsidR="002C42F5" w:rsidRPr="002C42F5">
        <w:rPr>
          <w:rFonts w:eastAsiaTheme="minorEastAsia"/>
          <w:bCs/>
          <w:sz w:val="28"/>
          <w:szCs w:val="28"/>
        </w:rPr>
        <w:t xml:space="preserve"> район, г. Мензелинск, </w:t>
      </w:r>
      <w:r w:rsidR="006E6B83">
        <w:rPr>
          <w:rFonts w:eastAsiaTheme="minorEastAsia"/>
          <w:bCs/>
          <w:sz w:val="28"/>
          <w:szCs w:val="28"/>
        </w:rPr>
        <w:t xml:space="preserve">             </w:t>
      </w:r>
      <w:r w:rsidR="002C42F5" w:rsidRPr="002C42F5">
        <w:rPr>
          <w:rFonts w:eastAsiaTheme="minorEastAsia"/>
          <w:bCs/>
          <w:sz w:val="28"/>
          <w:szCs w:val="28"/>
        </w:rPr>
        <w:t>ул.</w:t>
      </w:r>
      <w:r w:rsidR="006E6B83">
        <w:rPr>
          <w:rFonts w:eastAsiaTheme="minorEastAsia"/>
          <w:bCs/>
          <w:sz w:val="28"/>
          <w:szCs w:val="28"/>
        </w:rPr>
        <w:t xml:space="preserve"> </w:t>
      </w:r>
      <w:r w:rsidR="002C42F5" w:rsidRPr="002C42F5">
        <w:rPr>
          <w:rFonts w:eastAsiaTheme="minorEastAsia"/>
          <w:bCs/>
          <w:sz w:val="28"/>
          <w:szCs w:val="28"/>
        </w:rPr>
        <w:t xml:space="preserve">Мусы </w:t>
      </w:r>
      <w:proofErr w:type="spellStart"/>
      <w:r w:rsidR="002C42F5" w:rsidRPr="002C42F5">
        <w:rPr>
          <w:rFonts w:eastAsiaTheme="minorEastAsia"/>
          <w:bCs/>
          <w:sz w:val="28"/>
          <w:szCs w:val="28"/>
        </w:rPr>
        <w:t>Джалиля</w:t>
      </w:r>
      <w:proofErr w:type="spellEnd"/>
      <w:r w:rsidR="002C42F5" w:rsidRPr="002C42F5">
        <w:rPr>
          <w:rFonts w:eastAsiaTheme="minorEastAsia"/>
          <w:bCs/>
          <w:sz w:val="28"/>
          <w:szCs w:val="28"/>
        </w:rPr>
        <w:t>, д. 15)</w:t>
      </w:r>
    </w:p>
    <w:p w:rsidR="006E6B83" w:rsidRPr="009E458D" w:rsidRDefault="006E6B83" w:rsidP="002C42F5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EastAsia"/>
          <w:b/>
          <w:sz w:val="28"/>
          <w:szCs w:val="28"/>
        </w:rPr>
      </w:pPr>
    </w:p>
    <w:p w:rsidR="009E458D" w:rsidRPr="009E458D" w:rsidRDefault="009E458D" w:rsidP="009E458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Theme="minorEastAsia"/>
          <w:bCs/>
          <w:sz w:val="28"/>
          <w:szCs w:val="28"/>
        </w:rPr>
      </w:pPr>
      <w:r w:rsidRPr="009E458D">
        <w:rPr>
          <w:rFonts w:eastAsiaTheme="minorEastAsia"/>
          <w:bCs/>
          <w:sz w:val="28"/>
          <w:szCs w:val="28"/>
        </w:rPr>
        <w:t xml:space="preserve">        Граница территории </w:t>
      </w:r>
      <w:r w:rsidR="006E6B83">
        <w:rPr>
          <w:rFonts w:eastAsiaTheme="minorEastAsia"/>
          <w:bCs/>
          <w:sz w:val="28"/>
          <w:szCs w:val="28"/>
        </w:rPr>
        <w:t xml:space="preserve">выявленного </w:t>
      </w:r>
      <w:r w:rsidRPr="009E458D">
        <w:rPr>
          <w:rFonts w:eastAsiaTheme="minorEastAsia"/>
          <w:bCs/>
          <w:sz w:val="28"/>
          <w:szCs w:val="28"/>
        </w:rPr>
        <w:t xml:space="preserve">объекта культурного наследия проходит следующим образом: </w:t>
      </w:r>
    </w:p>
    <w:p w:rsidR="006E6B83" w:rsidRDefault="009E458D" w:rsidP="006E6B83">
      <w:pPr>
        <w:suppressAutoHyphens/>
        <w:ind w:firstLine="284"/>
        <w:rPr>
          <w:sz w:val="28"/>
          <w:lang w:eastAsia="ar-SA"/>
        </w:rPr>
      </w:pPr>
      <w:r w:rsidRPr="009E458D">
        <w:rPr>
          <w:rFonts w:eastAsiaTheme="minorEastAsia"/>
          <w:bCs/>
          <w:sz w:val="28"/>
          <w:szCs w:val="28"/>
        </w:rPr>
        <w:t xml:space="preserve">            </w:t>
      </w:r>
      <w:r w:rsidR="006E6B83">
        <w:rPr>
          <w:rFonts w:eastAsiaTheme="minorEastAsia"/>
          <w:bCs/>
          <w:sz w:val="28"/>
          <w:szCs w:val="28"/>
        </w:rPr>
        <w:t xml:space="preserve"> </w:t>
      </w:r>
      <w:r w:rsidR="006E6B83" w:rsidRPr="006E6B83">
        <w:rPr>
          <w:b/>
          <w:sz w:val="28"/>
          <w:lang w:eastAsia="ar-SA"/>
        </w:rPr>
        <w:t>северно-западная часть:</w:t>
      </w:r>
      <w:r w:rsidR="006E6B83" w:rsidRPr="00B91436">
        <w:rPr>
          <w:b/>
          <w:sz w:val="28"/>
          <w:lang w:eastAsia="ar-SA"/>
        </w:rPr>
        <w:t xml:space="preserve"> </w:t>
      </w:r>
      <w:r w:rsidR="006E6B83">
        <w:rPr>
          <w:sz w:val="28"/>
          <w:lang w:eastAsia="ar-SA"/>
        </w:rPr>
        <w:t xml:space="preserve">по внутриквартальной границе </w:t>
      </w:r>
    </w:p>
    <w:p w:rsidR="006E6B83" w:rsidRPr="00B91436" w:rsidRDefault="006E6B83" w:rsidP="006E6B83">
      <w:pPr>
        <w:suppressAutoHyphens/>
        <w:ind w:firstLine="284"/>
        <w:rPr>
          <w:sz w:val="28"/>
          <w:lang w:eastAsia="ar-SA"/>
        </w:rPr>
      </w:pPr>
      <w:r>
        <w:rPr>
          <w:sz w:val="28"/>
          <w:lang w:eastAsia="ar-SA"/>
        </w:rPr>
        <w:t>(точки 4, 1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;</w:t>
      </w:r>
    </w:p>
    <w:p w:rsidR="006E6B83" w:rsidRDefault="006E6B83" w:rsidP="006E6B83">
      <w:pPr>
        <w:suppressAutoHyphens/>
        <w:ind w:firstLine="284"/>
        <w:rPr>
          <w:sz w:val="28"/>
          <w:lang w:eastAsia="ar-SA"/>
        </w:rPr>
      </w:pPr>
      <w:r w:rsidRPr="00B91436">
        <w:rPr>
          <w:b/>
          <w:sz w:val="28"/>
          <w:lang w:eastAsia="ar-SA"/>
        </w:rPr>
        <w:t xml:space="preserve">             </w:t>
      </w:r>
      <w:r>
        <w:rPr>
          <w:b/>
          <w:sz w:val="28"/>
          <w:lang w:eastAsia="ar-SA"/>
        </w:rPr>
        <w:t>северо-в</w:t>
      </w:r>
      <w:r w:rsidRPr="00B91436">
        <w:rPr>
          <w:b/>
          <w:sz w:val="28"/>
          <w:lang w:eastAsia="ar-SA"/>
        </w:rPr>
        <w:t>осточная часть:</w:t>
      </w:r>
      <w:r w:rsidRPr="00B91436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>по внутриквартальной границе</w:t>
      </w:r>
    </w:p>
    <w:p w:rsidR="006E6B83" w:rsidRPr="00B91436" w:rsidRDefault="006E6B83" w:rsidP="006E6B83">
      <w:pPr>
        <w:suppressAutoHyphens/>
        <w:ind w:firstLine="284"/>
        <w:rPr>
          <w:sz w:val="28"/>
          <w:lang w:eastAsia="ar-SA"/>
        </w:rPr>
      </w:pPr>
      <w:r w:rsidRPr="00B91436">
        <w:rPr>
          <w:sz w:val="28"/>
          <w:lang w:eastAsia="ar-SA"/>
        </w:rPr>
        <w:t xml:space="preserve">(точки </w:t>
      </w:r>
      <w:r>
        <w:rPr>
          <w:sz w:val="28"/>
          <w:lang w:eastAsia="ar-SA"/>
        </w:rPr>
        <w:t>1</w:t>
      </w:r>
      <w:r w:rsidRPr="00B91436">
        <w:rPr>
          <w:sz w:val="28"/>
          <w:lang w:eastAsia="ar-SA"/>
        </w:rPr>
        <w:t>,</w:t>
      </w:r>
      <w:r>
        <w:rPr>
          <w:sz w:val="28"/>
          <w:lang w:eastAsia="ar-SA"/>
        </w:rPr>
        <w:t xml:space="preserve"> 2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;</w:t>
      </w:r>
    </w:p>
    <w:p w:rsidR="006E6B83" w:rsidRPr="00B91436" w:rsidRDefault="006E6B83" w:rsidP="006E6B83">
      <w:pPr>
        <w:suppressAutoHyphens/>
        <w:ind w:firstLine="284"/>
        <w:rPr>
          <w:sz w:val="28"/>
          <w:lang w:eastAsia="ar-SA"/>
        </w:rPr>
      </w:pPr>
      <w:r w:rsidRPr="00B91436">
        <w:rPr>
          <w:sz w:val="28"/>
          <w:lang w:eastAsia="ar-SA"/>
        </w:rPr>
        <w:t xml:space="preserve">             </w:t>
      </w:r>
      <w:r w:rsidRPr="00B91436">
        <w:rPr>
          <w:b/>
          <w:sz w:val="28"/>
          <w:lang w:eastAsia="ar-SA"/>
        </w:rPr>
        <w:t>ю</w:t>
      </w:r>
      <w:r>
        <w:rPr>
          <w:b/>
          <w:sz w:val="28"/>
          <w:lang w:eastAsia="ar-SA"/>
        </w:rPr>
        <w:t>го-восточная</w:t>
      </w:r>
      <w:r w:rsidRPr="00B91436">
        <w:rPr>
          <w:b/>
          <w:sz w:val="28"/>
          <w:lang w:eastAsia="ar-SA"/>
        </w:rPr>
        <w:t xml:space="preserve"> часть:</w:t>
      </w:r>
      <w:r w:rsidRPr="00B91436">
        <w:rPr>
          <w:sz w:val="28"/>
          <w:lang w:eastAsia="ar-SA"/>
        </w:rPr>
        <w:t xml:space="preserve"> по </w:t>
      </w:r>
      <w:r>
        <w:rPr>
          <w:sz w:val="28"/>
          <w:lang w:eastAsia="ar-SA"/>
        </w:rPr>
        <w:t>внутриквартальной границе (точки 2</w:t>
      </w:r>
      <w:r w:rsidRPr="00B91436">
        <w:rPr>
          <w:sz w:val="28"/>
          <w:lang w:eastAsia="ar-SA"/>
        </w:rPr>
        <w:t xml:space="preserve">, </w:t>
      </w:r>
      <w:r>
        <w:rPr>
          <w:sz w:val="28"/>
          <w:lang w:eastAsia="ar-SA"/>
        </w:rPr>
        <w:t>3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;</w:t>
      </w:r>
    </w:p>
    <w:p w:rsidR="006E6B83" w:rsidRDefault="006E6B83" w:rsidP="006E6B83">
      <w:pPr>
        <w:suppressAutoHyphens/>
        <w:ind w:firstLine="284"/>
        <w:rPr>
          <w:sz w:val="28"/>
          <w:lang w:eastAsia="ar-SA"/>
        </w:rPr>
      </w:pPr>
      <w:r>
        <w:rPr>
          <w:sz w:val="28"/>
          <w:lang w:eastAsia="ar-SA"/>
        </w:rPr>
        <w:t xml:space="preserve">             </w:t>
      </w:r>
      <w:r>
        <w:rPr>
          <w:b/>
          <w:sz w:val="28"/>
          <w:lang w:eastAsia="ar-SA"/>
        </w:rPr>
        <w:t>юго-з</w:t>
      </w:r>
      <w:r w:rsidRPr="00B91436">
        <w:rPr>
          <w:b/>
          <w:sz w:val="28"/>
          <w:lang w:eastAsia="ar-SA"/>
        </w:rPr>
        <w:t>ападная часть:</w:t>
      </w:r>
      <w:r w:rsidRPr="00B91436">
        <w:rPr>
          <w:sz w:val="28"/>
          <w:lang w:eastAsia="ar-SA"/>
        </w:rPr>
        <w:t xml:space="preserve"> </w:t>
      </w:r>
      <w:r w:rsidRPr="00D20A2E">
        <w:rPr>
          <w:sz w:val="28"/>
          <w:lang w:eastAsia="ar-SA"/>
        </w:rPr>
        <w:t>по внутриквартальной границе</w:t>
      </w:r>
      <w:r w:rsidRPr="00B91436">
        <w:rPr>
          <w:sz w:val="28"/>
          <w:lang w:eastAsia="ar-SA"/>
        </w:rPr>
        <w:t xml:space="preserve"> (точки </w:t>
      </w:r>
      <w:r>
        <w:rPr>
          <w:sz w:val="28"/>
          <w:lang w:eastAsia="ar-SA"/>
        </w:rPr>
        <w:t>3, 4</w:t>
      </w:r>
      <w:r w:rsidRPr="00B91436">
        <w:rPr>
          <w:sz w:val="28"/>
          <w:lang w:eastAsia="ar-SA"/>
        </w:rPr>
        <w:t>)</w:t>
      </w:r>
      <w:r>
        <w:rPr>
          <w:sz w:val="28"/>
          <w:lang w:eastAsia="ar-SA"/>
        </w:rPr>
        <w:t>.</w:t>
      </w:r>
    </w:p>
    <w:p w:rsidR="009E458D" w:rsidRDefault="009E458D" w:rsidP="006E6B83">
      <w:pPr>
        <w:widowControl w:val="0"/>
        <w:autoSpaceDE w:val="0"/>
        <w:autoSpaceDN w:val="0"/>
        <w:adjustRightInd w:val="0"/>
        <w:ind w:firstLine="284"/>
        <w:jc w:val="both"/>
        <w:outlineLvl w:val="2"/>
        <w:rPr>
          <w:rFonts w:eastAsiaTheme="minorEastAsia"/>
          <w:b/>
          <w:sz w:val="28"/>
          <w:szCs w:val="28"/>
        </w:rPr>
      </w:pPr>
    </w:p>
    <w:p w:rsidR="005B14C3" w:rsidRPr="00326422" w:rsidRDefault="005B14C3" w:rsidP="001D04C1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 w:val="28"/>
          <w:szCs w:val="28"/>
        </w:rPr>
      </w:pPr>
      <w:r w:rsidRPr="00326422">
        <w:rPr>
          <w:rFonts w:eastAsiaTheme="minorEastAsia"/>
          <w:b/>
          <w:sz w:val="28"/>
          <w:szCs w:val="28"/>
        </w:rPr>
        <w:t xml:space="preserve">Таблица </w:t>
      </w:r>
      <w:r w:rsidR="002C729E">
        <w:rPr>
          <w:rFonts w:eastAsiaTheme="minorEastAsia"/>
          <w:b/>
          <w:sz w:val="28"/>
          <w:szCs w:val="28"/>
        </w:rPr>
        <w:t>характер</w:t>
      </w:r>
      <w:r w:rsidRPr="00326422">
        <w:rPr>
          <w:rFonts w:eastAsiaTheme="minorEastAsia"/>
          <w:b/>
          <w:sz w:val="28"/>
          <w:szCs w:val="28"/>
        </w:rPr>
        <w:t>ных точек</w:t>
      </w:r>
    </w:p>
    <w:p w:rsidR="009E458D" w:rsidRPr="00326422" w:rsidRDefault="005B14C3" w:rsidP="009E458D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326422">
        <w:rPr>
          <w:rFonts w:eastAsiaTheme="minorEastAsia"/>
          <w:sz w:val="28"/>
          <w:szCs w:val="28"/>
        </w:rPr>
        <w:t xml:space="preserve">границ территории 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 xml:space="preserve">выявленного объекта культурного наследия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«Дом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Горюхина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», середина XIX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в., расположенного по адресу: Республика Татарстан,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 район,</w:t>
      </w:r>
      <w:r w:rsidR="002C42F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р.ц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. Мензелинск, ул.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, д.15</w:t>
      </w:r>
      <w:r w:rsidR="002C42F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(Республика Татарстан,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 район, г. Мензелинск, ул.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Мусы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, д. 15)</w:t>
      </w:r>
    </w:p>
    <w:p w:rsidR="009E458D" w:rsidRDefault="009E458D" w:rsidP="009E458D">
      <w:pPr>
        <w:suppressAutoHyphens/>
        <w:jc w:val="center"/>
        <w:rPr>
          <w:sz w:val="28"/>
          <w:lang w:eastAsia="ar-SA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3827"/>
        <w:gridCol w:w="4536"/>
      </w:tblGrid>
      <w:tr w:rsidR="009E458D" w:rsidRPr="00B91436" w:rsidTr="009E458D">
        <w:trPr>
          <w:trHeight w:val="9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№№</w:t>
            </w:r>
          </w:p>
          <w:p w:rsidR="009E458D" w:rsidRPr="00B91436" w:rsidRDefault="009E458D" w:rsidP="00210A5B">
            <w:pPr>
              <w:jc w:val="center"/>
              <w:rPr>
                <w:sz w:val="28"/>
              </w:rPr>
            </w:pPr>
            <w:r w:rsidRPr="00B91436">
              <w:rPr>
                <w:sz w:val="2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 xml:space="preserve">№№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Координаты точки в системе МСК-16</w:t>
            </w:r>
          </w:p>
        </w:tc>
      </w:tr>
      <w:tr w:rsidR="009E458D" w:rsidRPr="00B91436" w:rsidTr="009E458D">
        <w:trPr>
          <w:trHeight w:val="2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58D" w:rsidRPr="00B91436" w:rsidRDefault="009E458D" w:rsidP="00210A5B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8D" w:rsidRPr="00B91436" w:rsidRDefault="009E458D" w:rsidP="00210A5B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У</w:t>
            </w:r>
          </w:p>
        </w:tc>
      </w:tr>
      <w:tr w:rsidR="006E6B83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</w:pPr>
            <w:r w:rsidRPr="00B91436">
              <w:rPr>
                <w:sz w:val="28"/>
              </w:rPr>
              <w:t>Т.1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  <w:lang w:val="en-US"/>
              </w:rPr>
            </w:pPr>
            <w:r w:rsidRPr="002B04F8">
              <w:rPr>
                <w:sz w:val="28"/>
                <w:lang w:val="en-US"/>
              </w:rPr>
              <w:t>468520.441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2B04F8">
              <w:rPr>
                <w:sz w:val="28"/>
              </w:rPr>
              <w:t>2367069.111</w:t>
            </w:r>
          </w:p>
        </w:tc>
      </w:tr>
      <w:tr w:rsidR="006E6B83" w:rsidRPr="00B91436" w:rsidTr="009E458D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2B04F8">
              <w:rPr>
                <w:sz w:val="28"/>
              </w:rPr>
              <w:t>468494.301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2B04F8">
              <w:rPr>
                <w:sz w:val="28"/>
              </w:rPr>
              <w:t>2367079.944</w:t>
            </w:r>
          </w:p>
        </w:tc>
      </w:tr>
      <w:tr w:rsidR="006E6B83" w:rsidRPr="00B91436" w:rsidTr="009E458D">
        <w:trPr>
          <w:trHeight w:val="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2B04F8">
              <w:rPr>
                <w:sz w:val="28"/>
              </w:rPr>
              <w:t>468478.180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2B04F8">
              <w:rPr>
                <w:sz w:val="28"/>
              </w:rPr>
              <w:t>2367036.990</w:t>
            </w:r>
          </w:p>
        </w:tc>
      </w:tr>
      <w:tr w:rsidR="006E6B83" w:rsidRPr="00B91436" w:rsidTr="009E458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B91436">
              <w:rPr>
                <w:sz w:val="28"/>
              </w:rPr>
              <w:t>Т.4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  <w:lang w:val="en-US"/>
              </w:rPr>
            </w:pPr>
            <w:r w:rsidRPr="002B04F8">
              <w:rPr>
                <w:sz w:val="28"/>
                <w:lang w:val="en-US"/>
              </w:rPr>
              <w:t>468504.590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83" w:rsidRPr="00B91436" w:rsidRDefault="006E6B83" w:rsidP="006E6B83">
            <w:pPr>
              <w:snapToGrid w:val="0"/>
              <w:jc w:val="center"/>
              <w:rPr>
                <w:sz w:val="28"/>
              </w:rPr>
            </w:pPr>
            <w:r w:rsidRPr="002B04F8">
              <w:rPr>
                <w:sz w:val="28"/>
              </w:rPr>
              <w:t>2367026.170</w:t>
            </w:r>
          </w:p>
        </w:tc>
      </w:tr>
    </w:tbl>
    <w:p w:rsidR="009E458D" w:rsidRDefault="009E458D" w:rsidP="009E458D"/>
    <w:p w:rsidR="005B14C3" w:rsidRDefault="005B14C3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D22DB5" w:rsidRDefault="00D22DB5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lastRenderedPageBreak/>
        <w:t>Приложение № 2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к приказу Комитета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Республики Татарстан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по охране объектов культурного наследия </w:t>
      </w:r>
    </w:p>
    <w:p w:rsidR="0038293C" w:rsidRPr="006C02B5" w:rsidRDefault="0038293C" w:rsidP="00CE7CA3">
      <w:pPr>
        <w:tabs>
          <w:tab w:val="left" w:pos="2977"/>
        </w:tabs>
        <w:ind w:left="6663" w:right="-1"/>
        <w:rPr>
          <w:sz w:val="28"/>
          <w:szCs w:val="28"/>
        </w:rPr>
      </w:pPr>
      <w:r w:rsidRPr="006C02B5">
        <w:rPr>
          <w:sz w:val="28"/>
          <w:szCs w:val="28"/>
        </w:rPr>
        <w:t xml:space="preserve">от </w:t>
      </w:r>
      <w:proofErr w:type="gramStart"/>
      <w:r w:rsidRPr="006C02B5">
        <w:rPr>
          <w:sz w:val="28"/>
          <w:szCs w:val="28"/>
        </w:rPr>
        <w:t>«</w:t>
      </w:r>
      <w:r w:rsidR="009E458D">
        <w:rPr>
          <w:sz w:val="28"/>
          <w:szCs w:val="28"/>
          <w:u w:val="single"/>
        </w:rPr>
        <w:t xml:space="preserve">  </w:t>
      </w:r>
      <w:proofErr w:type="gramEnd"/>
      <w:r w:rsidR="009E458D">
        <w:rPr>
          <w:sz w:val="28"/>
          <w:szCs w:val="28"/>
          <w:u w:val="single"/>
        </w:rPr>
        <w:t xml:space="preserve">    </w:t>
      </w:r>
      <w:r w:rsidRPr="006C02B5">
        <w:rPr>
          <w:sz w:val="28"/>
          <w:szCs w:val="28"/>
        </w:rPr>
        <w:t>»</w:t>
      </w:r>
      <w:r w:rsidR="000527AB">
        <w:rPr>
          <w:sz w:val="28"/>
          <w:szCs w:val="28"/>
        </w:rPr>
        <w:t xml:space="preserve"> </w:t>
      </w:r>
      <w:r w:rsidR="009E458D">
        <w:rPr>
          <w:sz w:val="28"/>
          <w:szCs w:val="28"/>
          <w:u w:val="single"/>
        </w:rPr>
        <w:t xml:space="preserve">                </w:t>
      </w:r>
      <w:r w:rsidR="000527AB">
        <w:rPr>
          <w:sz w:val="28"/>
          <w:szCs w:val="28"/>
        </w:rPr>
        <w:t xml:space="preserve"> </w:t>
      </w:r>
      <w:r w:rsidR="00343AC2">
        <w:rPr>
          <w:sz w:val="28"/>
          <w:szCs w:val="28"/>
        </w:rPr>
        <w:t>№</w:t>
      </w:r>
      <w:r w:rsidR="009E458D">
        <w:rPr>
          <w:sz w:val="28"/>
          <w:szCs w:val="28"/>
        </w:rPr>
        <w:t>_____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</w:p>
    <w:p w:rsidR="0038293C" w:rsidRPr="006C02B5" w:rsidRDefault="0038293C" w:rsidP="0038293C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6C02B5">
        <w:rPr>
          <w:b/>
          <w:sz w:val="28"/>
          <w:szCs w:val="28"/>
        </w:rPr>
        <w:t>Режим использования</w:t>
      </w:r>
    </w:p>
    <w:p w:rsidR="009E458D" w:rsidRPr="006C02B5" w:rsidRDefault="0038293C" w:rsidP="002C42F5">
      <w:pPr>
        <w:ind w:right="233"/>
        <w:jc w:val="center"/>
        <w:rPr>
          <w:sz w:val="28"/>
          <w:szCs w:val="28"/>
        </w:rPr>
      </w:pPr>
      <w:r>
        <w:rPr>
          <w:sz w:val="28"/>
          <w:szCs w:val="28"/>
        </w:rPr>
        <w:t>территори</w:t>
      </w:r>
      <w:r w:rsidR="006113F8">
        <w:rPr>
          <w:sz w:val="28"/>
          <w:szCs w:val="28"/>
        </w:rPr>
        <w:t>и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 xml:space="preserve"> выявленного объекта культурного наследия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«Дом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Горюхина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», середина XIX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в., расположенного по адресу: Республика Татарстан,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 район,</w:t>
      </w:r>
      <w:r w:rsidR="002C42F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р.ц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. Мензелинск, ул.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, д.15                      </w:t>
      </w:r>
      <w:proofErr w:type="gram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   (</w:t>
      </w:r>
      <w:proofErr w:type="gram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Республика Татарстан,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 район, г. Мензелинск, ул.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Мусы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, д. 15)</w:t>
      </w:r>
    </w:p>
    <w:p w:rsidR="0038293C" w:rsidRDefault="0038293C" w:rsidP="009E458D">
      <w:pPr>
        <w:ind w:right="-1" w:firstLine="567"/>
        <w:jc w:val="both"/>
        <w:rPr>
          <w:sz w:val="28"/>
          <w:szCs w:val="28"/>
        </w:rPr>
      </w:pPr>
      <w:r w:rsidRPr="00AD4605">
        <w:rPr>
          <w:sz w:val="28"/>
          <w:szCs w:val="28"/>
        </w:rPr>
        <w:t>В границах территори</w:t>
      </w:r>
      <w:r w:rsidR="006113F8">
        <w:rPr>
          <w:sz w:val="28"/>
          <w:szCs w:val="28"/>
        </w:rPr>
        <w:t>и</w:t>
      </w:r>
      <w:r w:rsidRPr="00AD4605">
        <w:rPr>
          <w:sz w:val="28"/>
          <w:szCs w:val="28"/>
        </w:rPr>
        <w:t xml:space="preserve"> </w:t>
      </w:r>
      <w:r w:rsidR="009E458D" w:rsidRPr="009E458D">
        <w:rPr>
          <w:rFonts w:ascii="TimesNewRomanPSMT" w:hAnsi="TimesNewRomanPSMT"/>
          <w:color w:val="000000"/>
          <w:sz w:val="28"/>
          <w:szCs w:val="28"/>
        </w:rPr>
        <w:t xml:space="preserve">выявленного объекта культурного наследия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«Дом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Горюхина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», середина XIX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в., расположенного по адресу: Республика Татарстан,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 район,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р.ц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. Мензелинск, ул.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, д.15</w:t>
      </w:r>
      <w:r w:rsidR="002C42F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(Республика Татарстан,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Мензелинский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 район, г. Мензелинск, ул.</w:t>
      </w:r>
      <w:r w:rsidR="006E6B8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C42F5" w:rsidRPr="002C42F5">
        <w:rPr>
          <w:rFonts w:ascii="TimesNewRomanPSMT" w:hAnsi="TimesNewRomanPSMT"/>
          <w:color w:val="000000"/>
          <w:sz w:val="28"/>
          <w:szCs w:val="28"/>
        </w:rPr>
        <w:t xml:space="preserve">Мусы </w:t>
      </w:r>
      <w:proofErr w:type="spellStart"/>
      <w:r w:rsidR="002C42F5" w:rsidRPr="002C42F5">
        <w:rPr>
          <w:rFonts w:ascii="TimesNewRomanPSMT" w:hAnsi="TimesNewRomanPSMT"/>
          <w:color w:val="000000"/>
          <w:sz w:val="28"/>
          <w:szCs w:val="28"/>
        </w:rPr>
        <w:t>Джалиля</w:t>
      </w:r>
      <w:proofErr w:type="spellEnd"/>
      <w:r w:rsidR="002C42F5" w:rsidRPr="002C42F5">
        <w:rPr>
          <w:rFonts w:ascii="TimesNewRomanPSMT" w:hAnsi="TimesNewRomanPSMT"/>
          <w:color w:val="000000"/>
          <w:sz w:val="28"/>
          <w:szCs w:val="28"/>
        </w:rPr>
        <w:t>, д. 15)</w:t>
      </w:r>
      <w:r w:rsidR="009E458D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Pr="00AD4605">
        <w:rPr>
          <w:b/>
          <w:sz w:val="28"/>
          <w:szCs w:val="28"/>
        </w:rPr>
        <w:t>разрешается</w:t>
      </w:r>
      <w:r w:rsidRPr="00AD4605">
        <w:rPr>
          <w:sz w:val="28"/>
          <w:szCs w:val="28"/>
        </w:rPr>
        <w:t>:</w:t>
      </w:r>
    </w:p>
    <w:p w:rsidR="008962E9" w:rsidRDefault="008962E9" w:rsidP="009E458D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 по сохранению </w:t>
      </w:r>
      <w:r w:rsid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 xml:space="preserve">объекта культурного наследия, направленных на обеспечение физической сохранности </w:t>
      </w:r>
      <w:r w:rsidR="006E6B83" w:rsidRP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наследия, в том числе консервация, ремонт, реставрация, приспособление для современного использования;</w:t>
      </w:r>
    </w:p>
    <w:p w:rsidR="008962E9" w:rsidRDefault="008962E9" w:rsidP="009E458D">
      <w:pPr>
        <w:tabs>
          <w:tab w:val="left" w:pos="0"/>
        </w:tabs>
        <w:ind w:right="-1"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ведение хозяйственной деятельности, </w:t>
      </w:r>
      <w:r>
        <w:rPr>
          <w:spacing w:val="2"/>
          <w:sz w:val="28"/>
          <w:szCs w:val="28"/>
        </w:rPr>
        <w:t xml:space="preserve">не противоречащей требованиям обеспечения сохранности </w:t>
      </w:r>
      <w:r w:rsidR="006E6B83" w:rsidRPr="006E6B83">
        <w:rPr>
          <w:spacing w:val="2"/>
          <w:sz w:val="28"/>
          <w:szCs w:val="28"/>
        </w:rPr>
        <w:t xml:space="preserve">выявленного </w:t>
      </w:r>
      <w:r>
        <w:rPr>
          <w:spacing w:val="2"/>
          <w:sz w:val="28"/>
          <w:szCs w:val="28"/>
        </w:rPr>
        <w:t xml:space="preserve">объекта культурного наследия и позволяющей обеспечить функционирование </w:t>
      </w:r>
      <w:r w:rsidR="006E6B83" w:rsidRPr="006E6B83">
        <w:rPr>
          <w:spacing w:val="2"/>
          <w:sz w:val="28"/>
          <w:szCs w:val="28"/>
        </w:rPr>
        <w:t xml:space="preserve">выявленного </w:t>
      </w:r>
      <w:r>
        <w:rPr>
          <w:spacing w:val="2"/>
          <w:sz w:val="28"/>
          <w:szCs w:val="28"/>
        </w:rPr>
        <w:t>объекта культурного наследия в современных условиях;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и приспособление </w:t>
      </w:r>
      <w:r w:rsidR="006E6B83" w:rsidRP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снос сооружений и объектов, в том числе временных, нарушающих целостность </w:t>
      </w:r>
      <w:r w:rsidR="006E6B83" w:rsidRP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</w:t>
      </w:r>
      <w:r w:rsidR="006E6B83" w:rsidRPr="006E6B83">
        <w:rPr>
          <w:sz w:val="28"/>
          <w:szCs w:val="28"/>
        </w:rPr>
        <w:t>выявленн</w:t>
      </w:r>
      <w:r w:rsidR="006E6B83">
        <w:rPr>
          <w:sz w:val="28"/>
          <w:szCs w:val="28"/>
        </w:rPr>
        <w:t xml:space="preserve">ый </w:t>
      </w:r>
      <w:r>
        <w:rPr>
          <w:sz w:val="28"/>
          <w:szCs w:val="28"/>
        </w:rPr>
        <w:t>объект культурного наследия;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территории, направленное на сохранение, использование и популяризацию </w:t>
      </w:r>
      <w:r w:rsidR="006E6B83" w:rsidRP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озеленение: сохранение деревьев, санирующая и санитарная рубка зеленых насаждений, высадка новых элементов озеленения;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</w:p>
    <w:p w:rsidR="008962E9" w:rsidRDefault="008962E9" w:rsidP="009E458D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8962E9" w:rsidRDefault="008962E9" w:rsidP="009E458D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</w:t>
      </w:r>
      <w:r w:rsidR="009E458D" w:rsidRPr="009E458D">
        <w:rPr>
          <w:sz w:val="28"/>
          <w:szCs w:val="28"/>
        </w:rPr>
        <w:t xml:space="preserve">территории выявленного объекта культурного наследия </w:t>
      </w:r>
      <w:r w:rsidR="002C42F5" w:rsidRPr="002C42F5">
        <w:rPr>
          <w:sz w:val="28"/>
          <w:szCs w:val="28"/>
        </w:rPr>
        <w:t xml:space="preserve">«Дом </w:t>
      </w:r>
      <w:proofErr w:type="spellStart"/>
      <w:r w:rsidR="002C42F5" w:rsidRPr="002C42F5">
        <w:rPr>
          <w:sz w:val="28"/>
          <w:szCs w:val="28"/>
        </w:rPr>
        <w:t>Горюхина</w:t>
      </w:r>
      <w:proofErr w:type="spellEnd"/>
      <w:r w:rsidR="002C42F5" w:rsidRPr="002C42F5">
        <w:rPr>
          <w:sz w:val="28"/>
          <w:szCs w:val="28"/>
        </w:rPr>
        <w:t>», середина XIX</w:t>
      </w:r>
      <w:r w:rsidR="006E6B83">
        <w:rPr>
          <w:sz w:val="28"/>
          <w:szCs w:val="28"/>
        </w:rPr>
        <w:t xml:space="preserve"> </w:t>
      </w:r>
      <w:r w:rsidR="002C42F5" w:rsidRPr="002C42F5">
        <w:rPr>
          <w:sz w:val="28"/>
          <w:szCs w:val="28"/>
        </w:rPr>
        <w:t xml:space="preserve">в., расположенного по адресу: Республика Татарстан, </w:t>
      </w:r>
      <w:proofErr w:type="spellStart"/>
      <w:r w:rsidR="002C42F5" w:rsidRPr="002C42F5">
        <w:rPr>
          <w:sz w:val="28"/>
          <w:szCs w:val="28"/>
        </w:rPr>
        <w:t>Мензелинский</w:t>
      </w:r>
      <w:proofErr w:type="spellEnd"/>
      <w:r w:rsidR="002C42F5" w:rsidRPr="002C42F5">
        <w:rPr>
          <w:sz w:val="28"/>
          <w:szCs w:val="28"/>
        </w:rPr>
        <w:t xml:space="preserve"> район, </w:t>
      </w:r>
      <w:proofErr w:type="spellStart"/>
      <w:r w:rsidR="002C42F5" w:rsidRPr="002C42F5">
        <w:rPr>
          <w:sz w:val="28"/>
          <w:szCs w:val="28"/>
        </w:rPr>
        <w:t>р.ц</w:t>
      </w:r>
      <w:proofErr w:type="spellEnd"/>
      <w:r w:rsidR="002C42F5" w:rsidRPr="002C42F5">
        <w:rPr>
          <w:sz w:val="28"/>
          <w:szCs w:val="28"/>
        </w:rPr>
        <w:t xml:space="preserve">. Мензелинск, ул. </w:t>
      </w:r>
      <w:proofErr w:type="spellStart"/>
      <w:r w:rsidR="002C42F5" w:rsidRPr="002C42F5">
        <w:rPr>
          <w:sz w:val="28"/>
          <w:szCs w:val="28"/>
        </w:rPr>
        <w:t>Джалиля</w:t>
      </w:r>
      <w:proofErr w:type="spellEnd"/>
      <w:r w:rsidR="002C42F5" w:rsidRPr="002C42F5">
        <w:rPr>
          <w:sz w:val="28"/>
          <w:szCs w:val="28"/>
        </w:rPr>
        <w:t>, д.15</w:t>
      </w:r>
      <w:r w:rsidR="002C42F5">
        <w:rPr>
          <w:sz w:val="28"/>
          <w:szCs w:val="28"/>
        </w:rPr>
        <w:t xml:space="preserve"> </w:t>
      </w:r>
      <w:r w:rsidR="002C42F5" w:rsidRPr="002C42F5">
        <w:rPr>
          <w:sz w:val="28"/>
          <w:szCs w:val="28"/>
        </w:rPr>
        <w:t xml:space="preserve">(Республика Татарстан, </w:t>
      </w:r>
      <w:proofErr w:type="spellStart"/>
      <w:r w:rsidR="002C42F5" w:rsidRPr="002C42F5">
        <w:rPr>
          <w:sz w:val="28"/>
          <w:szCs w:val="28"/>
        </w:rPr>
        <w:t>Мензелинский</w:t>
      </w:r>
      <w:proofErr w:type="spellEnd"/>
      <w:r w:rsidR="002C42F5" w:rsidRPr="002C42F5">
        <w:rPr>
          <w:sz w:val="28"/>
          <w:szCs w:val="28"/>
        </w:rPr>
        <w:t xml:space="preserve"> район, г. Мензелинск, ул.</w:t>
      </w:r>
      <w:r w:rsidR="006E6B83">
        <w:rPr>
          <w:sz w:val="28"/>
          <w:szCs w:val="28"/>
        </w:rPr>
        <w:t xml:space="preserve"> </w:t>
      </w:r>
      <w:r w:rsidR="002C42F5" w:rsidRPr="002C42F5">
        <w:rPr>
          <w:sz w:val="28"/>
          <w:szCs w:val="28"/>
        </w:rPr>
        <w:t xml:space="preserve">Мусы </w:t>
      </w:r>
      <w:proofErr w:type="spellStart"/>
      <w:r w:rsidR="002C42F5" w:rsidRPr="002C42F5">
        <w:rPr>
          <w:sz w:val="28"/>
          <w:szCs w:val="28"/>
        </w:rPr>
        <w:t>Джалиля</w:t>
      </w:r>
      <w:proofErr w:type="spellEnd"/>
      <w:r w:rsidR="002C42F5" w:rsidRPr="002C42F5">
        <w:rPr>
          <w:sz w:val="28"/>
          <w:szCs w:val="28"/>
        </w:rPr>
        <w:t>, д. 15)</w:t>
      </w:r>
      <w:r w:rsidR="009E458D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запрещается:</w:t>
      </w:r>
    </w:p>
    <w:p w:rsidR="009E458D" w:rsidRDefault="008962E9" w:rsidP="009E458D">
      <w:pPr>
        <w:ind w:right="-1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строительство объектов капитального строительства и </w:t>
      </w:r>
      <w:r w:rsidR="009E458D">
        <w:rPr>
          <w:spacing w:val="2"/>
          <w:sz w:val="28"/>
          <w:szCs w:val="28"/>
        </w:rPr>
        <w:t>увеличение объемно-пространственных характеристик,</w:t>
      </w:r>
      <w:r>
        <w:rPr>
          <w:spacing w:val="2"/>
          <w:sz w:val="28"/>
          <w:szCs w:val="28"/>
        </w:rPr>
        <w:t xml:space="preserve"> существующих на территории памятника или ансамбля объектов капитального строительства; </w:t>
      </w:r>
    </w:p>
    <w:p w:rsidR="008962E9" w:rsidRDefault="009E458D" w:rsidP="009E458D">
      <w:pPr>
        <w:ind w:right="-1"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8962E9">
        <w:rPr>
          <w:spacing w:val="2"/>
          <w:sz w:val="28"/>
          <w:szCs w:val="28"/>
        </w:rPr>
        <w:t xml:space="preserve">проведение земляных, строительных, мелиоративных и иных работ, за исключением работ по сохранению </w:t>
      </w:r>
      <w:r w:rsidR="00591D91">
        <w:rPr>
          <w:spacing w:val="2"/>
          <w:sz w:val="28"/>
          <w:szCs w:val="28"/>
        </w:rPr>
        <w:t xml:space="preserve">выявленного </w:t>
      </w:r>
      <w:r w:rsidR="008962E9">
        <w:rPr>
          <w:spacing w:val="2"/>
          <w:sz w:val="28"/>
          <w:szCs w:val="28"/>
        </w:rPr>
        <w:t xml:space="preserve">объекта культурного наследия или его отдельных элементов, сохранению историко-градостроительной или природной среды </w:t>
      </w:r>
      <w:r w:rsidR="00591D91">
        <w:rPr>
          <w:spacing w:val="2"/>
          <w:sz w:val="28"/>
          <w:szCs w:val="28"/>
        </w:rPr>
        <w:t xml:space="preserve">выявленного </w:t>
      </w:r>
      <w:r w:rsidR="008962E9">
        <w:rPr>
          <w:spacing w:val="2"/>
          <w:sz w:val="28"/>
          <w:szCs w:val="28"/>
        </w:rPr>
        <w:t>объекта культурного наследия;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</w:t>
      </w:r>
      <w:r w:rsidR="00591D91">
        <w:rPr>
          <w:sz w:val="28"/>
          <w:szCs w:val="28"/>
        </w:rPr>
        <w:t xml:space="preserve">выявленный </w:t>
      </w:r>
      <w:bookmarkStart w:id="4" w:name="_GoBack"/>
      <w:bookmarkEnd w:id="4"/>
      <w:r>
        <w:rPr>
          <w:sz w:val="28"/>
          <w:szCs w:val="28"/>
        </w:rPr>
        <w:t>объект культурного наследия и на окружающую его застройку;</w:t>
      </w:r>
    </w:p>
    <w:p w:rsidR="008962E9" w:rsidRDefault="008962E9" w:rsidP="009E458D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засорение территории </w:t>
      </w:r>
      <w:r w:rsidR="006E6B83" w:rsidRPr="006E6B83"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>объекта культурного наследия строительными, бытовыми отходами любого вида и форм;</w:t>
      </w:r>
    </w:p>
    <w:p w:rsidR="008962E9" w:rsidRDefault="008962E9" w:rsidP="009E458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вырубка деревьев, за исключением санитарных рубок.</w:t>
      </w:r>
    </w:p>
    <w:p w:rsidR="008962E9" w:rsidRDefault="008962E9" w:rsidP="008962E9">
      <w:pPr>
        <w:ind w:right="-1" w:firstLine="709"/>
        <w:jc w:val="both"/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8962E9" w:rsidRDefault="008962E9" w:rsidP="008962E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E95047" w:rsidRDefault="00E95047" w:rsidP="00EF20B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R="00E95047" w:rsidSect="00B80726">
      <w:headerReference w:type="default" r:id="rId11"/>
      <w:pgSz w:w="11906" w:h="16838"/>
      <w:pgMar w:top="851" w:right="566" w:bottom="28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420" w:rsidRDefault="00EE1420" w:rsidP="009A6B7B">
      <w:r>
        <w:separator/>
      </w:r>
    </w:p>
  </w:endnote>
  <w:endnote w:type="continuationSeparator" w:id="0">
    <w:p w:rsidR="00EE1420" w:rsidRDefault="00EE1420" w:rsidP="009A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420" w:rsidRDefault="00EE1420" w:rsidP="009A6B7B">
      <w:r>
        <w:separator/>
      </w:r>
    </w:p>
  </w:footnote>
  <w:footnote w:type="continuationSeparator" w:id="0">
    <w:p w:rsidR="00EE1420" w:rsidRDefault="00EE1420" w:rsidP="009A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697622"/>
      <w:docPartObj>
        <w:docPartGallery w:val="Page Numbers (Top of Page)"/>
        <w:docPartUnique/>
      </w:docPartObj>
    </w:sdtPr>
    <w:sdtEndPr/>
    <w:sdtContent>
      <w:p w:rsidR="00411DBE" w:rsidRDefault="00411D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E1F">
          <w:rPr>
            <w:noProof/>
          </w:rPr>
          <w:t>5</w:t>
        </w:r>
        <w:r>
          <w:fldChar w:fldCharType="end"/>
        </w:r>
      </w:p>
    </w:sdtContent>
  </w:sdt>
  <w:p w:rsidR="00411DBE" w:rsidRDefault="00411D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09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AAE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8C7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2059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A19C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68"/>
    <w:rsid w:val="00020AF7"/>
    <w:rsid w:val="00023A65"/>
    <w:rsid w:val="00023EF6"/>
    <w:rsid w:val="00041868"/>
    <w:rsid w:val="000527AB"/>
    <w:rsid w:val="00085F59"/>
    <w:rsid w:val="000B7874"/>
    <w:rsid w:val="00122567"/>
    <w:rsid w:val="00124E0D"/>
    <w:rsid w:val="00124F1F"/>
    <w:rsid w:val="00126842"/>
    <w:rsid w:val="0017223F"/>
    <w:rsid w:val="001D04C1"/>
    <w:rsid w:val="001E60C2"/>
    <w:rsid w:val="001F52E4"/>
    <w:rsid w:val="002266A9"/>
    <w:rsid w:val="00231375"/>
    <w:rsid w:val="0025015A"/>
    <w:rsid w:val="00262E21"/>
    <w:rsid w:val="0028435E"/>
    <w:rsid w:val="002B6E1E"/>
    <w:rsid w:val="002C1F68"/>
    <w:rsid w:val="002C42F5"/>
    <w:rsid w:val="002C729E"/>
    <w:rsid w:val="00326422"/>
    <w:rsid w:val="0034199F"/>
    <w:rsid w:val="00343AC2"/>
    <w:rsid w:val="0035436F"/>
    <w:rsid w:val="0038293C"/>
    <w:rsid w:val="003B4F68"/>
    <w:rsid w:val="00411DBE"/>
    <w:rsid w:val="00454E2E"/>
    <w:rsid w:val="00455ED0"/>
    <w:rsid w:val="004616B7"/>
    <w:rsid w:val="004819DA"/>
    <w:rsid w:val="00492C7E"/>
    <w:rsid w:val="00496708"/>
    <w:rsid w:val="004A02A1"/>
    <w:rsid w:val="00501915"/>
    <w:rsid w:val="00526078"/>
    <w:rsid w:val="00526FA6"/>
    <w:rsid w:val="00541C5E"/>
    <w:rsid w:val="00545261"/>
    <w:rsid w:val="00552E1F"/>
    <w:rsid w:val="00561092"/>
    <w:rsid w:val="00591D91"/>
    <w:rsid w:val="005B14C3"/>
    <w:rsid w:val="005E26D1"/>
    <w:rsid w:val="006113F8"/>
    <w:rsid w:val="00614EF6"/>
    <w:rsid w:val="00634ACB"/>
    <w:rsid w:val="0065331C"/>
    <w:rsid w:val="00672F6E"/>
    <w:rsid w:val="006E6B83"/>
    <w:rsid w:val="0075489E"/>
    <w:rsid w:val="007566EF"/>
    <w:rsid w:val="0078771D"/>
    <w:rsid w:val="007B1B59"/>
    <w:rsid w:val="007C387E"/>
    <w:rsid w:val="00815F47"/>
    <w:rsid w:val="00833A79"/>
    <w:rsid w:val="00835A67"/>
    <w:rsid w:val="00890DC6"/>
    <w:rsid w:val="008962E9"/>
    <w:rsid w:val="008D566F"/>
    <w:rsid w:val="00933D26"/>
    <w:rsid w:val="00996694"/>
    <w:rsid w:val="00997584"/>
    <w:rsid w:val="009A3AA2"/>
    <w:rsid w:val="009A6B7B"/>
    <w:rsid w:val="009C3AF2"/>
    <w:rsid w:val="009E458D"/>
    <w:rsid w:val="00AA2FA3"/>
    <w:rsid w:val="00AE27D0"/>
    <w:rsid w:val="00B00721"/>
    <w:rsid w:val="00B05472"/>
    <w:rsid w:val="00B516FC"/>
    <w:rsid w:val="00B553FE"/>
    <w:rsid w:val="00B621D6"/>
    <w:rsid w:val="00B80726"/>
    <w:rsid w:val="00B936DF"/>
    <w:rsid w:val="00BA7D60"/>
    <w:rsid w:val="00BC5CF9"/>
    <w:rsid w:val="00BE7572"/>
    <w:rsid w:val="00C81079"/>
    <w:rsid w:val="00CB570F"/>
    <w:rsid w:val="00CE10DD"/>
    <w:rsid w:val="00CE7CA3"/>
    <w:rsid w:val="00D1057C"/>
    <w:rsid w:val="00D22DB5"/>
    <w:rsid w:val="00D26B23"/>
    <w:rsid w:val="00D413BA"/>
    <w:rsid w:val="00D45A21"/>
    <w:rsid w:val="00D819A1"/>
    <w:rsid w:val="00DB128C"/>
    <w:rsid w:val="00DB7BC9"/>
    <w:rsid w:val="00DC473C"/>
    <w:rsid w:val="00DD3990"/>
    <w:rsid w:val="00DD6F72"/>
    <w:rsid w:val="00DE2091"/>
    <w:rsid w:val="00DF6EBA"/>
    <w:rsid w:val="00E06E1F"/>
    <w:rsid w:val="00E21356"/>
    <w:rsid w:val="00E22F17"/>
    <w:rsid w:val="00E2373D"/>
    <w:rsid w:val="00E244A4"/>
    <w:rsid w:val="00E61251"/>
    <w:rsid w:val="00E6621A"/>
    <w:rsid w:val="00E7433A"/>
    <w:rsid w:val="00E9367B"/>
    <w:rsid w:val="00E95047"/>
    <w:rsid w:val="00EA7A13"/>
    <w:rsid w:val="00EB31BA"/>
    <w:rsid w:val="00EE1420"/>
    <w:rsid w:val="00EE496B"/>
    <w:rsid w:val="00EF20BF"/>
    <w:rsid w:val="00EF4E1F"/>
    <w:rsid w:val="00EF526C"/>
    <w:rsid w:val="00F10AE9"/>
    <w:rsid w:val="00F2074D"/>
    <w:rsid w:val="00F23226"/>
    <w:rsid w:val="00F6795E"/>
    <w:rsid w:val="00F82F59"/>
    <w:rsid w:val="00FB25B1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3303"/>
  <w15:docId w15:val="{3D37CDCB-2567-4B4C-9065-56D432C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24E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548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4320-6CC8-4E3A-84A0-7F817F06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2021-09-20T12:18:00Z</cp:lastPrinted>
  <dcterms:created xsi:type="dcterms:W3CDTF">2021-09-20T07:01:00Z</dcterms:created>
  <dcterms:modified xsi:type="dcterms:W3CDTF">2021-09-20T12:21:00Z</dcterms:modified>
</cp:coreProperties>
</file>