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25C6CEA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70303F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0" w:name="_Hlk89159250"/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«Бывшее здание Казанского отделения Государственного Банка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1876 г., арх.</w:t>
      </w:r>
      <w:r w:rsidR="0070303F" w:rsidRPr="00703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И.А.Васенков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Республика Татарстан, 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ул. Дзержинского, </w:t>
      </w:r>
      <w:r w:rsidR="0070303F" w:rsidRPr="00703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</w:t>
      </w:r>
      <w:r w:rsidR="0070303F" w:rsidRPr="007030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0444" w:rsidRPr="009204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20/24</w:t>
      </w:r>
      <w:bookmarkEnd w:id="0"/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20444" w:rsidRPr="00920444">
        <w:rPr>
          <w:rStyle w:val="fontstyle01"/>
        </w:rPr>
        <w:t>«Бывшее здание Казанского отделения Государственного Банка</w:t>
      </w:r>
      <w:r w:rsidR="003779A6">
        <w:rPr>
          <w:rStyle w:val="fontstyle01"/>
        </w:rPr>
        <w:t>»</w:t>
      </w:r>
      <w:r w:rsidR="00920444" w:rsidRPr="00920444">
        <w:rPr>
          <w:rStyle w:val="fontstyle01"/>
        </w:rPr>
        <w:t>, 1876 г., арх.</w:t>
      </w:r>
      <w:r w:rsidR="0070303F" w:rsidRPr="0070303F">
        <w:rPr>
          <w:rStyle w:val="fontstyle01"/>
        </w:rPr>
        <w:t xml:space="preserve"> </w:t>
      </w:r>
      <w:r w:rsidR="00920444" w:rsidRPr="00920444">
        <w:rPr>
          <w:rStyle w:val="fontstyle01"/>
        </w:rPr>
        <w:t>И.А.Васенков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93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1" w:name="_GoBack"/>
      <w:bookmarkEnd w:id="1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7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92044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3779A6" w:rsidRPr="0037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«Бывшее здание Казанского отделения Государственного Банка», 1876 г., арх. И.А.Васенков, расположенн</w:t>
      </w:r>
      <w:r w:rsidR="0037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3779A6" w:rsidRPr="00377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 Республика Татарстан, г. Казань, ул. Дзержинского,               д. 20/24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920444" w:rsidRPr="009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«Бывшее здание Казанского отделения Государственного Банка, 1876 г., арх.</w:t>
      </w:r>
      <w:r w:rsidR="0070303F" w:rsidRPr="00703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0444" w:rsidRPr="00920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И.А.Васенков»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77718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  Республика Татарстан, г. Казань, ул. Дзержинского,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>д. 20/24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77718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  Республика Татарстан, г. Казань, ул. Дзержинского,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>д. 20/24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77718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  Республика Татарстан, г. Казань, ул. Дзержинского,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>д. 20/24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7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77718A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77718A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>года №</w:t>
      </w:r>
      <w:r w:rsidR="0077718A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77718A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79A6" w:rsidRPr="003779A6">
        <w:rPr>
          <w:rStyle w:val="fontstyle01"/>
        </w:rPr>
        <w:t xml:space="preserve">«Бывшее здание Казанского отделения Государственного Банка», 1876 г., арх. И.А.Васенков, расположенного по адресу: Республика Татарстан, г. Казань, </w:t>
      </w:r>
      <w:r w:rsidR="003779A6">
        <w:rPr>
          <w:rStyle w:val="fontstyle01"/>
        </w:rPr>
        <w:t xml:space="preserve">                      </w:t>
      </w:r>
      <w:r w:rsidR="003779A6" w:rsidRPr="003779A6">
        <w:rPr>
          <w:rStyle w:val="fontstyle01"/>
        </w:rPr>
        <w:t>ул. Дзержинского, д. 20/24</w:t>
      </w:r>
    </w:p>
    <w:p w:rsidR="003779A6" w:rsidRPr="00221590" w:rsidRDefault="003779A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0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779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  Республика Татарстан, г. Казань, ул. Дзержинского,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>д. 20/24</w:t>
      </w:r>
      <w:r w:rsidR="007E20D4">
        <w:rPr>
          <w:b/>
          <w:noProof/>
          <w:lang w:eastAsia="ru-RU"/>
        </w:rPr>
        <w:drawing>
          <wp:inline distT="0" distB="0" distL="0" distR="0" wp14:anchorId="7AAF3AB5" wp14:editId="2F6C1D94">
            <wp:extent cx="4524375" cy="4270954"/>
            <wp:effectExtent l="19050" t="19050" r="9525" b="158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зержинского_К.Наджми, 20_24(чертёж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05" cy="4286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0D4" w:rsidRDefault="007E20D4" w:rsidP="007E20D4">
      <w:pPr>
        <w:spacing w:after="0"/>
        <w:rPr>
          <w:b/>
          <w:sz w:val="20"/>
          <w:szCs w:val="20"/>
        </w:rPr>
      </w:pPr>
    </w:p>
    <w:p w:rsidR="007E20D4" w:rsidRPr="00937CAA" w:rsidRDefault="007E20D4" w:rsidP="00937CAA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937CAA">
        <w:rPr>
          <w:rFonts w:ascii="Times New Roman" w:hAnsi="Times New Roman" w:cs="Times New Roman"/>
          <w:b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6DA3876E" wp14:editId="358F870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C5F4D54" id="Прямая соединительная линия 7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937CA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3B6843" wp14:editId="281BBAF1">
                  <wp:extent cx="551689" cy="249937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937CA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4ADF78E8" wp14:editId="7A2E2F73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109C595" id="Прямая соединительная линия 5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e0HXjE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37CAA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937CA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8DF4071" wp14:editId="07B81E0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FB44B07" id="Прямая соединительная линия 5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" strokecolor="#ed7d31 [3205]" strokeweight=".2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937CAA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</w:pPr>
            <w:r w:rsidRPr="00937CAA"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  <w:t>16:50:010402</w:t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7E20D4" w:rsidRPr="00937CAA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7E20D4" w:rsidRPr="00937CAA" w:rsidRDefault="007E20D4" w:rsidP="007E20D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937CAA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:233</w:t>
            </w:r>
          </w:p>
        </w:tc>
        <w:tc>
          <w:tcPr>
            <w:tcW w:w="7876" w:type="dxa"/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7E20D4" w:rsidRPr="00937CAA" w:rsidTr="00735DBD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37CA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937CA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0D4" w:rsidRPr="00937CAA" w:rsidRDefault="007E20D4" w:rsidP="007E20D4">
            <w:pPr>
              <w:spacing w:after="0"/>
              <w:rPr>
                <w:rFonts w:ascii="Times New Roman" w:hAnsi="Times New Roman" w:cs="Times New Roman"/>
              </w:rPr>
            </w:pPr>
            <w:r w:rsidRPr="00937CAA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C92FF0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  Республика Татарстан, г. Казань, ул. Дзержинского,  д. 20/24</w:t>
      </w: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20D4" w:rsidRPr="007E20D4" w:rsidRDefault="00C92FF0" w:rsidP="007E20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 xml:space="preserve">«Бывшее здание Казанского отделения Государственного Банка», 1876 г., арх. И.А.Васенков, расположенного по адресу: Республика Татарстан, г. Казань, </w:t>
      </w:r>
      <w:r w:rsidR="003779A6">
        <w:rPr>
          <w:rStyle w:val="fontstyle01"/>
        </w:rPr>
        <w:t xml:space="preserve">                         </w:t>
      </w:r>
      <w:r w:rsidR="003779A6" w:rsidRPr="003779A6">
        <w:rPr>
          <w:rStyle w:val="fontstyle01"/>
        </w:rPr>
        <w:t>ул. Дзержинского, д. 20/24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2127"/>
        <w:gridCol w:w="1701"/>
        <w:gridCol w:w="5528"/>
      </w:tblGrid>
      <w:tr w:rsidR="007E20D4" w:rsidRPr="007E20D4" w:rsidTr="00735DBD">
        <w:trPr>
          <w:jc w:val="center"/>
        </w:trPr>
        <w:tc>
          <w:tcPr>
            <w:tcW w:w="3828" w:type="dxa"/>
            <w:gridSpan w:val="2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528" w:type="dxa"/>
            <w:vMerge w:val="restart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528" w:type="dxa"/>
            <w:vMerge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7E20D4" w:rsidRPr="007E20D4" w:rsidRDefault="00937CAA" w:rsidP="00735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E20D4"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 1, </w:t>
            </w: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расположенной на</w:t>
            </w:r>
            <w:r w:rsidR="007E20D4"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 границе земельного участка по ул.</w:t>
            </w:r>
            <w:r w:rsidR="003779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20D4" w:rsidRPr="007E20D4">
              <w:rPr>
                <w:rFonts w:ascii="Times New Roman" w:hAnsi="Times New Roman" w:cs="Times New Roman"/>
                <w:sz w:val="28"/>
                <w:szCs w:val="28"/>
              </w:rPr>
              <w:t>К.Надджми в северном направлении до точки 2;</w:t>
            </w: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7E20D4" w:rsidRPr="007E20D4" w:rsidRDefault="00937CAA" w:rsidP="00735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7E20D4"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 2, расположенной на пересечении улиц К.Наджми и Дзержинского вдоль </w:t>
            </w:r>
            <w:r w:rsidR="003779A6" w:rsidRPr="007E20D4">
              <w:rPr>
                <w:rFonts w:ascii="Times New Roman" w:hAnsi="Times New Roman" w:cs="Times New Roman"/>
                <w:sz w:val="28"/>
                <w:szCs w:val="28"/>
              </w:rPr>
              <w:t>ул. Дзержинского</w:t>
            </w:r>
            <w:r w:rsidR="007E20D4"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 в восточном направлении до точки 3;</w:t>
            </w: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7E20D4" w:rsidRPr="007E20D4" w:rsidRDefault="007E20D4" w:rsidP="00735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от точки 3, расположенной на границе земельного участка по ул</w:t>
            </w:r>
            <w:r w:rsidR="003779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Дзержинского в южном направлении до точки 5;</w:t>
            </w:r>
          </w:p>
        </w:tc>
      </w:tr>
      <w:tr w:rsidR="007E20D4" w:rsidRPr="007E20D4" w:rsidTr="00735DBD">
        <w:trPr>
          <w:jc w:val="center"/>
        </w:trPr>
        <w:tc>
          <w:tcPr>
            <w:tcW w:w="2127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7E20D4" w:rsidRPr="007E20D4" w:rsidRDefault="007E20D4" w:rsidP="00735D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7E20D4" w:rsidRPr="007E20D4" w:rsidRDefault="007E20D4" w:rsidP="00735D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от точки 5, расположенной на внутриквартальной границе земельного участка в западном </w:t>
            </w:r>
            <w:r w:rsidR="00937CAA" w:rsidRPr="007E20D4">
              <w:rPr>
                <w:rFonts w:ascii="Times New Roman" w:hAnsi="Times New Roman" w:cs="Times New Roman"/>
                <w:sz w:val="28"/>
                <w:szCs w:val="28"/>
              </w:rPr>
              <w:t>направлении до</w:t>
            </w:r>
            <w:r w:rsidRPr="007E20D4">
              <w:rPr>
                <w:rFonts w:ascii="Times New Roman" w:hAnsi="Times New Roman" w:cs="Times New Roman"/>
                <w:sz w:val="28"/>
                <w:szCs w:val="28"/>
              </w:rPr>
              <w:t xml:space="preserve">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7771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bookmarkStart w:id="2" w:name="_Hlk89159578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 xml:space="preserve">«Бывшее здание Казанского отделения Государственного Банка», 1876 г., арх. И.А.Васенков, расположенного по адресу: Республика Татарстан, г. Казань, </w:t>
      </w:r>
      <w:r w:rsidR="003779A6">
        <w:rPr>
          <w:rStyle w:val="fontstyle01"/>
        </w:rPr>
        <w:t xml:space="preserve">                   </w:t>
      </w:r>
      <w:r w:rsidR="003779A6" w:rsidRPr="003779A6">
        <w:rPr>
          <w:rStyle w:val="fontstyle01"/>
        </w:rPr>
        <w:t>ул. Дзержинского, д. 20/24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3969"/>
        <w:gridCol w:w="4678"/>
      </w:tblGrid>
      <w:tr w:rsidR="006C1FCE" w:rsidRPr="00240B4A" w:rsidTr="003779A6">
        <w:trPr>
          <w:trHeight w:val="322"/>
          <w:jc w:val="center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bookmarkEnd w:id="2"/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3779A6">
        <w:trPr>
          <w:trHeight w:val="322"/>
          <w:jc w:val="center"/>
        </w:trPr>
        <w:tc>
          <w:tcPr>
            <w:tcW w:w="99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7E20D4" w:rsidRPr="00240B4A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240B4A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476284.66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1305451.84</w:t>
            </w:r>
          </w:p>
        </w:tc>
      </w:tr>
      <w:tr w:rsidR="007E20D4" w:rsidRPr="00240B4A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240B4A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476305.48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1305467.39</w:t>
            </w:r>
          </w:p>
        </w:tc>
      </w:tr>
      <w:tr w:rsidR="007E20D4" w:rsidRPr="00240B4A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Pr="00240B4A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476290.09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1305516.42</w:t>
            </w:r>
          </w:p>
        </w:tc>
      </w:tr>
      <w:tr w:rsidR="007E20D4" w:rsidRPr="00240B4A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Pr="00240B4A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476273.31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1305511.14</w:t>
            </w:r>
          </w:p>
        </w:tc>
      </w:tr>
      <w:tr w:rsidR="007E20D4" w:rsidRPr="007E20D4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476266.15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1305508.89</w:t>
            </w:r>
          </w:p>
        </w:tc>
      </w:tr>
      <w:tr w:rsidR="007E20D4" w:rsidRPr="007E20D4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476266.85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1305506.98</w:t>
            </w:r>
          </w:p>
        </w:tc>
      </w:tr>
      <w:tr w:rsidR="007E20D4" w:rsidRPr="007E20D4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476267.20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1305507.25</w:t>
            </w:r>
          </w:p>
        </w:tc>
      </w:tr>
      <w:tr w:rsidR="007E20D4" w:rsidRPr="007E20D4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476273.92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1305485.36</w:t>
            </w:r>
          </w:p>
        </w:tc>
      </w:tr>
      <w:tr w:rsidR="007E20D4" w:rsidRPr="007E20D4" w:rsidTr="003779A6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476284.66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20D4" w:rsidRPr="007E20D4" w:rsidRDefault="007E20D4" w:rsidP="007E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E20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1305451.84</w:t>
            </w:r>
          </w:p>
        </w:tc>
      </w:tr>
    </w:tbl>
    <w:p w:rsidR="00937CAA" w:rsidRDefault="00937CAA" w:rsidP="007E20D4">
      <w:pPr>
        <w:widowControl w:val="0"/>
        <w:autoSpaceDE w:val="0"/>
        <w:autoSpaceDN w:val="0"/>
        <w:adjustRightInd w:val="0"/>
        <w:spacing w:after="0" w:line="240" w:lineRule="auto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9A6" w:rsidRDefault="003779A6" w:rsidP="007E20D4">
      <w:pPr>
        <w:widowControl w:val="0"/>
        <w:autoSpaceDE w:val="0"/>
        <w:autoSpaceDN w:val="0"/>
        <w:adjustRightInd w:val="0"/>
        <w:spacing w:after="0" w:line="240" w:lineRule="auto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7E20D4" w:rsidRDefault="00E35469" w:rsidP="007E20D4">
      <w:pPr>
        <w:widowControl w:val="0"/>
        <w:autoSpaceDE w:val="0"/>
        <w:autoSpaceDN w:val="0"/>
        <w:adjustRightInd w:val="0"/>
        <w:spacing w:after="0" w:line="240" w:lineRule="auto"/>
        <w:ind w:left="5246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7E20D4" w:rsidRDefault="003779A6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3779A6">
        <w:rPr>
          <w:rStyle w:val="fontstyle01"/>
        </w:rPr>
        <w:t xml:space="preserve">«Бывшее здание Казанского отделения Государственного Банка», 1876 г., арх. И.А.Васенков, расположенного по адресу: Республика Татарстан, г. Казань, </w:t>
      </w:r>
      <w:r>
        <w:rPr>
          <w:rStyle w:val="fontstyle01"/>
        </w:rPr>
        <w:t xml:space="preserve">                    </w:t>
      </w:r>
      <w:r w:rsidRPr="003779A6">
        <w:rPr>
          <w:rStyle w:val="fontstyle01"/>
        </w:rPr>
        <w:t>ул. Дзержинского, д. 20/24</w:t>
      </w:r>
    </w:p>
    <w:p w:rsidR="003779A6" w:rsidRDefault="003779A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>Республика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 xml:space="preserve">Татарстан, г. Казань, </w:t>
      </w:r>
      <w:r w:rsidR="003779A6">
        <w:rPr>
          <w:rStyle w:val="fontstyle01"/>
        </w:rPr>
        <w:t xml:space="preserve">                         </w:t>
      </w:r>
      <w:r w:rsidR="003779A6" w:rsidRPr="003779A6">
        <w:rPr>
          <w:rStyle w:val="fontstyle01"/>
        </w:rPr>
        <w:t>ул. Дзержинского, д. 20/24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DD4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3779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779A6" w:rsidRPr="003779A6">
        <w:rPr>
          <w:rStyle w:val="fontstyle01"/>
        </w:rPr>
        <w:t>«Бывшее здание Казанского отделения Государственного Банка», 1876 г., арх. И.А.Васенков, расположенного по адресу:</w:t>
      </w:r>
      <w:r w:rsidR="003779A6">
        <w:rPr>
          <w:rStyle w:val="fontstyle01"/>
        </w:rPr>
        <w:t xml:space="preserve"> </w:t>
      </w:r>
      <w:r w:rsidR="003779A6" w:rsidRPr="003779A6">
        <w:rPr>
          <w:rStyle w:val="fontstyle01"/>
        </w:rPr>
        <w:t xml:space="preserve">Республика Татарстан, г. Казань, </w:t>
      </w:r>
      <w:r w:rsidR="003779A6">
        <w:rPr>
          <w:rStyle w:val="fontstyle01"/>
        </w:rPr>
        <w:t xml:space="preserve">                          </w:t>
      </w:r>
      <w:r w:rsidR="003779A6" w:rsidRPr="003779A6">
        <w:rPr>
          <w:rStyle w:val="fontstyle01"/>
        </w:rPr>
        <w:t>ул. Дзержинского, д. 20/24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7E2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3779A6" w:rsidRPr="0070303F" w:rsidRDefault="003779A6" w:rsidP="0070303F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3779A6">
        <w:rPr>
          <w:rStyle w:val="fontstyle01"/>
        </w:rPr>
        <w:t xml:space="preserve">«Бывшее здание Казанского отделения Государственного Банка», 1876 г., арх. И.А.Васенков, расположенного по адресу: Республика Татарстан, г. Казань, </w:t>
      </w:r>
      <w:r>
        <w:rPr>
          <w:rStyle w:val="fontstyle01"/>
        </w:rPr>
        <w:t xml:space="preserve">                     </w:t>
      </w:r>
      <w:r w:rsidRPr="003779A6">
        <w:rPr>
          <w:rStyle w:val="fontstyle01"/>
        </w:rPr>
        <w:t>ул. Дзержинского, д. 20/24</w:t>
      </w:r>
    </w:p>
    <w:p w:rsidR="00476DDE" w:rsidRPr="00476DDE" w:rsidRDefault="00E95008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естоположение здания, градостроительные и композиционные характеристики в структуре застройки (по красной линии), играет значимую роль </w:t>
      </w:r>
      <w:r w:rsidR="0070303F" w:rsidRPr="00476DDE">
        <w:rPr>
          <w:rFonts w:ascii="TimesNewRomanPSMT" w:hAnsi="TimesNewRomanPSMT"/>
          <w:color w:val="000000"/>
          <w:sz w:val="28"/>
          <w:szCs w:val="28"/>
        </w:rPr>
        <w:t>в восприятии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панорамы вокруг парка «Черное озеро»: территория в исторически сложившихся границах; </w:t>
      </w:r>
    </w:p>
    <w:p w:rsidR="00476DDE" w:rsidRDefault="00E95008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прямоугольного в плане 3-х этажного здания;    </w:t>
      </w:r>
    </w:p>
    <w:p w:rsidR="00476DDE" w:rsidRDefault="00E95008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476DDE" w:rsidRDefault="00E95008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онструктивная схема: подлинные кирпичные стены; подлинные кирпичные перемычки проемов; местоположение и </w:t>
      </w:r>
      <w:r w:rsidR="0070303F" w:rsidRPr="00476DDE">
        <w:rPr>
          <w:rFonts w:ascii="TimesNewRomanPSMT" w:hAnsi="TimesNewRomanPSMT"/>
          <w:color w:val="000000"/>
          <w:sz w:val="28"/>
          <w:szCs w:val="28"/>
        </w:rPr>
        <w:t>конструкции исторических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лестниц с ограждением;       </w:t>
      </w:r>
    </w:p>
    <w:p w:rsidR="00476DDE" w:rsidRDefault="003779A6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сторическая конфигурация,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E95008" w:rsidRDefault="00E95008" w:rsidP="00E95008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омпозиция и архитектурное решение фасадов здания: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937CAA" w:rsidRPr="00476DDE">
        <w:rPr>
          <w:rFonts w:ascii="TimesNewRomanPSMT" w:hAnsi="TimesNewRomanPSMT"/>
          <w:color w:val="000000"/>
          <w:sz w:val="28"/>
          <w:szCs w:val="28"/>
        </w:rPr>
        <w:t>симметричная композиция главного фасада,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образованная тремя ризалитами с треугольными фронтонами в плоскости парапетной стенки; </w:t>
      </w: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выступающий из плоскости стен массивный </w:t>
      </w:r>
      <w:r w:rsidR="00937CAA" w:rsidRPr="00476DDE">
        <w:rPr>
          <w:rFonts w:ascii="TimesNewRomanPSMT" w:hAnsi="TimesNewRomanPSMT"/>
          <w:color w:val="000000"/>
          <w:sz w:val="28"/>
          <w:szCs w:val="28"/>
        </w:rPr>
        <w:t>цоколь с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профилем;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рустованная поверхность стен первого этажа, пилястры в оформлении углов и простенков здания, рустованные в уровне 1 этажа и в декорированные прямоугольными нишками в верхних;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первого этажа в обрамлении профилированных наличников;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второго этажа в обрамлении профилированных наличников с ушками, с сандриком-полочкой на консолях и </w:t>
      </w:r>
      <w:r w:rsidR="00937CAA" w:rsidRPr="00476DDE">
        <w:rPr>
          <w:rFonts w:ascii="TimesNewRomanPSMT" w:hAnsi="TimesNewRomanPSMT"/>
          <w:color w:val="000000"/>
          <w:sz w:val="28"/>
          <w:szCs w:val="28"/>
        </w:rPr>
        <w:t>кессонированной нишкой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в подоконной части; прямоугольные оконные проемы второго этажа ризалита, в обрамлении профилированных наличников и </w:t>
      </w:r>
      <w:r w:rsidR="00937CAA" w:rsidRPr="00476DDE">
        <w:rPr>
          <w:rFonts w:ascii="TimesNewRomanPSMT" w:hAnsi="TimesNewRomanPSMT"/>
          <w:color w:val="000000"/>
          <w:sz w:val="28"/>
          <w:szCs w:val="28"/>
        </w:rPr>
        <w:t>треугольным фронтоном,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опирающимся на сдвоенные пилястры;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оконные проемы третьего этажа в обрамлении профилированных наличников с подоконной полочкой; </w:t>
      </w:r>
    </w:p>
    <w:p w:rsidR="00937CAA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входной проем с профилированным наличником и сандриком-полочкой;  </w:t>
      </w:r>
    </w:p>
    <w:p w:rsidR="00E95008" w:rsidRDefault="00937CAA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широкий фриз с поясом кессоннированных нишек в ризалитах многоступенчатые междуэтажные и завершающий карнизы; 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парапетные стенки ризалитов в обработке лопаток и нишек, с треугольным 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lastRenderedPageBreak/>
        <w:t xml:space="preserve">фронтоном по центру;  </w:t>
      </w:r>
    </w:p>
    <w:p w:rsidR="00E95008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М</w:t>
      </w:r>
      <w:r w:rsidR="00476DDE" w:rsidRPr="00E95008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расстекловка исторических столярных заполнений дверных и оконных проемов, в том числе деревянный витраж входного тамбура с филенками в нижней части и остеклением в верхней, декорированный накладной резьбой;  </w:t>
      </w:r>
    </w:p>
    <w:p w:rsidR="003779A6" w:rsidRDefault="00E9500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8. И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нтерьеры центральной </w:t>
      </w:r>
      <w:r w:rsidRPr="00476DDE">
        <w:rPr>
          <w:rFonts w:ascii="TimesNewRomanPSMT" w:hAnsi="TimesNewRomanPSMT"/>
          <w:color w:val="000000"/>
          <w:sz w:val="28"/>
          <w:szCs w:val="28"/>
        </w:rPr>
        <w:t xml:space="preserve">лестницы: </w:t>
      </w:r>
    </w:p>
    <w:p w:rsidR="009775EB" w:rsidRDefault="003779A6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E95008" w:rsidRPr="00476DDE">
        <w:rPr>
          <w:rFonts w:ascii="TimesNewRomanPSMT" w:hAnsi="TimesNewRomanPSMT"/>
          <w:color w:val="000000"/>
          <w:sz w:val="28"/>
          <w:szCs w:val="28"/>
        </w:rPr>
        <w:t>центральная</w:t>
      </w:r>
      <w:r w:rsidR="00476DDE" w:rsidRPr="00476DDE">
        <w:rPr>
          <w:rFonts w:ascii="TimesNewRomanPSMT" w:hAnsi="TimesNewRomanPSMT"/>
          <w:color w:val="000000"/>
          <w:sz w:val="28"/>
          <w:szCs w:val="28"/>
        </w:rPr>
        <w:t xml:space="preserve"> П-образная бетонная лестница с литым ограждением и дубовыми перилами, оформление площадок мозаичным бетоном, высокие арочные проемы, профилированные потолочные тяги</w:t>
      </w:r>
      <w:r w:rsidR="006915B8">
        <w:rPr>
          <w:rFonts w:ascii="TimesNewRomanPSMT" w:hAnsi="TimesNewRomanPSMT"/>
          <w:color w:val="000000"/>
          <w:sz w:val="28"/>
          <w:szCs w:val="28"/>
        </w:rPr>
        <w:t>;</w:t>
      </w:r>
    </w:p>
    <w:p w:rsidR="006915B8" w:rsidRPr="00036FC7" w:rsidRDefault="006915B8" w:rsidP="00E95008">
      <w:pPr>
        <w:pStyle w:val="a3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9. Мемориальная табличка.</w:t>
      </w:r>
    </w:p>
    <w:p w:rsidR="003779A6" w:rsidRDefault="003779A6">
      <w:pPr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3779A6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779A6" w:rsidRDefault="003779A6" w:rsidP="003779A6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9775EB" w:rsidRPr="003779A6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3779A6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7C32CA" w:rsidRPr="009775EB" w:rsidRDefault="003779A6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79A6">
        <w:rPr>
          <w:rFonts w:ascii="TimesNewRomanPSMT" w:hAnsi="TimesNewRomanPSMT"/>
          <w:color w:val="000000"/>
          <w:sz w:val="28"/>
          <w:szCs w:val="28"/>
        </w:rPr>
        <w:t xml:space="preserve">объекта культурного наследия регионального значения «Бывшее здание Казанского отделения Государственного Банка», 1876 г., арх. И.А.Васенков, расположенного по адресу: Республика Татарстан, г. Казань, ул. Дзержинского, </w:t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     </w:t>
      </w:r>
      <w:r w:rsidRPr="003779A6">
        <w:rPr>
          <w:rFonts w:ascii="TimesNewRomanPSMT" w:hAnsi="TimesNewRomanPSMT"/>
          <w:color w:val="000000"/>
          <w:sz w:val="28"/>
          <w:szCs w:val="28"/>
        </w:rPr>
        <w:t>д. 20/24</w:t>
      </w:r>
    </w:p>
    <w:tbl>
      <w:tblPr>
        <w:tblStyle w:val="aa"/>
        <w:tblW w:w="10198" w:type="dxa"/>
        <w:tblLook w:val="04A0" w:firstRow="1" w:lastRow="0" w:firstColumn="1" w:lastColumn="0" w:noHBand="0" w:noVBand="1"/>
      </w:tblPr>
      <w:tblGrid>
        <w:gridCol w:w="594"/>
        <w:gridCol w:w="2398"/>
        <w:gridCol w:w="7206"/>
      </w:tblGrid>
      <w:tr w:rsidR="00322908" w:rsidRPr="009E500B" w:rsidTr="00E864FC">
        <w:tc>
          <w:tcPr>
            <w:tcW w:w="607" w:type="dxa"/>
          </w:tcPr>
          <w:p w:rsidR="00322908" w:rsidRPr="003779A6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3" w:type="dxa"/>
          </w:tcPr>
          <w:p w:rsidR="00322908" w:rsidRPr="003779A6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7118" w:type="dxa"/>
          </w:tcPr>
          <w:p w:rsidR="00322908" w:rsidRPr="003779A6" w:rsidRDefault="00E950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E95008" w:rsidRPr="009E500B" w:rsidTr="00E864FC">
        <w:tc>
          <w:tcPr>
            <w:tcW w:w="607" w:type="dxa"/>
          </w:tcPr>
          <w:p w:rsidR="00E95008" w:rsidRPr="003779A6" w:rsidRDefault="00E950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3" w:type="dxa"/>
          </w:tcPr>
          <w:p w:rsidR="00E95008" w:rsidRPr="003779A6" w:rsidRDefault="00E95008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8" w:type="dxa"/>
          </w:tcPr>
          <w:p w:rsidR="00E95008" w:rsidRPr="003779A6" w:rsidRDefault="00E95008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E864FC">
        <w:tc>
          <w:tcPr>
            <w:tcW w:w="607" w:type="dxa"/>
          </w:tcPr>
          <w:p w:rsidR="00322908" w:rsidRPr="003779A6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322908" w:rsidRPr="003779A6" w:rsidRDefault="00E95008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здания, градостроительные и композиционные характеристики в структуре застройки (по красной линии), играет значимую роль </w:t>
            </w:r>
            <w:r w:rsidR="003779A6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восприятии</w:t>
            </w: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панорамы вокруг парка «Черное озеро»: территория в исторически сложившихся границах;</w:t>
            </w:r>
          </w:p>
        </w:tc>
        <w:tc>
          <w:tcPr>
            <w:tcW w:w="7118" w:type="dxa"/>
          </w:tcPr>
          <w:p w:rsidR="00322908" w:rsidRDefault="00E950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3D177" wp14:editId="6A376B84">
                  <wp:extent cx="4191000" cy="3986778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26276" cy="402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9A6" w:rsidRPr="009E500B" w:rsidRDefault="003779A6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объекта</w:t>
            </w:r>
          </w:p>
        </w:tc>
      </w:tr>
      <w:tr w:rsidR="00322908" w:rsidRPr="009E500B" w:rsidTr="00E864FC">
        <w:tc>
          <w:tcPr>
            <w:tcW w:w="607" w:type="dxa"/>
          </w:tcPr>
          <w:p w:rsidR="0032290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322908" w:rsidRPr="003779A6" w:rsidRDefault="00E95008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прямоугольного в плане 3-х этажного </w:t>
            </w:r>
            <w:r w:rsidR="003779A6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здания;  </w:t>
            </w:r>
          </w:p>
        </w:tc>
        <w:tc>
          <w:tcPr>
            <w:tcW w:w="7118" w:type="dxa"/>
          </w:tcPr>
          <w:p w:rsidR="00E95008" w:rsidRDefault="00E95008" w:rsidP="00E950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AFCCC" wp14:editId="3310D329">
                  <wp:extent cx="4429661" cy="3324225"/>
                  <wp:effectExtent l="0" t="0" r="9525" b="0"/>
                  <wp:docPr id="145" name="Рисунок 145" descr="D:\Work\включение Казань\Дзержинского\фото\IMG_4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Дзержинского\фото\IMG_4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475" cy="333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9A6" w:rsidRPr="00E95008" w:rsidRDefault="003779A6" w:rsidP="00E950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322908" w:rsidRPr="009E500B" w:rsidTr="00E864FC">
        <w:tc>
          <w:tcPr>
            <w:tcW w:w="607" w:type="dxa"/>
          </w:tcPr>
          <w:p w:rsidR="0032290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73" w:type="dxa"/>
          </w:tcPr>
          <w:p w:rsidR="00322908" w:rsidRPr="003779A6" w:rsidRDefault="00E95008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7118" w:type="dxa"/>
          </w:tcPr>
          <w:p w:rsidR="00E95008" w:rsidRPr="00E95008" w:rsidRDefault="00E95008" w:rsidP="00E95008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A5DEF" wp14:editId="5AD25FCE">
                  <wp:extent cx="2430357" cy="4475704"/>
                  <wp:effectExtent l="0" t="0" r="8255" b="127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7375" cy="448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9A6" w:rsidRPr="006915B8" w:rsidRDefault="003779A6" w:rsidP="003779A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этаж</w:t>
            </w:r>
          </w:p>
          <w:p w:rsidR="00E95008" w:rsidRPr="00E95008" w:rsidRDefault="00E95008" w:rsidP="00E95008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76FEF" wp14:editId="388DE949">
                  <wp:extent cx="1768343" cy="4322618"/>
                  <wp:effectExtent l="0" t="0" r="3810" b="190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8640" cy="432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008" w:rsidRPr="006915B8" w:rsidRDefault="003779A6" w:rsidP="00E95008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этаж </w:t>
            </w:r>
            <w:r w:rsidR="006915B8" w:rsidRPr="006915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</w:p>
          <w:p w:rsidR="00E95008" w:rsidRPr="00E95008" w:rsidRDefault="00E95008" w:rsidP="00E95008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28C8C4" wp14:editId="5CAAF81E">
                  <wp:extent cx="1517421" cy="4048125"/>
                  <wp:effectExtent l="0" t="0" r="698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0442" cy="405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458" w:rsidRPr="009E500B" w:rsidRDefault="006915B8" w:rsidP="006915B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1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 этаж</w:t>
            </w:r>
          </w:p>
        </w:tc>
      </w:tr>
      <w:tr w:rsidR="006A7458" w:rsidRPr="009E500B" w:rsidTr="00E864FC">
        <w:tc>
          <w:tcPr>
            <w:tcW w:w="607" w:type="dxa"/>
          </w:tcPr>
          <w:p w:rsidR="006A745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73" w:type="dxa"/>
          </w:tcPr>
          <w:p w:rsidR="006A7458" w:rsidRPr="003779A6" w:rsidRDefault="00E95008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местоположение и </w:t>
            </w:r>
            <w:r w:rsidR="006915B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исторических</w:t>
            </w: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лестниц с </w:t>
            </w:r>
            <w:r w:rsidR="006915B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ограждением;  </w:t>
            </w: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118" w:type="dxa"/>
          </w:tcPr>
          <w:p w:rsidR="006A7458" w:rsidRDefault="00E95008" w:rsidP="00E95008">
            <w:pPr>
              <w:ind w:firstLine="11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6F7B8" wp14:editId="705A231C">
                  <wp:extent cx="3097338" cy="2324388"/>
                  <wp:effectExtent l="0" t="0" r="8255" b="0"/>
                  <wp:docPr id="150" name="Рисунок 150" descr="D:\Work\включение Казань\Дзержинского\фото\IMG_4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Дзержинского\фото\IMG_4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50" cy="233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E95008">
            <w:pPr>
              <w:ind w:firstLine="11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91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Фасад здания</w:t>
            </w:r>
          </w:p>
          <w:p w:rsidR="006915B8" w:rsidRPr="008D337E" w:rsidRDefault="00E95008" w:rsidP="006915B8">
            <w:pPr>
              <w:jc w:val="center"/>
              <w:rPr>
                <w:noProof/>
                <w:sz w:val="20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3935F4" wp14:editId="40D794ED">
                  <wp:extent cx="2948940" cy="2213022"/>
                  <wp:effectExtent l="0" t="0" r="3810" b="0"/>
                  <wp:docPr id="151" name="Рисунок 151" descr="D:\Work\включение Казань\Дзержинского\фото\IMG_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Work\включение Казань\Дзержинского\фото\IMG_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255" cy="221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008" w:rsidRPr="009E500B" w:rsidRDefault="006915B8" w:rsidP="006915B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1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Конструкция маршей боковых лестниц</w:t>
            </w:r>
          </w:p>
        </w:tc>
      </w:tr>
      <w:tr w:rsidR="00322908" w:rsidRPr="009E500B" w:rsidTr="00E864FC">
        <w:tc>
          <w:tcPr>
            <w:tcW w:w="607" w:type="dxa"/>
          </w:tcPr>
          <w:p w:rsidR="0032290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473" w:type="dxa"/>
          </w:tcPr>
          <w:p w:rsidR="00322908" w:rsidRPr="003779A6" w:rsidRDefault="00E95008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железо;</w:t>
            </w:r>
          </w:p>
        </w:tc>
        <w:tc>
          <w:tcPr>
            <w:tcW w:w="7118" w:type="dxa"/>
          </w:tcPr>
          <w:p w:rsidR="00322908" w:rsidRDefault="00E95008" w:rsidP="00E9500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4C1DD" wp14:editId="567E1D11">
                  <wp:extent cx="3395353" cy="3062437"/>
                  <wp:effectExtent l="0" t="0" r="0" b="508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6824" cy="308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5B8" w:rsidRPr="009E500B" w:rsidRDefault="006915B8" w:rsidP="00E9500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15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E864FC">
        <w:tc>
          <w:tcPr>
            <w:tcW w:w="607" w:type="dxa"/>
          </w:tcPr>
          <w:p w:rsidR="0032290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</w:tcPr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-симметричная композиция главного фасада образованная тремя ризалитами с треугольными фронтонами в плоскости парапетной стенки; </w:t>
            </w:r>
          </w:p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-выступающий из плоскости стен массивный </w:t>
            </w:r>
            <w:r w:rsidR="006915B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цоколь с</w:t>
            </w: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профилем; </w:t>
            </w:r>
          </w:p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-рустованная поверхность стен первого этажа, пилястры в оформлении углов и простенков здания, рустованные в уровне 1 этажа и в декорированные прямоугольными нишками в верхних;</w:t>
            </w:r>
          </w:p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первого этажа в обрамлении профилированных наличников; </w:t>
            </w: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5B8" w:rsidRDefault="006915B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5008" w:rsidRPr="003779A6" w:rsidRDefault="00E95008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второго этажа в обрамлении профилированных наличников с ушками, с сандриком-полочкой на консолях и кессонированной  нишкой в подоконной части; </w:t>
            </w:r>
          </w:p>
          <w:p w:rsidR="009E0415" w:rsidRPr="003779A6" w:rsidRDefault="009E0415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прямоугольные оконные проемы второго этажа ризалита, в обрамлении профилированных 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наличников и треугольным фронтоном опирающимся на сдвоенные пилястры; </w:t>
            </w:r>
          </w:p>
          <w:p w:rsidR="009E0415" w:rsidRPr="003779A6" w:rsidRDefault="009E0415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оконные проемы третьего этажа в обрамлении профилированных наличников с подоконной полочкой; </w:t>
            </w:r>
          </w:p>
          <w:p w:rsidR="009E0415" w:rsidRPr="003779A6" w:rsidRDefault="009E0415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входной проем с профилированным наличником и сандриком-полочкой; </w:t>
            </w:r>
          </w:p>
          <w:p w:rsidR="009E0415" w:rsidRPr="003779A6" w:rsidRDefault="009E0415" w:rsidP="00E9500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широкий фриз с поясом кессоннированных нишек в ризалитах многоступенчатые междуэтажные и завершающий карнизы;  </w:t>
            </w:r>
          </w:p>
          <w:p w:rsidR="00322908" w:rsidRPr="003779A6" w:rsidRDefault="009E0415" w:rsidP="00E9500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95008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парапетные стенки ризалитов в обработке лопаток и нишек, с треугольным фронтоном по центру</w:t>
            </w:r>
            <w:r w:rsidR="00937CAA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7118" w:type="dxa"/>
          </w:tcPr>
          <w:p w:rsidR="009E0415" w:rsidRPr="006915B8" w:rsidRDefault="009E0415" w:rsidP="006915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6216962" wp14:editId="0AD4BAF5">
                  <wp:extent cx="3329411" cy="2565070"/>
                  <wp:effectExtent l="0" t="0" r="4445" b="6985"/>
                  <wp:docPr id="157" name="Рисунок 157" descr="D:\Work\включение Казань\Дзержинского\фото\IMG_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Дзержинского\фото\IMG_41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0819" cy="256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415" w:rsidRPr="006915B8" w:rsidRDefault="006915B8" w:rsidP="006915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sz w:val="20"/>
                <w:szCs w:val="20"/>
              </w:rPr>
              <w:t>Главный фасад по ул. Дзержинского</w:t>
            </w:r>
          </w:p>
          <w:p w:rsidR="009E0415" w:rsidRPr="006915B8" w:rsidRDefault="009E0415" w:rsidP="006915B8">
            <w:pPr>
              <w:tabs>
                <w:tab w:val="left" w:pos="7144"/>
              </w:tabs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150121" wp14:editId="26D90457">
                  <wp:extent cx="2991154" cy="2244699"/>
                  <wp:effectExtent l="0" t="7620" r="0" b="0"/>
                  <wp:docPr id="153" name="Рисунок 153" descr="D:\Work\включение Казань\Дзержинского\фото\IMG_4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включение Казань\Дзержинского\фото\IMG_4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0740" cy="22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6915B8">
            <w:pPr>
              <w:tabs>
                <w:tab w:val="left" w:pos="7144"/>
              </w:tabs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Боковой ризалит</w:t>
            </w:r>
          </w:p>
          <w:p w:rsidR="009E0415" w:rsidRPr="006915B8" w:rsidRDefault="009E0415" w:rsidP="006915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E883DAB" wp14:editId="7BB2AE92">
                  <wp:extent cx="2906589" cy="2181241"/>
                  <wp:effectExtent l="635" t="0" r="8890" b="8890"/>
                  <wp:docPr id="154" name="Рисунок 154" descr="D:\Work\включение Казань\Дзержинского\фото\IMG_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Дзержинского\фото\IMG_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5702" cy="218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6915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Боковой ризалит</w:t>
            </w:r>
          </w:p>
          <w:p w:rsidR="009E0415" w:rsidRPr="006915B8" w:rsidRDefault="009E0415" w:rsidP="006915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E01526" wp14:editId="7F97FAE3">
                  <wp:extent cx="2880841" cy="2161934"/>
                  <wp:effectExtent l="0" t="2540" r="0" b="0"/>
                  <wp:docPr id="61" name="Рисунок 61" descr="D:\Work\включение Казань\Дзержинского\фото\IMG_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ork\включение Казань\Дзержинского\фото\IMG_4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1578" cy="21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6915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sz w:val="20"/>
                <w:szCs w:val="20"/>
              </w:rPr>
              <w:t>Оконный проем 1 этажа</w:t>
            </w:r>
          </w:p>
          <w:p w:rsidR="009E0415" w:rsidRPr="006915B8" w:rsidRDefault="009E0415" w:rsidP="006915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80DD7D" wp14:editId="5EBDC42C">
                  <wp:extent cx="2871009" cy="2154538"/>
                  <wp:effectExtent l="0" t="3492" r="2222" b="2223"/>
                  <wp:docPr id="156" name="Рисунок 156" descr="D:\Work\включение Казань\Дзержинского\фото\IMG_4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включение Казань\Дзержинского\фото\IMG_4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7147" cy="215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6915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</w:rPr>
              <w:t>Оконный проем 2 этажа</w:t>
            </w:r>
          </w:p>
          <w:p w:rsidR="009E0415" w:rsidRPr="006915B8" w:rsidRDefault="009E0415" w:rsidP="006915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11BBBEE" wp14:editId="10055B2D">
                  <wp:extent cx="2905213" cy="2180207"/>
                  <wp:effectExtent l="635" t="0" r="0" b="0"/>
                  <wp:docPr id="158" name="Рисунок 158" descr="D:\Work\включение Казань\Дзержинского\фото\IMG_4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Work\включение Казань\Дзержинского\фото\IMG_4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1769" cy="219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6915B8" w:rsidRDefault="006915B8" w:rsidP="006915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5B8">
              <w:rPr>
                <w:rFonts w:ascii="Times New Roman" w:hAnsi="Times New Roman" w:cs="Times New Roman"/>
                <w:sz w:val="20"/>
                <w:szCs w:val="20"/>
              </w:rPr>
              <w:t>Оконный проем 3 этажа</w:t>
            </w:r>
          </w:p>
        </w:tc>
      </w:tr>
      <w:tr w:rsidR="006A6880" w:rsidRPr="009E500B" w:rsidTr="00E864FC">
        <w:tc>
          <w:tcPr>
            <w:tcW w:w="607" w:type="dxa"/>
          </w:tcPr>
          <w:p w:rsidR="006A6880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473" w:type="dxa"/>
          </w:tcPr>
          <w:p w:rsidR="006A6880" w:rsidRPr="003779A6" w:rsidRDefault="009E0415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пропорции, геометрия профилей и расстекловка исторических столярных заполнений дверных и оконных проемов, в том числе деревянный витраж входного тамбура с филенками в нижней части и остеклением в верхней, декорированный накладной резьбой</w:t>
            </w:r>
            <w:r w:rsidR="00937CAA" w:rsidRPr="00377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7118" w:type="dxa"/>
          </w:tcPr>
          <w:p w:rsidR="006A6880" w:rsidRDefault="009E0415" w:rsidP="009E041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8ACAFC6">
                  <wp:extent cx="2352312" cy="3133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526" cy="314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5B8" w:rsidRPr="009E500B" w:rsidRDefault="006915B8" w:rsidP="009E0415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15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Деревянный витраж входного тамбура</w:t>
            </w:r>
          </w:p>
        </w:tc>
      </w:tr>
      <w:tr w:rsidR="00322908" w:rsidRPr="009E500B" w:rsidTr="00E864FC">
        <w:trPr>
          <w:trHeight w:val="13769"/>
        </w:trPr>
        <w:tc>
          <w:tcPr>
            <w:tcW w:w="607" w:type="dxa"/>
          </w:tcPr>
          <w:p w:rsidR="00322908" w:rsidRPr="003779A6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73" w:type="dxa"/>
          </w:tcPr>
          <w:p w:rsidR="00322908" w:rsidRPr="003779A6" w:rsidRDefault="009E0415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Интерьеры центральной </w:t>
            </w:r>
            <w:r w:rsidR="006915B8"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лестницы: центральная</w:t>
            </w:r>
            <w:r w:rsidRPr="0037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П-образная бетонная лестница с литым ограждением и дубовыми перилами, оформление площадок мозаичным бетоном, высокие арочные проемы, профилированные потолочные тяги</w:t>
            </w:r>
            <w:r w:rsidR="00691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7118" w:type="dxa"/>
          </w:tcPr>
          <w:p w:rsidR="00322908" w:rsidRDefault="009E0415" w:rsidP="008E3F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B665D" wp14:editId="0732BE61">
                  <wp:extent cx="2771545" cy="2079897"/>
                  <wp:effectExtent l="2857" t="0" r="0" b="0"/>
                  <wp:docPr id="160" name="Рисунок 160" descr="D:\Work\включение Казань\Дзержинского\фото\IMG_4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Work\включение Казань\Дзержинского\фото\IMG_4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2829" cy="208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FCB" w:rsidRDefault="008E3FCB" w:rsidP="008E3FC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E0415" w:rsidRDefault="009E0415" w:rsidP="009E04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900A9" wp14:editId="2ECB22E5">
                  <wp:extent cx="2747846" cy="2062113"/>
                  <wp:effectExtent l="0" t="0" r="0" b="0"/>
                  <wp:docPr id="161" name="Рисунок 161" descr="D:\Work\включение Казань\Дзержинского\фото\IMG_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Work\включение Казань\Дзержинского\фото\IMG_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2188" cy="206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Default="009E0415" w:rsidP="00E864FC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67A51" wp14:editId="0D8F4813">
                  <wp:extent cx="2705131" cy="2030054"/>
                  <wp:effectExtent l="0" t="5080" r="0" b="0"/>
                  <wp:docPr id="162" name="Рисунок 162" descr="D:\Work\включение Казань\Дзержинского\фото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Work\включение Казань\Дзержинского\фото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936" cy="206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5B8" w:rsidRPr="006915B8" w:rsidRDefault="006915B8" w:rsidP="00E864FC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6915B8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Центральная лестница</w:t>
            </w:r>
          </w:p>
        </w:tc>
      </w:tr>
      <w:tr w:rsidR="006915B8" w:rsidRPr="009E500B" w:rsidTr="006915B8">
        <w:trPr>
          <w:trHeight w:val="8099"/>
        </w:trPr>
        <w:tc>
          <w:tcPr>
            <w:tcW w:w="607" w:type="dxa"/>
          </w:tcPr>
          <w:p w:rsidR="006915B8" w:rsidRPr="003779A6" w:rsidRDefault="006915B8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473" w:type="dxa"/>
          </w:tcPr>
          <w:p w:rsidR="006915B8" w:rsidRPr="003779A6" w:rsidRDefault="006915B8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Мемориальная табличка.</w:t>
            </w:r>
          </w:p>
        </w:tc>
        <w:tc>
          <w:tcPr>
            <w:tcW w:w="7118" w:type="dxa"/>
          </w:tcPr>
          <w:p w:rsidR="006915B8" w:rsidRDefault="006915B8" w:rsidP="008E3FC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01111" cy="5182323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т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111" cy="518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2CA" w:rsidRPr="009E500B" w:rsidRDefault="007C32CA" w:rsidP="003779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30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E95" w:rsidRDefault="003D5E95" w:rsidP="00A50A1E">
      <w:pPr>
        <w:spacing w:after="0" w:line="240" w:lineRule="auto"/>
      </w:pPr>
      <w:r>
        <w:separator/>
      </w:r>
    </w:p>
  </w:endnote>
  <w:endnote w:type="continuationSeparator" w:id="0">
    <w:p w:rsidR="003D5E95" w:rsidRDefault="003D5E95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E95" w:rsidRDefault="003D5E95" w:rsidP="00A50A1E">
      <w:pPr>
        <w:spacing w:after="0" w:line="240" w:lineRule="auto"/>
      </w:pPr>
      <w:r>
        <w:separator/>
      </w:r>
    </w:p>
  </w:footnote>
  <w:footnote w:type="continuationSeparator" w:id="0">
    <w:p w:rsidR="003D5E95" w:rsidRDefault="003D5E95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03F">
          <w:rPr>
            <w:noProof/>
          </w:rPr>
          <w:t>17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60291"/>
    <w:multiLevelType w:val="hybridMultilevel"/>
    <w:tmpl w:val="2FB6CF9C"/>
    <w:lvl w:ilvl="0" w:tplc="B448B778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36FC7"/>
    <w:rsid w:val="0004211E"/>
    <w:rsid w:val="000A76E4"/>
    <w:rsid w:val="000D073E"/>
    <w:rsid w:val="000F6A58"/>
    <w:rsid w:val="001149B2"/>
    <w:rsid w:val="00126DEB"/>
    <w:rsid w:val="00137AFF"/>
    <w:rsid w:val="001A06C1"/>
    <w:rsid w:val="001A734F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771EB"/>
    <w:rsid w:val="003779A6"/>
    <w:rsid w:val="00383117"/>
    <w:rsid w:val="003B746D"/>
    <w:rsid w:val="003D5E95"/>
    <w:rsid w:val="00410FC8"/>
    <w:rsid w:val="00432BA3"/>
    <w:rsid w:val="00454D3C"/>
    <w:rsid w:val="00476DDE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605297"/>
    <w:rsid w:val="00606EB9"/>
    <w:rsid w:val="00673086"/>
    <w:rsid w:val="006915B8"/>
    <w:rsid w:val="00694BC7"/>
    <w:rsid w:val="006A6880"/>
    <w:rsid w:val="006A7458"/>
    <w:rsid w:val="006C1FCE"/>
    <w:rsid w:val="006D5F82"/>
    <w:rsid w:val="0070203B"/>
    <w:rsid w:val="0070303F"/>
    <w:rsid w:val="007149C4"/>
    <w:rsid w:val="0074716D"/>
    <w:rsid w:val="007620DF"/>
    <w:rsid w:val="00774291"/>
    <w:rsid w:val="007753FA"/>
    <w:rsid w:val="0077718A"/>
    <w:rsid w:val="00791B00"/>
    <w:rsid w:val="007A0CFC"/>
    <w:rsid w:val="007B1B89"/>
    <w:rsid w:val="007C32CA"/>
    <w:rsid w:val="007D22E9"/>
    <w:rsid w:val="007E20D4"/>
    <w:rsid w:val="00811AB1"/>
    <w:rsid w:val="0082709D"/>
    <w:rsid w:val="0083757E"/>
    <w:rsid w:val="008621BF"/>
    <w:rsid w:val="00864305"/>
    <w:rsid w:val="00876C75"/>
    <w:rsid w:val="00884C83"/>
    <w:rsid w:val="008A637D"/>
    <w:rsid w:val="008B462B"/>
    <w:rsid w:val="008B522D"/>
    <w:rsid w:val="008C2022"/>
    <w:rsid w:val="008D3E30"/>
    <w:rsid w:val="008E3FCB"/>
    <w:rsid w:val="00920444"/>
    <w:rsid w:val="00924535"/>
    <w:rsid w:val="00937CAA"/>
    <w:rsid w:val="00947CDC"/>
    <w:rsid w:val="009775EB"/>
    <w:rsid w:val="009E0415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26559"/>
    <w:rsid w:val="00B35F24"/>
    <w:rsid w:val="00B364A2"/>
    <w:rsid w:val="00B36E7D"/>
    <w:rsid w:val="00B52E03"/>
    <w:rsid w:val="00B56230"/>
    <w:rsid w:val="00B6383F"/>
    <w:rsid w:val="00B84EA1"/>
    <w:rsid w:val="00B97DB5"/>
    <w:rsid w:val="00BB7DF1"/>
    <w:rsid w:val="00BC504F"/>
    <w:rsid w:val="00BD47E5"/>
    <w:rsid w:val="00BE4403"/>
    <w:rsid w:val="00C04522"/>
    <w:rsid w:val="00C404B9"/>
    <w:rsid w:val="00C928DF"/>
    <w:rsid w:val="00C92FF0"/>
    <w:rsid w:val="00CB7E04"/>
    <w:rsid w:val="00CC2346"/>
    <w:rsid w:val="00CF7C75"/>
    <w:rsid w:val="00D16E82"/>
    <w:rsid w:val="00D71315"/>
    <w:rsid w:val="00D84B9D"/>
    <w:rsid w:val="00DC0BB8"/>
    <w:rsid w:val="00DD4EC9"/>
    <w:rsid w:val="00DE77F8"/>
    <w:rsid w:val="00DF6D64"/>
    <w:rsid w:val="00E10012"/>
    <w:rsid w:val="00E23604"/>
    <w:rsid w:val="00E35469"/>
    <w:rsid w:val="00E864FC"/>
    <w:rsid w:val="00E86775"/>
    <w:rsid w:val="00E95008"/>
    <w:rsid w:val="00EE710B"/>
    <w:rsid w:val="00F004F7"/>
    <w:rsid w:val="00F03E2D"/>
    <w:rsid w:val="00F53EF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A0FD5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D7084-541D-4D33-ABED-FDA9AB408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2021-04-20T13:33:00Z</cp:lastPrinted>
  <dcterms:created xsi:type="dcterms:W3CDTF">2021-11-30T07:20:00Z</dcterms:created>
  <dcterms:modified xsi:type="dcterms:W3CDTF">2021-12-01T11:04:00Z</dcterms:modified>
</cp:coreProperties>
</file>