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141F476D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bookmarkStart w:id="1" w:name="_GoBack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826A5A" w:rsidRPr="00826A5A">
        <w:rPr>
          <w:sz w:val="28"/>
          <w:szCs w:val="28"/>
        </w:rPr>
        <w:t>Казкеевская стоянка</w:t>
      </w:r>
      <w:r w:rsidR="00D353AF" w:rsidRPr="00D353AF">
        <w:rPr>
          <w:sz w:val="28"/>
          <w:szCs w:val="28"/>
        </w:rPr>
        <w:t xml:space="preserve"> I</w:t>
      </w:r>
      <w:r w:rsidRPr="004C4924">
        <w:rPr>
          <w:sz w:val="28"/>
          <w:szCs w:val="28"/>
        </w:rPr>
        <w:t xml:space="preserve">», расположенного в </w:t>
      </w:r>
      <w:proofErr w:type="spellStart"/>
      <w:r w:rsidR="00D353AF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bookmarkEnd w:id="1"/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3FD34316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r w:rsidR="00F61425" w:rsidRPr="00826A5A">
        <w:rPr>
          <w:sz w:val="28"/>
          <w:szCs w:val="28"/>
        </w:rPr>
        <w:t>Казкеевская</w:t>
      </w:r>
      <w:r w:rsidR="00B1762B" w:rsidRPr="00D353AF">
        <w:rPr>
          <w:sz w:val="28"/>
          <w:szCs w:val="28"/>
        </w:rPr>
        <w:t xml:space="preserve"> стоянка I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№1 к настоящему приказу</w:t>
      </w:r>
      <w:r w:rsidR="00620A4E">
        <w:rPr>
          <w:sz w:val="28"/>
          <w:szCs w:val="28"/>
        </w:rPr>
        <w:t xml:space="preserve"> </w:t>
      </w:r>
      <w:r w:rsidR="00620A4E" w:rsidRPr="004C4924">
        <w:rPr>
          <w:sz w:val="28"/>
          <w:szCs w:val="28"/>
        </w:rPr>
        <w:t>(не подлежит опубликованию).</w:t>
      </w:r>
    </w:p>
    <w:p w14:paraId="6FACEAFF" w14:textId="7C35EF88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F61425" w:rsidRPr="00826A5A">
        <w:rPr>
          <w:sz w:val="28"/>
          <w:szCs w:val="28"/>
        </w:rPr>
        <w:t>Казкеевская</w:t>
      </w:r>
      <w:r w:rsidR="00B1762B" w:rsidRPr="00D353AF">
        <w:rPr>
          <w:sz w:val="28"/>
          <w:szCs w:val="28"/>
        </w:rPr>
        <w:t xml:space="preserve"> стоянка I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442FB08A" w14:textId="3D113856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F61425" w:rsidRPr="00826A5A">
        <w:rPr>
          <w:sz w:val="28"/>
          <w:szCs w:val="28"/>
        </w:rPr>
        <w:t>Казкеевская</w:t>
      </w:r>
      <w:r w:rsidR="00B1762B" w:rsidRPr="00D353AF">
        <w:rPr>
          <w:sz w:val="28"/>
          <w:szCs w:val="28"/>
        </w:rPr>
        <w:t xml:space="preserve"> стоянка I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proofErr w:type="spellStart"/>
      <w:r w:rsidR="00730F95" w:rsidRPr="00D353AF">
        <w:rPr>
          <w:sz w:val="28"/>
          <w:szCs w:val="28"/>
        </w:rPr>
        <w:t>Актанышском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№3 к настоящему приказу</w:t>
      </w:r>
      <w:bookmarkEnd w:id="4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157BA242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6B1C39">
        <w:rPr>
          <w:sz w:val="28"/>
          <w:szCs w:val="28"/>
        </w:rPr>
        <w:t>М.М. Валиуллина</w:t>
      </w:r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5A6AEFAA" w14:textId="60DA7670" w:rsidR="00261786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7CF180ED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116D51A1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  <w:t>от «__»_______2021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69ABE025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r w:rsidR="00261786" w:rsidRPr="00691EE4">
        <w:rPr>
          <w:rFonts w:eastAsiaTheme="minorEastAsia"/>
          <w:bCs/>
          <w:color w:val="000000"/>
          <w:sz w:val="28"/>
          <w:szCs w:val="28"/>
        </w:rPr>
        <w:t>Казкеевская</w:t>
      </w:r>
      <w:r w:rsidR="00B872EE" w:rsidRPr="00D353AF">
        <w:rPr>
          <w:sz w:val="28"/>
          <w:szCs w:val="28"/>
        </w:rPr>
        <w:t xml:space="preserve"> стоянка I</w:t>
      </w:r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B872EE" w:rsidRPr="00D353AF">
        <w:rPr>
          <w:sz w:val="28"/>
          <w:szCs w:val="28"/>
        </w:rPr>
        <w:t>Актанышском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6912D387" w14:textId="77777777" w:rsidR="00DD3CEF" w:rsidRPr="001C339E" w:rsidRDefault="00DD3CEF" w:rsidP="00DD3CEF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№73-ФЗ «Об объектах культурного наследия (памятниках истории и культуры) народов Российской Федерации» (далее - Федеральный закон №73-ФЗ), земляных, строительных, мелиоративных, хозяйственных работ, указанных в статье 30 Федерального закона №73-ФЗ,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1249E09A" w14:textId="77777777" w:rsidR="00DD3CEF" w:rsidRPr="00047AA1" w:rsidRDefault="00DD3CEF" w:rsidP="00DD3CEF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выявленный объект археологического наследия, предусматривает возможность проведения работ, определенных Водным </w:t>
      </w:r>
      <w:hyperlink r:id="rId9" w:history="1">
        <w:r w:rsidRPr="001C339E">
          <w:rPr>
            <w:sz w:val="28"/>
            <w:szCs w:val="28"/>
          </w:rPr>
          <w:t>кодексом</w:t>
        </w:r>
      </w:hyperlink>
      <w:r w:rsidRPr="001C339E">
        <w:rPr>
          <w:sz w:val="28"/>
          <w:szCs w:val="28"/>
        </w:rPr>
        <w:t xml:space="preserve">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№73-ФЗ.</w:t>
      </w:r>
    </w:p>
    <w:p w14:paraId="059958A4" w14:textId="77777777" w:rsidR="00047AA1" w:rsidRP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047AA1" w:rsidRPr="00047AA1" w:rsidSect="00C85A5F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7D4F" w14:textId="77777777" w:rsidR="00A53E24" w:rsidRDefault="00A53E24" w:rsidP="00310541">
      <w:r>
        <w:separator/>
      </w:r>
    </w:p>
  </w:endnote>
  <w:endnote w:type="continuationSeparator" w:id="0">
    <w:p w14:paraId="51269A2A" w14:textId="77777777" w:rsidR="00A53E24" w:rsidRDefault="00A53E24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CEBB1" w14:textId="77777777" w:rsidR="00A53E24" w:rsidRDefault="00A53E24" w:rsidP="00310541">
      <w:r>
        <w:separator/>
      </w:r>
    </w:p>
  </w:footnote>
  <w:footnote w:type="continuationSeparator" w:id="0">
    <w:p w14:paraId="095D7EBE" w14:textId="77777777" w:rsidR="00A53E24" w:rsidRDefault="00A53E24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49A81AE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39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7pt;height:389.2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5DD8"/>
    <w:rsid w:val="00261786"/>
    <w:rsid w:val="00266ACE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307C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CB6"/>
    <w:rsid w:val="003B261D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F06EB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0A4E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B1C39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D6517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2737C"/>
    <w:rsid w:val="00A30189"/>
    <w:rsid w:val="00A334E1"/>
    <w:rsid w:val="00A53E24"/>
    <w:rsid w:val="00A574F2"/>
    <w:rsid w:val="00A609EC"/>
    <w:rsid w:val="00A634CB"/>
    <w:rsid w:val="00A8528D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60D79"/>
    <w:rsid w:val="00B67FD1"/>
    <w:rsid w:val="00B720E5"/>
    <w:rsid w:val="00B72DFA"/>
    <w:rsid w:val="00B803A5"/>
    <w:rsid w:val="00B815D9"/>
    <w:rsid w:val="00B82B92"/>
    <w:rsid w:val="00B83D20"/>
    <w:rsid w:val="00B872EE"/>
    <w:rsid w:val="00B97A4C"/>
    <w:rsid w:val="00BA10BA"/>
    <w:rsid w:val="00BA1582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FF9"/>
    <w:rsid w:val="00D830E5"/>
    <w:rsid w:val="00D83AC6"/>
    <w:rsid w:val="00D91FDE"/>
    <w:rsid w:val="00D92C45"/>
    <w:rsid w:val="00D93780"/>
    <w:rsid w:val="00D957AE"/>
    <w:rsid w:val="00D95A4B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40074"/>
    <w:rsid w:val="00E40BBA"/>
    <w:rsid w:val="00E42E3B"/>
    <w:rsid w:val="00E452F6"/>
    <w:rsid w:val="00E732AB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7E50-D585-459B-B642-3B54DA9F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</cp:revision>
  <cp:lastPrinted>2021-12-21T06:38:00Z</cp:lastPrinted>
  <dcterms:created xsi:type="dcterms:W3CDTF">2021-12-21T06:51:00Z</dcterms:created>
  <dcterms:modified xsi:type="dcterms:W3CDTF">2021-12-21T06:51:00Z</dcterms:modified>
</cp:coreProperties>
</file>