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605" w:rsidRDefault="00F11027" w:rsidP="00F110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F11027" w:rsidRPr="006A24D3" w:rsidRDefault="00F11027" w:rsidP="00F110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5137"/>
      </w:tblGrid>
      <w:tr w:rsidR="00944DFE" w:rsidRPr="006A24D3" w:rsidTr="00F11027">
        <w:trPr>
          <w:trHeight w:val="615"/>
        </w:trPr>
        <w:tc>
          <w:tcPr>
            <w:tcW w:w="5137" w:type="dxa"/>
          </w:tcPr>
          <w:p w:rsidR="00CA5570" w:rsidRPr="009415B5" w:rsidRDefault="00452605" w:rsidP="00F110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изменений в</w:t>
            </w:r>
            <w:r w:rsidR="00711F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пункт </w:t>
            </w:r>
            <w:r w:rsidR="00711F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11027" w:rsidRPr="00DD6FC9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</w:t>
            </w:r>
            <w:r w:rsidR="00711F1E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="00F11027" w:rsidRPr="00DD6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</w:t>
            </w:r>
            <w:r w:rsidR="00F11027">
              <w:rPr>
                <w:rFonts w:ascii="Times New Roman" w:hAnsi="Times New Roman" w:cs="Times New Roman"/>
                <w:bCs/>
                <w:sz w:val="28"/>
                <w:szCs w:val="28"/>
              </w:rPr>
              <w:t>7 «</w:t>
            </w:r>
            <w:r w:rsidR="00F11027" w:rsidRPr="00DD6FC9">
              <w:rPr>
                <w:rFonts w:ascii="Times New Roman" w:hAnsi="Times New Roman" w:cs="Times New Roman"/>
                <w:bCs/>
                <w:sz w:val="28"/>
                <w:szCs w:val="28"/>
              </w:rPr>
              <w:t>Границы объединенной зоны охран</w:t>
            </w:r>
            <w:r w:rsidR="00F110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ы объекта культурного наследия </w:t>
            </w:r>
            <w:r w:rsidR="00F11027" w:rsidRPr="00DD6FC9">
              <w:rPr>
                <w:rFonts w:ascii="Times New Roman" w:hAnsi="Times New Roman" w:cs="Times New Roman"/>
                <w:bCs/>
                <w:sz w:val="28"/>
                <w:szCs w:val="28"/>
              </w:rPr>
              <w:t>федерального значения «Минаретные за</w:t>
            </w:r>
            <w:r w:rsidR="00F110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вершения мечетей: Закабанной», </w:t>
            </w:r>
            <w:r w:rsidR="00F11027" w:rsidRPr="00DD6FC9">
              <w:rPr>
                <w:rFonts w:ascii="Times New Roman" w:hAnsi="Times New Roman" w:cs="Times New Roman"/>
                <w:bCs/>
                <w:sz w:val="28"/>
                <w:szCs w:val="28"/>
              </w:rPr>
              <w:t>расположенного по адресу: Республика Тат</w:t>
            </w:r>
            <w:r w:rsidR="00F11027">
              <w:rPr>
                <w:rFonts w:ascii="Times New Roman" w:hAnsi="Times New Roman" w:cs="Times New Roman"/>
                <w:bCs/>
                <w:sz w:val="28"/>
                <w:szCs w:val="28"/>
              </w:rPr>
              <w:t>арстан, г. Казань, ул. Хади Так</w:t>
            </w:r>
            <w:r w:rsidR="009415B5">
              <w:rPr>
                <w:rFonts w:ascii="Times New Roman" w:hAnsi="Times New Roman" w:cs="Times New Roman"/>
                <w:bCs/>
                <w:sz w:val="28"/>
                <w:szCs w:val="28"/>
              </w:rPr>
              <w:t>таша, д. </w:t>
            </w:r>
            <w:r w:rsidR="00F11027" w:rsidRPr="00DD6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26, и объекта культурного наследия регионального значения «Дом, </w:t>
            </w:r>
            <w:r w:rsidR="009415B5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F11027" w:rsidRPr="00DD6FC9">
              <w:rPr>
                <w:rFonts w:ascii="Times New Roman" w:hAnsi="Times New Roman" w:cs="Times New Roman"/>
                <w:bCs/>
                <w:sz w:val="28"/>
                <w:szCs w:val="28"/>
              </w:rPr>
              <w:t>где в марте – июне 1942 года располагался</w:t>
            </w:r>
            <w:r w:rsidR="00F110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штаб 120-й стрелковой дивизии </w:t>
            </w:r>
            <w:r w:rsidR="00F11027" w:rsidRPr="00DD6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период ее формирования», расположенного по адресу: </w:t>
            </w:r>
            <w:r w:rsidR="009415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Казань, </w:t>
            </w:r>
            <w:r w:rsidR="009415B5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ул. Хади Такташа, д. </w:t>
            </w:r>
            <w:r w:rsidR="00F11027" w:rsidRPr="00DD6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28, а также режим использования земель и требования </w:t>
            </w:r>
            <w:r w:rsidR="009415B5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к </w:t>
            </w:r>
            <w:r w:rsidR="00F11027" w:rsidRPr="00DD6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градостроительным регламентам </w:t>
            </w:r>
            <w:r w:rsidR="009415B5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F11027" w:rsidRPr="00DD6FC9">
              <w:rPr>
                <w:rFonts w:ascii="Times New Roman" w:hAnsi="Times New Roman" w:cs="Times New Roman"/>
                <w:bCs/>
                <w:sz w:val="28"/>
                <w:szCs w:val="28"/>
              </w:rPr>
              <w:t>в границах данной зоны</w:t>
            </w:r>
            <w:r w:rsidR="00F110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r w:rsidR="00F11027" w:rsidRPr="00DD6FC9">
              <w:rPr>
                <w:rFonts w:ascii="Times New Roman" w:hAnsi="Times New Roman" w:cs="Times New Roman"/>
                <w:bCs/>
                <w:sz w:val="28"/>
                <w:szCs w:val="28"/>
              </w:rPr>
              <w:t>к постановлению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Кабинета Министров Республики Татарстан от 20.08.2020 № 715 «</w:t>
            </w:r>
            <w:r w:rsidR="00944DFE" w:rsidRPr="006A24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AA57BE" w:rsidRPr="006A24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 утверждении границ зон охраны о</w:t>
            </w:r>
            <w:r w:rsidR="00845C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бъектов культурного наследия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="00845C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AA57BE" w:rsidRPr="006A24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Казани, </w:t>
            </w:r>
            <w:r w:rsidR="00FE25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объединенных зон</w:t>
            </w:r>
            <w:r w:rsidR="00F252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620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охраны </w:t>
            </w:r>
            <w:r w:rsidR="00F252FA" w:rsidRPr="006A24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845C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бъектов культурного наследия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="00845C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F252FA" w:rsidRPr="006A24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Казани</w:t>
            </w:r>
            <w:r w:rsidR="00FE25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9D55D1" w:rsidRPr="006A24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также режим</w:t>
            </w:r>
            <w:r w:rsidR="00CA55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</w:t>
            </w:r>
            <w:r w:rsidR="009D55D1" w:rsidRPr="006A24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="009D55D1" w:rsidRPr="006A24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использования земель и </w:t>
            </w:r>
            <w:r w:rsidR="00114E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требований</w:t>
            </w:r>
            <w:r w:rsidR="00CA55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к градостроительным </w:t>
            </w:r>
            <w:r w:rsidR="009D55D1" w:rsidRPr="006A24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регламентам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="009D55D1" w:rsidRPr="006A24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границах данных зон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D42BA6" w:rsidRPr="006A24D3" w:rsidRDefault="00D42BA6" w:rsidP="000F687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027C36" w:rsidRPr="006A24D3" w:rsidRDefault="009D55D1" w:rsidP="00CB5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24D3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00100E" w:rsidRPr="006A24D3" w:rsidRDefault="0000100E" w:rsidP="00CB5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D6FC9" w:rsidRDefault="00452605" w:rsidP="00DD6F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1. </w:t>
      </w:r>
      <w:r w:rsidR="00DD6FC9" w:rsidRPr="00DD6FC9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F11027">
        <w:rPr>
          <w:rFonts w:ascii="Times New Roman" w:hAnsi="Times New Roman" w:cs="Times New Roman"/>
          <w:bCs/>
          <w:sz w:val="28"/>
          <w:szCs w:val="28"/>
        </w:rPr>
        <w:t xml:space="preserve">изменения </w:t>
      </w:r>
      <w:r w:rsidR="00DD6FC9" w:rsidRPr="00DD6FC9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711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</w:t>
      </w:r>
      <w:r w:rsidR="00711F1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="00711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11F1E" w:rsidRPr="00DD6FC9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711F1E">
        <w:rPr>
          <w:rFonts w:ascii="Times New Roman" w:hAnsi="Times New Roman" w:cs="Times New Roman"/>
          <w:bCs/>
          <w:sz w:val="28"/>
          <w:szCs w:val="28"/>
        </w:rPr>
        <w:t>я</w:t>
      </w:r>
      <w:r w:rsidR="00711F1E" w:rsidRPr="00DD6F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6FC9" w:rsidRPr="00DD6FC9">
        <w:rPr>
          <w:rFonts w:ascii="Times New Roman" w:hAnsi="Times New Roman" w:cs="Times New Roman"/>
          <w:bCs/>
          <w:sz w:val="28"/>
          <w:szCs w:val="28"/>
        </w:rPr>
        <w:t>1</w:t>
      </w:r>
      <w:r w:rsidR="00DD6FC9">
        <w:rPr>
          <w:rFonts w:ascii="Times New Roman" w:hAnsi="Times New Roman" w:cs="Times New Roman"/>
          <w:bCs/>
          <w:sz w:val="28"/>
          <w:szCs w:val="28"/>
        </w:rPr>
        <w:t>7 «</w:t>
      </w:r>
      <w:r w:rsidR="00DD6FC9" w:rsidRPr="00DD6FC9">
        <w:rPr>
          <w:rFonts w:ascii="Times New Roman" w:hAnsi="Times New Roman" w:cs="Times New Roman"/>
          <w:bCs/>
          <w:sz w:val="28"/>
          <w:szCs w:val="28"/>
        </w:rPr>
        <w:t>Границы объединенной зоны охран</w:t>
      </w:r>
      <w:r w:rsidR="00DD6FC9">
        <w:rPr>
          <w:rFonts w:ascii="Times New Roman" w:hAnsi="Times New Roman" w:cs="Times New Roman"/>
          <w:bCs/>
          <w:sz w:val="28"/>
          <w:szCs w:val="28"/>
        </w:rPr>
        <w:t xml:space="preserve">ы объекта культурного наследия </w:t>
      </w:r>
      <w:r w:rsidR="00DD6FC9" w:rsidRPr="00DD6FC9">
        <w:rPr>
          <w:rFonts w:ascii="Times New Roman" w:hAnsi="Times New Roman" w:cs="Times New Roman"/>
          <w:bCs/>
          <w:sz w:val="28"/>
          <w:szCs w:val="28"/>
        </w:rPr>
        <w:t>федерального значения «Минаретные за</w:t>
      </w:r>
      <w:r w:rsidR="00DD6FC9">
        <w:rPr>
          <w:rFonts w:ascii="Times New Roman" w:hAnsi="Times New Roman" w:cs="Times New Roman"/>
          <w:bCs/>
          <w:sz w:val="28"/>
          <w:szCs w:val="28"/>
        </w:rPr>
        <w:t xml:space="preserve">вершения мечетей: Закабанной», </w:t>
      </w:r>
      <w:r w:rsidR="00DD6FC9" w:rsidRPr="00DD6FC9">
        <w:rPr>
          <w:rFonts w:ascii="Times New Roman" w:hAnsi="Times New Roman" w:cs="Times New Roman"/>
          <w:bCs/>
          <w:sz w:val="28"/>
          <w:szCs w:val="28"/>
        </w:rPr>
        <w:t>расположенного по адресу: Республика Тат</w:t>
      </w:r>
      <w:r w:rsidR="00DD6FC9">
        <w:rPr>
          <w:rFonts w:ascii="Times New Roman" w:hAnsi="Times New Roman" w:cs="Times New Roman"/>
          <w:bCs/>
          <w:sz w:val="28"/>
          <w:szCs w:val="28"/>
        </w:rPr>
        <w:t>арстан, г. Казань, ул. Хади Так</w:t>
      </w:r>
      <w:r w:rsidR="00DD6FC9" w:rsidRPr="00DD6FC9">
        <w:rPr>
          <w:rFonts w:ascii="Times New Roman" w:hAnsi="Times New Roman" w:cs="Times New Roman"/>
          <w:bCs/>
          <w:sz w:val="28"/>
          <w:szCs w:val="28"/>
        </w:rPr>
        <w:t>таша, д. 26, и объекта культурного наследия регионального значения «Дом, где в марте – июне 1942 года располагался</w:t>
      </w:r>
      <w:r w:rsidR="00DD6FC9">
        <w:rPr>
          <w:rFonts w:ascii="Times New Roman" w:hAnsi="Times New Roman" w:cs="Times New Roman"/>
          <w:bCs/>
          <w:sz w:val="28"/>
          <w:szCs w:val="28"/>
        </w:rPr>
        <w:t xml:space="preserve"> штаб 120-й стрелковой дивизии </w:t>
      </w:r>
      <w:r w:rsidR="00DD6FC9" w:rsidRPr="00DD6FC9">
        <w:rPr>
          <w:rFonts w:ascii="Times New Roman" w:hAnsi="Times New Roman" w:cs="Times New Roman"/>
          <w:bCs/>
          <w:sz w:val="28"/>
          <w:szCs w:val="28"/>
        </w:rPr>
        <w:t xml:space="preserve">в период ее формирования», расположенного по адресу: г. Казань, ул. </w:t>
      </w:r>
      <w:proofErr w:type="spellStart"/>
      <w:r w:rsidR="00DD6FC9" w:rsidRPr="00DD6FC9">
        <w:rPr>
          <w:rFonts w:ascii="Times New Roman" w:hAnsi="Times New Roman" w:cs="Times New Roman"/>
          <w:bCs/>
          <w:sz w:val="28"/>
          <w:szCs w:val="28"/>
        </w:rPr>
        <w:t>Хади</w:t>
      </w:r>
      <w:proofErr w:type="spellEnd"/>
      <w:r w:rsidR="00DD6FC9" w:rsidRPr="00DD6FC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D6FC9" w:rsidRPr="00DD6FC9">
        <w:rPr>
          <w:rFonts w:ascii="Times New Roman" w:hAnsi="Times New Roman" w:cs="Times New Roman"/>
          <w:bCs/>
          <w:sz w:val="28"/>
          <w:szCs w:val="28"/>
        </w:rPr>
        <w:t>Такташа</w:t>
      </w:r>
      <w:proofErr w:type="spellEnd"/>
      <w:r w:rsidR="00DD6FC9" w:rsidRPr="00DD6FC9">
        <w:rPr>
          <w:rFonts w:ascii="Times New Roman" w:hAnsi="Times New Roman" w:cs="Times New Roman"/>
          <w:bCs/>
          <w:sz w:val="28"/>
          <w:szCs w:val="28"/>
        </w:rPr>
        <w:t>, д.</w:t>
      </w:r>
      <w:r w:rsidR="002E4867">
        <w:rPr>
          <w:rFonts w:ascii="Times New Roman" w:hAnsi="Times New Roman" w:cs="Times New Roman"/>
          <w:bCs/>
          <w:sz w:val="28"/>
          <w:szCs w:val="28"/>
        </w:rPr>
        <w:t> </w:t>
      </w:r>
      <w:r w:rsidR="00DD6FC9" w:rsidRPr="00DD6FC9">
        <w:rPr>
          <w:rFonts w:ascii="Times New Roman" w:hAnsi="Times New Roman" w:cs="Times New Roman"/>
          <w:bCs/>
          <w:sz w:val="28"/>
          <w:szCs w:val="28"/>
        </w:rPr>
        <w:t xml:space="preserve">28, а также режим использования земель и требования </w:t>
      </w:r>
      <w:r w:rsidR="002E4867">
        <w:rPr>
          <w:rFonts w:ascii="Times New Roman" w:hAnsi="Times New Roman" w:cs="Times New Roman"/>
          <w:bCs/>
          <w:sz w:val="28"/>
          <w:szCs w:val="28"/>
        </w:rPr>
        <w:br/>
      </w:r>
      <w:bookmarkStart w:id="0" w:name="_GoBack"/>
      <w:bookmarkEnd w:id="0"/>
      <w:r w:rsidR="00DD6FC9" w:rsidRPr="00DD6FC9">
        <w:rPr>
          <w:rFonts w:ascii="Times New Roman" w:hAnsi="Times New Roman" w:cs="Times New Roman"/>
          <w:bCs/>
          <w:sz w:val="28"/>
          <w:szCs w:val="28"/>
        </w:rPr>
        <w:t>к градостроительным регламентам в границах данной зоны</w:t>
      </w:r>
      <w:r w:rsidR="00F11027">
        <w:rPr>
          <w:rFonts w:ascii="Times New Roman" w:hAnsi="Times New Roman" w:cs="Times New Roman"/>
          <w:bCs/>
          <w:sz w:val="28"/>
          <w:szCs w:val="28"/>
        </w:rPr>
        <w:t>»</w:t>
      </w:r>
      <w:r w:rsidR="00DD6F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6FC9" w:rsidRPr="00DD6FC9">
        <w:rPr>
          <w:rFonts w:ascii="Times New Roman" w:hAnsi="Times New Roman" w:cs="Times New Roman"/>
          <w:bCs/>
          <w:sz w:val="28"/>
          <w:szCs w:val="28"/>
        </w:rPr>
        <w:t xml:space="preserve">к постановлению Кабинета Министров Республики Татарстан от </w:t>
      </w:r>
      <w:r w:rsidR="00DD6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20.08.2020 № 715 «</w:t>
      </w:r>
      <w:r w:rsidR="00DD6FC9" w:rsidRPr="006A24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границ зон охраны о</w:t>
      </w:r>
      <w:r w:rsidR="00DD6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бъектов культурного наследия г. </w:t>
      </w:r>
      <w:r w:rsidR="00DD6FC9" w:rsidRPr="006A24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Казани, </w:t>
      </w:r>
      <w:r w:rsidR="00DD6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объединенных зон охраны </w:t>
      </w:r>
      <w:r w:rsidR="00DD6FC9" w:rsidRPr="006A24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DD6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бъектов культурного наследия г. </w:t>
      </w:r>
      <w:r w:rsidR="00DD6FC9" w:rsidRPr="006A24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Казани</w:t>
      </w:r>
      <w:r w:rsidR="00DD6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DD6FC9" w:rsidRPr="006A24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 режим</w:t>
      </w:r>
      <w:r w:rsidR="00DD6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DD6FC9" w:rsidRPr="006A24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использования </w:t>
      </w:r>
      <w:r w:rsidR="00DD6FC9" w:rsidRPr="006A24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земель и </w:t>
      </w:r>
      <w:r w:rsidR="00DD6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требований к градостроительным </w:t>
      </w:r>
      <w:r w:rsidR="00DD6FC9" w:rsidRPr="006A24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регламентам в границах данных зон</w:t>
      </w:r>
      <w:r w:rsidR="00DD6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DD6FC9" w:rsidRPr="00DD6FC9">
        <w:rPr>
          <w:rFonts w:ascii="Times New Roman" w:hAnsi="Times New Roman" w:cs="Times New Roman"/>
          <w:bCs/>
          <w:sz w:val="28"/>
          <w:szCs w:val="28"/>
        </w:rPr>
        <w:t>, изложив его в новой редакции (прилагается).</w:t>
      </w:r>
    </w:p>
    <w:p w:rsidR="00027C36" w:rsidRPr="006A24D3" w:rsidRDefault="00452605" w:rsidP="00F110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D42BA6">
        <w:rPr>
          <w:rFonts w:ascii="Times New Roman" w:hAnsi="Times New Roman" w:cs="Times New Roman"/>
          <w:bCs/>
          <w:sz w:val="28"/>
          <w:szCs w:val="28"/>
        </w:rPr>
        <w:t>. </w:t>
      </w:r>
      <w:r w:rsidR="00027C36" w:rsidRPr="006A24D3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настоящего постановления возложить на </w:t>
      </w:r>
      <w:r w:rsidR="00CB56F2" w:rsidRPr="006A24D3">
        <w:rPr>
          <w:rFonts w:ascii="Times New Roman" w:hAnsi="Times New Roman" w:cs="Times New Roman"/>
          <w:bCs/>
          <w:sz w:val="28"/>
          <w:szCs w:val="28"/>
        </w:rPr>
        <w:t>Комитет Республики Татарстан по охране объектов культурного наследия</w:t>
      </w:r>
      <w:r w:rsidR="00027C36" w:rsidRPr="006A24D3">
        <w:rPr>
          <w:rFonts w:ascii="Times New Roman" w:hAnsi="Times New Roman" w:cs="Times New Roman"/>
          <w:bCs/>
          <w:sz w:val="28"/>
          <w:szCs w:val="28"/>
        </w:rPr>
        <w:t>.</w:t>
      </w:r>
    </w:p>
    <w:p w:rsidR="00027C36" w:rsidRPr="006A24D3" w:rsidRDefault="00027C36" w:rsidP="00001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1A15" w:rsidRPr="006A24D3" w:rsidRDefault="00AE1A15" w:rsidP="000010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27C36" w:rsidRPr="006A24D3" w:rsidRDefault="00027C36" w:rsidP="00D42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A24D3">
        <w:rPr>
          <w:rFonts w:ascii="Times New Roman" w:hAnsi="Times New Roman" w:cs="Times New Roman"/>
          <w:bCs/>
          <w:sz w:val="28"/>
          <w:szCs w:val="28"/>
        </w:rPr>
        <w:t>Премьер-министр</w:t>
      </w:r>
    </w:p>
    <w:p w:rsidR="00027C36" w:rsidRDefault="00027C36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A24D3">
        <w:rPr>
          <w:rFonts w:ascii="Times New Roman" w:hAnsi="Times New Roman" w:cs="Times New Roman"/>
          <w:bCs/>
          <w:sz w:val="28"/>
          <w:szCs w:val="28"/>
        </w:rPr>
        <w:t xml:space="preserve">Республики </w:t>
      </w:r>
      <w:r w:rsidR="00D42BA6">
        <w:rPr>
          <w:rFonts w:ascii="Times New Roman" w:hAnsi="Times New Roman" w:cs="Times New Roman"/>
          <w:bCs/>
          <w:sz w:val="28"/>
          <w:szCs w:val="28"/>
        </w:rPr>
        <w:t>Татарстан</w:t>
      </w:r>
      <w:r w:rsidR="00452605">
        <w:rPr>
          <w:rFonts w:ascii="Times New Roman" w:hAnsi="Times New Roman" w:cs="Times New Roman"/>
          <w:bCs/>
          <w:sz w:val="28"/>
          <w:szCs w:val="28"/>
        </w:rPr>
        <w:tab/>
      </w:r>
      <w:r w:rsidR="00452605">
        <w:rPr>
          <w:rFonts w:ascii="Times New Roman" w:hAnsi="Times New Roman" w:cs="Times New Roman"/>
          <w:bCs/>
          <w:sz w:val="28"/>
          <w:szCs w:val="28"/>
        </w:rPr>
        <w:tab/>
      </w:r>
      <w:r w:rsidR="00452605">
        <w:rPr>
          <w:rFonts w:ascii="Times New Roman" w:hAnsi="Times New Roman" w:cs="Times New Roman"/>
          <w:bCs/>
          <w:sz w:val="28"/>
          <w:szCs w:val="28"/>
        </w:rPr>
        <w:tab/>
      </w:r>
      <w:r w:rsidR="00452605">
        <w:rPr>
          <w:rFonts w:ascii="Times New Roman" w:hAnsi="Times New Roman" w:cs="Times New Roman"/>
          <w:bCs/>
          <w:sz w:val="28"/>
          <w:szCs w:val="28"/>
        </w:rPr>
        <w:tab/>
      </w:r>
      <w:r w:rsidR="00452605">
        <w:rPr>
          <w:rFonts w:ascii="Times New Roman" w:hAnsi="Times New Roman" w:cs="Times New Roman"/>
          <w:bCs/>
          <w:sz w:val="28"/>
          <w:szCs w:val="28"/>
        </w:rPr>
        <w:tab/>
      </w:r>
      <w:r w:rsidR="00452605">
        <w:rPr>
          <w:rFonts w:ascii="Times New Roman" w:hAnsi="Times New Roman" w:cs="Times New Roman"/>
          <w:bCs/>
          <w:sz w:val="28"/>
          <w:szCs w:val="28"/>
        </w:rPr>
        <w:tab/>
        <w:t xml:space="preserve">         </w:t>
      </w:r>
      <w:r w:rsidR="00D42BA6">
        <w:rPr>
          <w:rFonts w:ascii="Times New Roman" w:hAnsi="Times New Roman" w:cs="Times New Roman"/>
          <w:bCs/>
          <w:sz w:val="28"/>
          <w:szCs w:val="28"/>
        </w:rPr>
        <w:t xml:space="preserve"> А.В.</w:t>
      </w:r>
      <w:r w:rsidR="00452605">
        <w:rPr>
          <w:rFonts w:ascii="Times New Roman" w:hAnsi="Times New Roman" w:cs="Times New Roman"/>
          <w:bCs/>
          <w:sz w:val="28"/>
          <w:szCs w:val="28"/>
        </w:rPr>
        <w:t> </w:t>
      </w:r>
      <w:r w:rsidR="00D42BA6">
        <w:rPr>
          <w:rFonts w:ascii="Times New Roman" w:hAnsi="Times New Roman" w:cs="Times New Roman"/>
          <w:bCs/>
          <w:sz w:val="28"/>
          <w:szCs w:val="28"/>
        </w:rPr>
        <w:t>Песошин</w:t>
      </w:r>
    </w:p>
    <w:p w:rsidR="00DD6FC9" w:rsidRDefault="00DD6FC9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D6FC9" w:rsidRDefault="00DD6FC9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E4867" w:rsidRDefault="002E4867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E4867" w:rsidRDefault="002E4867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E4867" w:rsidRDefault="002E4867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E4867" w:rsidRDefault="002E4867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E4867" w:rsidRDefault="002E4867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E4867" w:rsidRDefault="002E4867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E4867" w:rsidRDefault="002E4867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E4867" w:rsidRDefault="002E4867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E4867" w:rsidRDefault="002E4867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E4867" w:rsidRDefault="002E4867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E4867" w:rsidRDefault="002E4867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E4867" w:rsidRDefault="002E4867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E4867" w:rsidRDefault="002E4867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E4867" w:rsidRDefault="002E4867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E4867" w:rsidRDefault="002E4867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E4867" w:rsidRDefault="002E4867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E4867" w:rsidRDefault="002E4867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E4867" w:rsidRDefault="002E4867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E4867" w:rsidRDefault="002E4867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E4867" w:rsidRDefault="002E4867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E4867" w:rsidRDefault="002E4867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E4867" w:rsidRDefault="002E4867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E4867" w:rsidRDefault="002E4867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E4867" w:rsidRDefault="002E4867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E4867" w:rsidRDefault="002E4867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E4867" w:rsidRDefault="002E4867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E4867" w:rsidRDefault="002E4867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E4867" w:rsidRDefault="002E4867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E4867" w:rsidRDefault="002E4867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E4867" w:rsidRDefault="002E4867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E4867" w:rsidRDefault="002E4867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E4867" w:rsidRDefault="002E4867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E4867" w:rsidRDefault="002E4867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E4867" w:rsidRDefault="002E4867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E4867" w:rsidRDefault="002E4867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E4867" w:rsidRDefault="002E4867" w:rsidP="002E4867">
      <w:pPr>
        <w:autoSpaceDE w:val="0"/>
        <w:autoSpaceDN w:val="0"/>
        <w:adjustRightInd w:val="0"/>
        <w:spacing w:after="0" w:line="240" w:lineRule="auto"/>
        <w:ind w:firstLine="7230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2E4867" w:rsidRPr="00746F7B" w:rsidRDefault="002E4867" w:rsidP="002E4867">
      <w:pPr>
        <w:autoSpaceDE w:val="0"/>
        <w:autoSpaceDN w:val="0"/>
        <w:adjustRightInd w:val="0"/>
        <w:spacing w:after="0" w:line="240" w:lineRule="auto"/>
        <w:ind w:firstLine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A408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E4867" w:rsidRPr="005A4084" w:rsidRDefault="002E4867" w:rsidP="002E4867">
      <w:pPr>
        <w:autoSpaceDE w:val="0"/>
        <w:autoSpaceDN w:val="0"/>
        <w:adjustRightInd w:val="0"/>
        <w:spacing w:after="0" w:line="240" w:lineRule="auto"/>
        <w:ind w:firstLine="7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5A4084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:rsidR="002E4867" w:rsidRPr="005A4084" w:rsidRDefault="002E4867" w:rsidP="002E4867">
      <w:pPr>
        <w:autoSpaceDE w:val="0"/>
        <w:autoSpaceDN w:val="0"/>
        <w:adjustRightInd w:val="0"/>
        <w:spacing w:after="0" w:line="240" w:lineRule="auto"/>
        <w:ind w:firstLine="7230"/>
        <w:jc w:val="both"/>
        <w:rPr>
          <w:rFonts w:ascii="Times New Roman" w:hAnsi="Times New Roman" w:cs="Times New Roman"/>
          <w:sz w:val="28"/>
          <w:szCs w:val="28"/>
        </w:rPr>
      </w:pPr>
      <w:r w:rsidRPr="005A4084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2E4867" w:rsidRPr="005A4084" w:rsidRDefault="002E4867" w:rsidP="002E4867">
      <w:pPr>
        <w:autoSpaceDE w:val="0"/>
        <w:autoSpaceDN w:val="0"/>
        <w:adjustRightInd w:val="0"/>
        <w:spacing w:after="0" w:line="240" w:lineRule="auto"/>
        <w:ind w:firstLine="7230"/>
        <w:jc w:val="both"/>
        <w:rPr>
          <w:rFonts w:ascii="Times New Roman" w:hAnsi="Times New Roman" w:cs="Times New Roman"/>
          <w:sz w:val="28"/>
          <w:szCs w:val="28"/>
        </w:rPr>
      </w:pPr>
      <w:r w:rsidRPr="005A408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E4867" w:rsidRPr="005A4084" w:rsidRDefault="002E4867" w:rsidP="002E4867">
      <w:pPr>
        <w:autoSpaceDE w:val="0"/>
        <w:autoSpaceDN w:val="0"/>
        <w:adjustRightInd w:val="0"/>
        <w:spacing w:after="0" w:line="240" w:lineRule="auto"/>
        <w:ind w:firstLine="7230"/>
        <w:jc w:val="both"/>
        <w:rPr>
          <w:rFonts w:ascii="Times New Roman" w:hAnsi="Times New Roman" w:cs="Times New Roman"/>
          <w:sz w:val="28"/>
          <w:szCs w:val="28"/>
        </w:rPr>
      </w:pPr>
      <w:r w:rsidRPr="005A408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____ 2022 </w:t>
      </w:r>
      <w:r w:rsidRPr="005A4084">
        <w:rPr>
          <w:rFonts w:ascii="Times New Roman" w:hAnsi="Times New Roman" w:cs="Times New Roman"/>
          <w:sz w:val="28"/>
          <w:szCs w:val="28"/>
        </w:rPr>
        <w:t>№_____</w:t>
      </w:r>
    </w:p>
    <w:p w:rsidR="002E4867" w:rsidRDefault="002E4867" w:rsidP="002E4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867" w:rsidRDefault="002E4867" w:rsidP="002E4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867" w:rsidRPr="007A20B6" w:rsidRDefault="002E4867" w:rsidP="002E4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867" w:rsidRDefault="002E4867" w:rsidP="002E4867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I</w:t>
      </w:r>
      <w:r w:rsidRPr="00040E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. </w:t>
      </w:r>
      <w:r w:rsidRPr="00BA493D">
        <w:rPr>
          <w:rFonts w:ascii="Times New Roman" w:eastAsia="Times New Roman" w:hAnsi="Times New Roman" w:cs="Times New Roman"/>
          <w:b/>
          <w:color w:val="000000"/>
          <w:sz w:val="28"/>
        </w:rPr>
        <w:t>ЕОЗ</w:t>
      </w:r>
      <w:r w:rsidRPr="00976226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footnoteReference w:id="1"/>
      </w:r>
      <w:r w:rsidRPr="00BA493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«Минаретные завершения мечетей: </w:t>
      </w:r>
      <w:proofErr w:type="spellStart"/>
      <w:r w:rsidRPr="00BA493D">
        <w:rPr>
          <w:rFonts w:ascii="Times New Roman" w:eastAsia="Times New Roman" w:hAnsi="Times New Roman" w:cs="Times New Roman"/>
          <w:b/>
          <w:color w:val="000000"/>
          <w:sz w:val="28"/>
        </w:rPr>
        <w:t>Закабанной</w:t>
      </w:r>
      <w:proofErr w:type="spellEnd"/>
      <w:r w:rsidRPr="00BA493D">
        <w:rPr>
          <w:rFonts w:ascii="Times New Roman" w:eastAsia="Times New Roman" w:hAnsi="Times New Roman" w:cs="Times New Roman"/>
          <w:b/>
          <w:color w:val="000000"/>
          <w:sz w:val="28"/>
        </w:rPr>
        <w:t xml:space="preserve">» </w:t>
      </w:r>
    </w:p>
    <w:p w:rsidR="002E4867" w:rsidRPr="00916324" w:rsidRDefault="002E4867" w:rsidP="002E4867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BA493D">
        <w:rPr>
          <w:rFonts w:ascii="Times New Roman" w:eastAsia="Times New Roman" w:hAnsi="Times New Roman" w:cs="Times New Roman"/>
          <w:b/>
          <w:color w:val="000000"/>
          <w:sz w:val="28"/>
        </w:rPr>
        <w:t xml:space="preserve">(г. Казань, ул. </w:t>
      </w:r>
      <w:proofErr w:type="spellStart"/>
      <w:r w:rsidRPr="00BA493D">
        <w:rPr>
          <w:rFonts w:ascii="Times New Roman" w:eastAsia="Times New Roman" w:hAnsi="Times New Roman" w:cs="Times New Roman"/>
          <w:b/>
          <w:color w:val="000000"/>
          <w:sz w:val="28"/>
        </w:rPr>
        <w:t>Хади</w:t>
      </w:r>
      <w:proofErr w:type="spellEnd"/>
      <w:r w:rsidRPr="00BA493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BA493D">
        <w:rPr>
          <w:rFonts w:ascii="Times New Roman" w:eastAsia="Times New Roman" w:hAnsi="Times New Roman" w:cs="Times New Roman"/>
          <w:b/>
          <w:color w:val="000000"/>
          <w:sz w:val="28"/>
        </w:rPr>
        <w:t>Такташа</w:t>
      </w:r>
      <w:proofErr w:type="spellEnd"/>
      <w:r w:rsidRPr="00BA493D">
        <w:rPr>
          <w:rFonts w:ascii="Times New Roman" w:eastAsia="Times New Roman" w:hAnsi="Times New Roman" w:cs="Times New Roman"/>
          <w:b/>
          <w:color w:val="000000"/>
          <w:sz w:val="28"/>
        </w:rPr>
        <w:t>, д. 26) и «Дом, где в марте</w:t>
      </w:r>
      <w:r w:rsidRPr="00040E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– </w:t>
      </w:r>
      <w:r w:rsidRPr="00BA493D">
        <w:rPr>
          <w:rFonts w:ascii="Times New Roman" w:eastAsia="Times New Roman" w:hAnsi="Times New Roman" w:cs="Times New Roman"/>
          <w:b/>
          <w:color w:val="000000"/>
          <w:sz w:val="28"/>
        </w:rPr>
        <w:t>июне 1942 года располагался штаб 120-й стрелковой дивизии в период ее формирования»</w:t>
      </w:r>
    </w:p>
    <w:p w:rsidR="002E4867" w:rsidRPr="00BA493D" w:rsidRDefault="002E4867" w:rsidP="002E4867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(г. Казань, ул. </w:t>
      </w:r>
      <w:proofErr w:type="spellStart"/>
      <w:r w:rsidRPr="00BA493D">
        <w:rPr>
          <w:rFonts w:ascii="Times New Roman" w:eastAsia="Times New Roman" w:hAnsi="Times New Roman" w:cs="Times New Roman"/>
          <w:b/>
          <w:color w:val="000000"/>
          <w:sz w:val="28"/>
        </w:rPr>
        <w:t>Хади</w:t>
      </w:r>
      <w:proofErr w:type="spellEnd"/>
      <w:r w:rsidRPr="00BA493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BA493D">
        <w:rPr>
          <w:rFonts w:ascii="Times New Roman" w:eastAsia="Times New Roman" w:hAnsi="Times New Roman" w:cs="Times New Roman"/>
          <w:b/>
          <w:color w:val="000000"/>
          <w:sz w:val="28"/>
        </w:rPr>
        <w:t>Такташа</w:t>
      </w:r>
      <w:proofErr w:type="spellEnd"/>
      <w:r w:rsidRPr="00BA493D">
        <w:rPr>
          <w:rFonts w:ascii="Times New Roman" w:eastAsia="Times New Roman" w:hAnsi="Times New Roman" w:cs="Times New Roman"/>
          <w:b/>
          <w:color w:val="000000"/>
          <w:sz w:val="28"/>
        </w:rPr>
        <w:t>,</w:t>
      </w:r>
      <w:r w:rsidRPr="00BA493D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 </w:t>
      </w:r>
      <w:r w:rsidRPr="00BA493D">
        <w:rPr>
          <w:rFonts w:ascii="Times New Roman" w:eastAsia="Times New Roman" w:hAnsi="Times New Roman" w:cs="Times New Roman"/>
          <w:b/>
          <w:color w:val="000000"/>
          <w:sz w:val="28"/>
        </w:rPr>
        <w:t>д. 28)</w:t>
      </w:r>
    </w:p>
    <w:p w:rsidR="002E4867" w:rsidRDefault="002E4867" w:rsidP="002E48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189"/>
        <w:gridCol w:w="1344"/>
        <w:gridCol w:w="1360"/>
        <w:gridCol w:w="1287"/>
        <w:gridCol w:w="918"/>
        <w:gridCol w:w="1843"/>
        <w:gridCol w:w="1362"/>
      </w:tblGrid>
      <w:tr w:rsidR="002E4867" w:rsidRPr="00BA493D" w:rsidTr="00E21AE5">
        <w:trPr>
          <w:trHeight w:hRule="exact" w:val="342"/>
        </w:trPr>
        <w:tc>
          <w:tcPr>
            <w:tcW w:w="10146" w:type="dxa"/>
            <w:gridSpan w:val="8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E4867" w:rsidRPr="00BA493D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BA493D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Раздел 1</w:t>
            </w:r>
          </w:p>
        </w:tc>
      </w:tr>
      <w:tr w:rsidR="002E4867" w:rsidRPr="00BA493D" w:rsidTr="00E21AE5">
        <w:trPr>
          <w:trHeight w:hRule="exact" w:val="421"/>
        </w:trPr>
        <w:tc>
          <w:tcPr>
            <w:tcW w:w="10146" w:type="dxa"/>
            <w:gridSpan w:val="8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E4867" w:rsidRPr="00BA493D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BA493D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Сведения об объекте</w:t>
            </w:r>
          </w:p>
        </w:tc>
      </w:tr>
      <w:tr w:rsidR="002E4867" w:rsidRPr="00BA493D" w:rsidTr="00E21AE5">
        <w:trPr>
          <w:trHeight w:hRule="exact" w:val="340"/>
        </w:trPr>
        <w:tc>
          <w:tcPr>
            <w:tcW w:w="84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E4867" w:rsidRPr="00BA493D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BA493D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№ п/п</w:t>
            </w:r>
          </w:p>
        </w:tc>
        <w:tc>
          <w:tcPr>
            <w:tcW w:w="51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E4867" w:rsidRPr="00BA493D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BA493D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Характеристики объекта</w:t>
            </w:r>
          </w:p>
        </w:tc>
        <w:tc>
          <w:tcPr>
            <w:tcW w:w="41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E4867" w:rsidRPr="00BA493D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BA493D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Описание характеристик</w:t>
            </w:r>
          </w:p>
        </w:tc>
      </w:tr>
      <w:tr w:rsidR="002E4867" w:rsidRPr="00BA493D" w:rsidTr="00E21AE5">
        <w:trPr>
          <w:trHeight w:hRule="exact" w:val="834"/>
        </w:trPr>
        <w:tc>
          <w:tcPr>
            <w:tcW w:w="84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E4867" w:rsidRPr="00BA493D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BA493D">
              <w:rPr>
                <w:rFonts w:ascii="Times New Roman" w:eastAsia="Times New Roman" w:hAnsi="Times New Roman"/>
                <w:color w:val="000000"/>
                <w:spacing w:val="-2"/>
              </w:rPr>
              <w:t>1.</w:t>
            </w:r>
          </w:p>
        </w:tc>
        <w:tc>
          <w:tcPr>
            <w:tcW w:w="51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E4867" w:rsidRPr="00BA493D" w:rsidRDefault="002E4867" w:rsidP="00E21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BA493D">
              <w:rPr>
                <w:rFonts w:ascii="Times New Roman" w:eastAsia="Times New Roman" w:hAnsi="Times New Roman"/>
                <w:color w:val="000000"/>
                <w:spacing w:val="-2"/>
              </w:rPr>
              <w:t>Местоположение объекта</w:t>
            </w:r>
          </w:p>
        </w:tc>
        <w:tc>
          <w:tcPr>
            <w:tcW w:w="41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E4867" w:rsidRPr="00BA493D" w:rsidRDefault="002E4867" w:rsidP="00E21AE5">
            <w:pPr>
              <w:spacing w:after="0" w:line="240" w:lineRule="auto"/>
              <w:ind w:left="78" w:right="66"/>
              <w:jc w:val="both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BA493D">
              <w:rPr>
                <w:rFonts w:ascii="Times New Roman" w:eastAsia="Times New Roman" w:hAnsi="Times New Roman"/>
                <w:color w:val="000000"/>
                <w:spacing w:val="-2"/>
              </w:rPr>
              <w:t xml:space="preserve">Республика Татарстан (Татарстан), г. Казань, ул. </w:t>
            </w:r>
            <w:proofErr w:type="spellStart"/>
            <w:r w:rsidRPr="00BA493D">
              <w:rPr>
                <w:rFonts w:ascii="Times New Roman" w:eastAsia="Times New Roman" w:hAnsi="Times New Roman"/>
                <w:color w:val="000000"/>
                <w:spacing w:val="-2"/>
              </w:rPr>
              <w:t>Хади</w:t>
            </w:r>
            <w:proofErr w:type="spellEnd"/>
            <w:r w:rsidRPr="00BA493D">
              <w:rPr>
                <w:rFonts w:ascii="Times New Roman" w:eastAsia="Times New Roman" w:hAnsi="Times New Roman"/>
                <w:color w:val="000000"/>
                <w:spacing w:val="-2"/>
              </w:rPr>
              <w:t xml:space="preserve"> </w:t>
            </w:r>
            <w:proofErr w:type="spellStart"/>
            <w:r w:rsidRPr="00BA493D">
              <w:rPr>
                <w:rFonts w:ascii="Times New Roman" w:eastAsia="Times New Roman" w:hAnsi="Times New Roman"/>
                <w:color w:val="000000"/>
                <w:spacing w:val="-2"/>
              </w:rPr>
              <w:t>Такташа</w:t>
            </w:r>
            <w:proofErr w:type="spellEnd"/>
            <w:r w:rsidRPr="00BA493D">
              <w:rPr>
                <w:rFonts w:ascii="Times New Roman" w:eastAsia="Times New Roman" w:hAnsi="Times New Roman"/>
                <w:color w:val="000000"/>
                <w:spacing w:val="-2"/>
              </w:rPr>
              <w:t xml:space="preserve">, д. 26 и ул.  </w:t>
            </w:r>
            <w:proofErr w:type="spellStart"/>
            <w:r w:rsidRPr="00BA493D">
              <w:rPr>
                <w:rFonts w:ascii="Times New Roman" w:eastAsia="Times New Roman" w:hAnsi="Times New Roman"/>
                <w:color w:val="000000"/>
                <w:spacing w:val="-2"/>
              </w:rPr>
              <w:t>Хади</w:t>
            </w:r>
            <w:proofErr w:type="spellEnd"/>
            <w:r w:rsidRPr="00BA493D">
              <w:rPr>
                <w:rFonts w:ascii="Times New Roman" w:eastAsia="Times New Roman" w:hAnsi="Times New Roman"/>
                <w:color w:val="000000"/>
                <w:spacing w:val="-2"/>
              </w:rPr>
              <w:t xml:space="preserve"> </w:t>
            </w:r>
            <w:proofErr w:type="spellStart"/>
            <w:r w:rsidRPr="00BA493D">
              <w:rPr>
                <w:rFonts w:ascii="Times New Roman" w:eastAsia="Times New Roman" w:hAnsi="Times New Roman"/>
                <w:color w:val="000000"/>
                <w:spacing w:val="-2"/>
              </w:rPr>
              <w:t>Такташа</w:t>
            </w:r>
            <w:proofErr w:type="spellEnd"/>
            <w:r w:rsidRPr="00BA493D">
              <w:rPr>
                <w:rFonts w:ascii="Times New Roman" w:eastAsia="Times New Roman" w:hAnsi="Times New Roman"/>
                <w:color w:val="000000"/>
                <w:spacing w:val="-2"/>
              </w:rPr>
              <w:t>, д. 28</w:t>
            </w:r>
          </w:p>
        </w:tc>
      </w:tr>
      <w:tr w:rsidR="002E4867" w:rsidRPr="00BA493D" w:rsidTr="00E21AE5">
        <w:trPr>
          <w:trHeight w:hRule="exact" w:val="560"/>
        </w:trPr>
        <w:tc>
          <w:tcPr>
            <w:tcW w:w="84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E4867" w:rsidRPr="00BA493D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BA493D">
              <w:rPr>
                <w:rFonts w:ascii="Times New Roman" w:eastAsia="Times New Roman" w:hAnsi="Times New Roman"/>
                <w:color w:val="000000"/>
                <w:spacing w:val="-2"/>
              </w:rPr>
              <w:t>2.</w:t>
            </w:r>
          </w:p>
        </w:tc>
        <w:tc>
          <w:tcPr>
            <w:tcW w:w="51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E4867" w:rsidRPr="00BA493D" w:rsidRDefault="002E4867" w:rsidP="00E21A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BA493D">
              <w:rPr>
                <w:rFonts w:ascii="Times New Roman" w:eastAsia="Times New Roman" w:hAnsi="Times New Roman"/>
                <w:color w:val="000000"/>
                <w:spacing w:val="-2"/>
              </w:rPr>
              <w:t xml:space="preserve">Площадь объекта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±</w:t>
            </w:r>
            <w:r>
              <w:rPr>
                <w:rFonts w:ascii="Times New Roman" w:eastAsia="Times New Roman" w:hAnsi="Times New Roman"/>
                <w:color w:val="000000"/>
                <w:spacing w:val="-2"/>
              </w:rPr>
              <w:t xml:space="preserve"> </w:t>
            </w:r>
            <w:r w:rsidRPr="00BA493D">
              <w:rPr>
                <w:rFonts w:ascii="Times New Roman" w:eastAsia="Times New Roman" w:hAnsi="Times New Roman"/>
                <w:color w:val="000000"/>
                <w:spacing w:val="-2"/>
              </w:rPr>
              <w:t xml:space="preserve">величина погрешности определения площади (Р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±</w:t>
            </w:r>
            <w:r w:rsidRPr="00BA493D">
              <w:rPr>
                <w:rFonts w:ascii="Times New Roman" w:eastAsia="Times New Roman" w:hAnsi="Times New Roman"/>
                <w:color w:val="000000"/>
                <w:spacing w:val="-2"/>
              </w:rPr>
              <w:t>Дельта Р)</w:t>
            </w:r>
          </w:p>
        </w:tc>
        <w:tc>
          <w:tcPr>
            <w:tcW w:w="41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E4867" w:rsidRPr="00BA493D" w:rsidRDefault="002E4867" w:rsidP="00E21AE5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E97406">
              <w:rPr>
                <w:rFonts w:ascii="Times New Roman" w:hAnsi="Times New Roman" w:cs="Times New Roman"/>
              </w:rPr>
              <w:t>53944</w:t>
            </w:r>
            <w:r w:rsidRPr="00E9740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proofErr w:type="spellStart"/>
            <w:r w:rsidRPr="00BA493D">
              <w:rPr>
                <w:rFonts w:ascii="Times New Roman" w:eastAsia="Times New Roman" w:hAnsi="Times New Roman"/>
                <w:color w:val="000000"/>
                <w:spacing w:val="-2"/>
              </w:rPr>
              <w:t>кв.м</w:t>
            </w:r>
            <w:proofErr w:type="spellEnd"/>
            <w:r w:rsidRPr="00BA493D">
              <w:rPr>
                <w:rFonts w:ascii="Times New Roman" w:eastAsia="Times New Roman" w:hAnsi="Times New Roman"/>
                <w:color w:val="000000"/>
                <w:spacing w:val="-2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±</w:t>
            </w:r>
            <w:r w:rsidRPr="00BA493D">
              <w:rPr>
                <w:rFonts w:ascii="Times New Roman" w:eastAsia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2"/>
              </w:rPr>
              <w:t>81</w:t>
            </w:r>
            <w:r w:rsidRPr="00BA493D">
              <w:rPr>
                <w:rFonts w:ascii="Times New Roman" w:eastAsia="Times New Roman" w:hAnsi="Times New Roman"/>
                <w:color w:val="000000"/>
                <w:spacing w:val="-2"/>
              </w:rPr>
              <w:t>кв.м.</w:t>
            </w:r>
          </w:p>
        </w:tc>
      </w:tr>
      <w:tr w:rsidR="002E4867" w:rsidRPr="00BA493D" w:rsidTr="00E21AE5">
        <w:trPr>
          <w:trHeight w:hRule="exact" w:val="376"/>
        </w:trPr>
        <w:tc>
          <w:tcPr>
            <w:tcW w:w="84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E4867" w:rsidRPr="00BA493D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BA493D">
              <w:rPr>
                <w:rFonts w:ascii="Times New Roman" w:eastAsia="Times New Roman" w:hAnsi="Times New Roman"/>
                <w:color w:val="000000"/>
                <w:spacing w:val="-2"/>
              </w:rPr>
              <w:t>3.</w:t>
            </w:r>
          </w:p>
        </w:tc>
        <w:tc>
          <w:tcPr>
            <w:tcW w:w="51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E4867" w:rsidRPr="00BA493D" w:rsidRDefault="002E4867" w:rsidP="00E21A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BA493D">
              <w:rPr>
                <w:rFonts w:ascii="Times New Roman" w:eastAsia="Times New Roman" w:hAnsi="Times New Roman"/>
                <w:color w:val="000000"/>
                <w:spacing w:val="-2"/>
              </w:rPr>
              <w:t>Иные характеристики объекта</w:t>
            </w:r>
          </w:p>
        </w:tc>
        <w:tc>
          <w:tcPr>
            <w:tcW w:w="41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E4867" w:rsidRPr="00BA493D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BA493D">
              <w:rPr>
                <w:rFonts w:ascii="Times New Roman" w:eastAsia="Times New Roman" w:hAnsi="Times New Roman"/>
                <w:color w:val="000000"/>
                <w:spacing w:val="-2"/>
              </w:rPr>
              <w:t>–</w:t>
            </w:r>
          </w:p>
        </w:tc>
      </w:tr>
      <w:tr w:rsidR="002E4867" w:rsidRPr="00BA493D" w:rsidTr="00E21AE5">
        <w:trPr>
          <w:trHeight w:hRule="exact" w:val="344"/>
        </w:trPr>
        <w:tc>
          <w:tcPr>
            <w:tcW w:w="10146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E4867" w:rsidRPr="00BA493D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BA493D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Раздел 2</w:t>
            </w:r>
          </w:p>
        </w:tc>
      </w:tr>
      <w:tr w:rsidR="002E4867" w:rsidRPr="00BA493D" w:rsidTr="00E21AE5">
        <w:trPr>
          <w:trHeight w:val="500"/>
        </w:trPr>
        <w:tc>
          <w:tcPr>
            <w:tcW w:w="10146" w:type="dxa"/>
            <w:gridSpan w:val="8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E4867" w:rsidRPr="00BA493D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BA493D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Сведения о местоположении границ объекта</w:t>
            </w:r>
          </w:p>
        </w:tc>
      </w:tr>
      <w:tr w:rsidR="002E4867" w:rsidRPr="00BA493D" w:rsidTr="00E21AE5">
        <w:trPr>
          <w:trHeight w:hRule="exact" w:val="319"/>
        </w:trPr>
        <w:tc>
          <w:tcPr>
            <w:tcW w:w="10146" w:type="dxa"/>
            <w:gridSpan w:val="8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E4867" w:rsidRPr="00BA493D" w:rsidRDefault="002E4867" w:rsidP="00E21A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BA493D">
              <w:rPr>
                <w:rFonts w:ascii="Times New Roman" w:eastAsia="Times New Roman" w:hAnsi="Times New Roman"/>
                <w:color w:val="000000"/>
                <w:spacing w:val="-2"/>
              </w:rPr>
              <w:t>1. Система координат МСК-16</w:t>
            </w:r>
          </w:p>
        </w:tc>
      </w:tr>
      <w:tr w:rsidR="002E4867" w:rsidRPr="00BA493D" w:rsidTr="00E21AE5">
        <w:trPr>
          <w:trHeight w:hRule="exact" w:val="314"/>
        </w:trPr>
        <w:tc>
          <w:tcPr>
            <w:tcW w:w="10146" w:type="dxa"/>
            <w:gridSpan w:val="8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E4867" w:rsidRPr="00BA493D" w:rsidRDefault="002E4867" w:rsidP="00E21A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BA493D">
              <w:rPr>
                <w:rFonts w:ascii="Times New Roman" w:eastAsia="Times New Roman" w:hAnsi="Times New Roman"/>
                <w:color w:val="000000"/>
                <w:spacing w:val="-2"/>
              </w:rPr>
              <w:t>2. Сведения о характерных точках границ объекта</w:t>
            </w:r>
          </w:p>
        </w:tc>
      </w:tr>
      <w:tr w:rsidR="002E4867" w:rsidRPr="00BA493D" w:rsidTr="00E21AE5">
        <w:trPr>
          <w:trHeight w:hRule="exact" w:val="761"/>
        </w:trPr>
        <w:tc>
          <w:tcPr>
            <w:tcW w:w="2032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2E4867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BA493D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 xml:space="preserve">Обозначение </w:t>
            </w:r>
          </w:p>
          <w:p w:rsidR="002E4867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BA493D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 xml:space="preserve">характерных </w:t>
            </w:r>
          </w:p>
          <w:p w:rsidR="002E4867" w:rsidRPr="00BA493D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BA493D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точек границ</w:t>
            </w:r>
          </w:p>
        </w:tc>
        <w:tc>
          <w:tcPr>
            <w:tcW w:w="2704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4867" w:rsidRPr="00BA493D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BA493D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Координаты, м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E4867" w:rsidRPr="00BA493D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BA493D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Метод определения координат характерной точки</w:t>
            </w:r>
          </w:p>
          <w:p w:rsidR="002E4867" w:rsidRPr="00BA493D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</w:p>
          <w:p w:rsidR="002E4867" w:rsidRPr="00BA493D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E4867" w:rsidRPr="00BA493D" w:rsidRDefault="002E4867" w:rsidP="00E21AE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BA493D">
              <w:rPr>
                <w:rFonts w:ascii="Times New Roman" w:eastAsia="Times New Roman" w:hAnsi="Times New Roman"/>
                <w:b/>
                <w:color w:val="000000"/>
              </w:rPr>
              <w:t>Средняя квадратическая погрешность положения характерной точки (</w:t>
            </w:r>
            <w:proofErr w:type="spellStart"/>
            <w:r w:rsidRPr="00BA493D">
              <w:rPr>
                <w:rFonts w:ascii="Times New Roman" w:eastAsia="Times New Roman" w:hAnsi="Times New Roman"/>
                <w:b/>
                <w:color w:val="000000"/>
              </w:rPr>
              <w:t>Мt</w:t>
            </w:r>
            <w:proofErr w:type="spellEnd"/>
            <w:r w:rsidRPr="00BA493D">
              <w:rPr>
                <w:rFonts w:ascii="Times New Roman" w:eastAsia="Times New Roman" w:hAnsi="Times New Roman"/>
                <w:b/>
                <w:color w:val="000000"/>
              </w:rPr>
              <w:t>), м</w:t>
            </w:r>
          </w:p>
        </w:tc>
        <w:tc>
          <w:tcPr>
            <w:tcW w:w="13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2E4867" w:rsidRPr="00BA493D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BA493D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Описание обозначения точки на местности (при наличии)</w:t>
            </w:r>
          </w:p>
          <w:p w:rsidR="002E4867" w:rsidRPr="00BA493D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</w:p>
          <w:p w:rsidR="002E4867" w:rsidRPr="00BA493D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</w:p>
          <w:p w:rsidR="002E4867" w:rsidRPr="00BA493D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</w:p>
        </w:tc>
      </w:tr>
      <w:tr w:rsidR="002E4867" w:rsidRPr="00BA493D" w:rsidTr="00E21AE5">
        <w:trPr>
          <w:trHeight w:hRule="exact" w:val="1035"/>
        </w:trPr>
        <w:tc>
          <w:tcPr>
            <w:tcW w:w="2032" w:type="dxa"/>
            <w:gridSpan w:val="2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BA493D" w:rsidRDefault="002E4867" w:rsidP="00E21AE5">
            <w:pPr>
              <w:spacing w:after="0" w:line="240" w:lineRule="auto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4867" w:rsidRPr="00BA493D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BA493D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X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4867" w:rsidRPr="00BA493D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BA493D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Y</w:t>
            </w:r>
          </w:p>
        </w:tc>
        <w:tc>
          <w:tcPr>
            <w:tcW w:w="2205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4867" w:rsidRPr="00BA493D" w:rsidRDefault="002E4867" w:rsidP="00E21AE5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4867" w:rsidRPr="00BA493D" w:rsidRDefault="002E4867" w:rsidP="00E21AE5">
            <w:pPr>
              <w:spacing w:after="0" w:line="240" w:lineRule="auto"/>
            </w:pPr>
          </w:p>
        </w:tc>
        <w:tc>
          <w:tcPr>
            <w:tcW w:w="1362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4867" w:rsidRPr="00BA493D" w:rsidRDefault="002E4867" w:rsidP="00E21AE5">
            <w:pPr>
              <w:spacing w:after="0" w:line="240" w:lineRule="auto"/>
            </w:pPr>
          </w:p>
        </w:tc>
      </w:tr>
    </w:tbl>
    <w:p w:rsidR="002E4867" w:rsidRPr="004777F2" w:rsidRDefault="002E4867" w:rsidP="002E4867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159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631"/>
        <w:gridCol w:w="444"/>
        <w:gridCol w:w="902"/>
        <w:gridCol w:w="172"/>
        <w:gridCol w:w="1075"/>
        <w:gridCol w:w="115"/>
        <w:gridCol w:w="902"/>
        <w:gridCol w:w="1296"/>
        <w:gridCol w:w="152"/>
        <w:gridCol w:w="71"/>
        <w:gridCol w:w="1620"/>
        <w:gridCol w:w="71"/>
        <w:gridCol w:w="1304"/>
      </w:tblGrid>
      <w:tr w:rsidR="002E4867" w:rsidRPr="004777F2" w:rsidTr="00E21AE5">
        <w:trPr>
          <w:trHeight w:hRule="exact" w:val="301"/>
        </w:trPr>
        <w:tc>
          <w:tcPr>
            <w:tcW w:w="2035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color w:val="000000"/>
                <w:spacing w:val="-2"/>
              </w:rPr>
              <w:t>2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color w:val="000000"/>
                <w:spacing w:val="-2"/>
              </w:rPr>
              <w:t>3</w:t>
            </w:r>
          </w:p>
        </w:tc>
        <w:tc>
          <w:tcPr>
            <w:tcW w:w="21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color w:val="000000"/>
                <w:spacing w:val="-2"/>
              </w:rPr>
              <w:t>4</w:t>
            </w:r>
          </w:p>
        </w:tc>
        <w:tc>
          <w:tcPr>
            <w:tcW w:w="18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color w:val="000000"/>
                <w:spacing w:val="-2"/>
              </w:rPr>
              <w:t>5</w:t>
            </w:r>
          </w:p>
        </w:tc>
        <w:tc>
          <w:tcPr>
            <w:tcW w:w="1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color w:val="000000"/>
                <w:spacing w:val="-2"/>
              </w:rPr>
              <w:t>6</w:t>
            </w:r>
          </w:p>
        </w:tc>
      </w:tr>
      <w:tr w:rsidR="002E4867" w:rsidRPr="004777F2" w:rsidTr="00E21AE5">
        <w:trPr>
          <w:trHeight w:hRule="exact" w:val="335"/>
        </w:trPr>
        <w:tc>
          <w:tcPr>
            <w:tcW w:w="2035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21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777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1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</w:tr>
      <w:tr w:rsidR="002E4867" w:rsidRPr="004777F2" w:rsidTr="00E21AE5">
        <w:trPr>
          <w:trHeight w:hRule="exact" w:val="344"/>
        </w:trPr>
        <w:tc>
          <w:tcPr>
            <w:tcW w:w="10159" w:type="dxa"/>
            <w:gridSpan w:val="1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E4867" w:rsidRPr="004777F2" w:rsidRDefault="002E4867" w:rsidP="00E21A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4777F2">
              <w:rPr>
                <w:rFonts w:ascii="Times New Roman" w:eastAsia="Times New Roman" w:hAnsi="Times New Roman"/>
                <w:color w:val="000000"/>
              </w:rPr>
              <w:t>3. Сведения о характерных точках части (частей) границы объекта</w:t>
            </w:r>
          </w:p>
        </w:tc>
      </w:tr>
      <w:tr w:rsidR="002E4867" w:rsidRPr="004777F2" w:rsidTr="00E21AE5">
        <w:trPr>
          <w:trHeight w:hRule="exact" w:val="788"/>
        </w:trPr>
        <w:tc>
          <w:tcPr>
            <w:tcW w:w="2035" w:type="dxa"/>
            <w:gridSpan w:val="2"/>
            <w:vMerge w:val="restart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E4867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 xml:space="preserve">Обозначение </w:t>
            </w:r>
          </w:p>
          <w:p w:rsidR="002E4867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 xml:space="preserve">характерных </w:t>
            </w:r>
          </w:p>
          <w:p w:rsidR="002E4867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 xml:space="preserve">точек части </w:t>
            </w:r>
          </w:p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границы</w:t>
            </w:r>
          </w:p>
        </w:tc>
        <w:tc>
          <w:tcPr>
            <w:tcW w:w="27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Координаты, м</w:t>
            </w:r>
          </w:p>
        </w:tc>
        <w:tc>
          <w:tcPr>
            <w:tcW w:w="235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E4867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 xml:space="preserve">Метод определения </w:t>
            </w:r>
          </w:p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координат характерной</w:t>
            </w: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 xml:space="preserve"> </w:t>
            </w:r>
            <w:r w:rsidRPr="004777F2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точки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4777F2">
              <w:rPr>
                <w:rFonts w:ascii="Times New Roman" w:eastAsia="Times New Roman" w:hAnsi="Times New Roman"/>
                <w:b/>
                <w:color w:val="000000"/>
              </w:rPr>
              <w:t>Средняя квадратическая погрешность положения характерной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Pr="004777F2">
              <w:rPr>
                <w:rFonts w:ascii="Times New Roman" w:eastAsia="Times New Roman" w:hAnsi="Times New Roman"/>
                <w:b/>
                <w:color w:val="000000"/>
              </w:rPr>
              <w:t>точки (</w:t>
            </w:r>
            <w:proofErr w:type="spellStart"/>
            <w:r w:rsidRPr="004777F2">
              <w:rPr>
                <w:rFonts w:ascii="Times New Roman" w:eastAsia="Times New Roman" w:hAnsi="Times New Roman"/>
                <w:b/>
                <w:color w:val="000000"/>
              </w:rPr>
              <w:t>Мt</w:t>
            </w:r>
            <w:proofErr w:type="spellEnd"/>
            <w:r w:rsidRPr="004777F2">
              <w:rPr>
                <w:rFonts w:ascii="Times New Roman" w:eastAsia="Times New Roman" w:hAnsi="Times New Roman"/>
                <w:b/>
                <w:color w:val="000000"/>
              </w:rPr>
              <w:t>), м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Описание обозначения точки на местности (при наличии)</w:t>
            </w:r>
          </w:p>
        </w:tc>
      </w:tr>
      <w:tr w:rsidR="002E4867" w:rsidRPr="004777F2" w:rsidTr="00E21AE5">
        <w:trPr>
          <w:trHeight w:hRule="exact" w:val="767"/>
        </w:trPr>
        <w:tc>
          <w:tcPr>
            <w:tcW w:w="2035" w:type="dxa"/>
            <w:gridSpan w:val="2"/>
            <w:vMerge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X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Y</w:t>
            </w:r>
          </w:p>
        </w:tc>
        <w:tc>
          <w:tcPr>
            <w:tcW w:w="235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</w:pPr>
          </w:p>
        </w:tc>
        <w:tc>
          <w:tcPr>
            <w:tcW w:w="16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</w:pPr>
          </w:p>
        </w:tc>
        <w:tc>
          <w:tcPr>
            <w:tcW w:w="137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</w:pPr>
          </w:p>
        </w:tc>
      </w:tr>
      <w:tr w:rsidR="002E4867" w:rsidRPr="004777F2" w:rsidTr="00E21AE5">
        <w:trPr>
          <w:trHeight w:hRule="exact" w:val="301"/>
          <w:tblHeader/>
        </w:trPr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color w:val="000000"/>
                <w:spacing w:val="-2"/>
              </w:rPr>
              <w:t>2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color w:val="000000"/>
                <w:spacing w:val="-2"/>
              </w:rPr>
              <w:t>3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color w:val="000000"/>
                <w:spacing w:val="-2"/>
              </w:rPr>
              <w:t>4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color w:val="000000"/>
                <w:spacing w:val="-2"/>
              </w:rPr>
              <w:t>5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color w:val="000000"/>
                <w:spacing w:val="-2"/>
              </w:rPr>
              <w:t>6</w:t>
            </w: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77F2">
              <w:rPr>
                <w:rFonts w:ascii="Times New Roman" w:hAnsi="Times New Roman" w:cs="Times New Roman"/>
                <w:color w:val="000000"/>
              </w:rPr>
              <w:t>Участок 1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77F2">
              <w:rPr>
                <w:rFonts w:ascii="Times New Roman" w:eastAsia="Times New Roman" w:hAnsi="Times New Roman"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77F2">
              <w:rPr>
                <w:rFonts w:ascii="Times New Roman" w:eastAsia="Times New Roman" w:hAnsi="Times New Roman"/>
                <w:color w:val="000000"/>
                <w:spacing w:val="-2"/>
              </w:rPr>
              <w:t>2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77F2">
              <w:rPr>
                <w:rFonts w:ascii="Times New Roman" w:eastAsia="Times New Roman" w:hAnsi="Times New Roman"/>
                <w:color w:val="000000"/>
                <w:spacing w:val="-2"/>
              </w:rPr>
              <w:t>3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color w:val="000000"/>
                <w:spacing w:val="-2"/>
              </w:rPr>
              <w:t>4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color w:val="000000"/>
                <w:spacing w:val="-2"/>
              </w:rPr>
              <w:t>5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color w:val="000000"/>
                <w:spacing w:val="-2"/>
              </w:rPr>
              <w:t>6</w:t>
            </w: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474905.98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1305777.37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474926.40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1305801.36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474851.89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1305842.26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474773.88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1305885.10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474699.90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1305925.94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474659.16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1305950.42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474625.12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1305974.48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474595.87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1306007.23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474571.67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1306036.66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474569.55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1306039.78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474584.50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1306052.38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474594.59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1306040.55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474634.21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1306073.00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14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474621.20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1306100.61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474531.27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1306094.91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474408.64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1306250.65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474366.93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1306224.08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474425.84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1306147.80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19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474430.97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1306075.73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474289.46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1306063.36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474105.99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1306048.04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22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474105.50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1306022.48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23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474291.92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1306038.48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474414.01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1306054.21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25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474418.28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1306005.61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26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474413.39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1305987.28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27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474401.05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1305985.03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28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474405.08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1305964.96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29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474405.67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1305961.98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30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474406.60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1305957.36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31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474408.86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1305946.09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32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474454.54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1305957.28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33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474454.33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1305959.99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34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474456.43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1305959.97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35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474483.94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1305967.06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36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474484.63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1305966.41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37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474485.78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1305965.71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38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474486.83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1305965.06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39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474487.88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1305964.75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40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474490.51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1305964.66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41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474491.55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1305964.87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6D2FB4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en-US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6D2FB4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en-US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6D2FB4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en-US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42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474494.09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1305966.11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43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474494.89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1305966.78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44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474495.44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1305967.53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45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474496.28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1305968.66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46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474497.07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1305970.23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474499.66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1305969.96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48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474502.49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1305970.04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 w:rsidRPr="004777F2">
              <w:rPr>
                <w:rFonts w:ascii="Times New Roman" w:hAnsi="Times New Roman"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 w:rsidRPr="004777F2">
              <w:rPr>
                <w:rFonts w:ascii="Times New Roman" w:hAnsi="Times New Roman"/>
                <w:color w:val="000000"/>
                <w:spacing w:val="-2"/>
              </w:rPr>
              <w:t>2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 w:rsidRPr="004777F2">
              <w:rPr>
                <w:rFonts w:ascii="Times New Roman" w:hAnsi="Times New Roman"/>
                <w:color w:val="000000"/>
                <w:spacing w:val="-2"/>
              </w:rPr>
              <w:t>3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color w:val="000000"/>
                <w:spacing w:val="-2"/>
              </w:rPr>
              <w:t>4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color w:val="000000"/>
                <w:spacing w:val="-2"/>
              </w:rPr>
              <w:t>5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color w:val="000000"/>
                <w:spacing w:val="-2"/>
              </w:rPr>
              <w:t>6</w:t>
            </w: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49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474505.26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1305970.43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50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474508.01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1305971.24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51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474510.88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1305972.54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52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474514.06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1305974.63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53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474516.22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1305976.60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54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474519.75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1305960.88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20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55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474563.85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1305970.09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105"/>
        </w:trPr>
        <w:tc>
          <w:tcPr>
            <w:tcW w:w="203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56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474564.82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1305968.84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val="75"/>
        </w:trPr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474905.98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Default="002E4867" w:rsidP="00E21AE5">
            <w:pPr>
              <w:pStyle w:val="ae"/>
              <w:jc w:val="center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1305777.37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7F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0,10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2E4867" w:rsidRPr="004777F2" w:rsidTr="00E21AE5">
        <w:trPr>
          <w:trHeight w:hRule="exact" w:val="521"/>
        </w:trPr>
        <w:tc>
          <w:tcPr>
            <w:tcW w:w="101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91803">
              <w:rPr>
                <w:rFonts w:ascii="Times New Roman" w:eastAsia="Times New Roman" w:hAnsi="Times New Roman"/>
                <w:b/>
                <w:color w:val="000000"/>
              </w:rPr>
              <w:t>Раздел 3</w:t>
            </w:r>
          </w:p>
        </w:tc>
      </w:tr>
      <w:tr w:rsidR="002E4867" w:rsidRPr="004777F2" w:rsidTr="00E21AE5">
        <w:trPr>
          <w:trHeight w:hRule="exact" w:val="285"/>
        </w:trPr>
        <w:tc>
          <w:tcPr>
            <w:tcW w:w="10159" w:type="dxa"/>
            <w:gridSpan w:val="1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891803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Сведения о местоположении измененных (уточненных) границ объекта</w:t>
            </w:r>
          </w:p>
        </w:tc>
      </w:tr>
      <w:tr w:rsidR="002E4867" w:rsidRPr="004777F2" w:rsidTr="00E21AE5">
        <w:trPr>
          <w:trHeight w:hRule="exact" w:val="57"/>
        </w:trPr>
        <w:tc>
          <w:tcPr>
            <w:tcW w:w="10159" w:type="dxa"/>
            <w:gridSpan w:val="14"/>
            <w:tcBorders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2E4867" w:rsidRPr="00891803" w:rsidRDefault="002E4867" w:rsidP="00E21AE5">
            <w:pPr>
              <w:spacing w:after="0" w:line="240" w:lineRule="auto"/>
            </w:pPr>
          </w:p>
        </w:tc>
      </w:tr>
      <w:tr w:rsidR="002E4867" w:rsidRPr="004777F2" w:rsidTr="00E21AE5">
        <w:trPr>
          <w:trHeight w:hRule="exact" w:val="291"/>
        </w:trPr>
        <w:tc>
          <w:tcPr>
            <w:tcW w:w="10159" w:type="dxa"/>
            <w:gridSpan w:val="1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E4867" w:rsidRPr="00891803" w:rsidRDefault="002E4867" w:rsidP="00E21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891803">
              <w:rPr>
                <w:rFonts w:ascii="Times New Roman" w:eastAsia="Times New Roman" w:hAnsi="Times New Roman"/>
                <w:color w:val="000000"/>
                <w:spacing w:val="-2"/>
              </w:rPr>
              <w:t>1. Система координат      –</w:t>
            </w:r>
          </w:p>
        </w:tc>
      </w:tr>
      <w:tr w:rsidR="002E4867" w:rsidRPr="004777F2" w:rsidTr="00E21AE5">
        <w:trPr>
          <w:trHeight w:hRule="exact" w:val="253"/>
        </w:trPr>
        <w:tc>
          <w:tcPr>
            <w:tcW w:w="10159" w:type="dxa"/>
            <w:gridSpan w:val="1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E4867" w:rsidRPr="00891803" w:rsidRDefault="002E4867" w:rsidP="00E21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891803">
              <w:rPr>
                <w:rFonts w:ascii="Times New Roman" w:eastAsia="Times New Roman" w:hAnsi="Times New Roman"/>
                <w:color w:val="000000"/>
                <w:spacing w:val="-2"/>
              </w:rPr>
              <w:t>2. Сведения о характерных точках границ объекта</w:t>
            </w:r>
          </w:p>
        </w:tc>
      </w:tr>
      <w:tr w:rsidR="002E4867" w:rsidRPr="004777F2" w:rsidTr="00E21AE5">
        <w:trPr>
          <w:trHeight w:hRule="exact" w:val="788"/>
        </w:trPr>
        <w:tc>
          <w:tcPr>
            <w:tcW w:w="1404" w:type="dxa"/>
            <w:vMerge w:val="restart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891803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Обозначение характерных точек границ</w:t>
            </w:r>
          </w:p>
        </w:tc>
        <w:tc>
          <w:tcPr>
            <w:tcW w:w="21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E4867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lang w:val="en-US"/>
              </w:rPr>
            </w:pPr>
            <w:r w:rsidRPr="00891803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 xml:space="preserve">Существующие </w:t>
            </w:r>
          </w:p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891803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координаты, м</w:t>
            </w:r>
          </w:p>
        </w:tc>
        <w:tc>
          <w:tcPr>
            <w:tcW w:w="2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891803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Измененные</w:t>
            </w:r>
          </w:p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891803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 xml:space="preserve">(уточненные) </w:t>
            </w:r>
          </w:p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891803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координаты, м</w:t>
            </w:r>
          </w:p>
        </w:tc>
        <w:tc>
          <w:tcPr>
            <w:tcW w:w="15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891803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Метод определения координат характерной точки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891803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Средняя квадратическая погрешность положения характерной точки (</w:t>
            </w:r>
            <w:proofErr w:type="spellStart"/>
            <w:r w:rsidRPr="00891803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Мt</w:t>
            </w:r>
            <w:proofErr w:type="spellEnd"/>
            <w:r w:rsidRPr="00891803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), м</w:t>
            </w: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Описание обозначения точки на местности (при наличии)</w:t>
            </w:r>
          </w:p>
        </w:tc>
      </w:tr>
      <w:tr w:rsidR="002E4867" w:rsidRPr="004777F2" w:rsidTr="00E21AE5">
        <w:trPr>
          <w:trHeight w:hRule="exact" w:val="708"/>
        </w:trPr>
        <w:tc>
          <w:tcPr>
            <w:tcW w:w="1404" w:type="dxa"/>
            <w:vMerge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E4867" w:rsidRPr="00891803" w:rsidRDefault="002E4867" w:rsidP="00E21AE5">
            <w:pPr>
              <w:spacing w:after="0" w:line="240" w:lineRule="auto"/>
            </w:pP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891803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X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891803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Y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891803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X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891803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Y</w:t>
            </w:r>
          </w:p>
        </w:tc>
        <w:tc>
          <w:tcPr>
            <w:tcW w:w="15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E4867" w:rsidRPr="00891803" w:rsidRDefault="002E4867" w:rsidP="00E21AE5">
            <w:pPr>
              <w:spacing w:after="0" w:line="240" w:lineRule="auto"/>
            </w:pPr>
          </w:p>
        </w:tc>
        <w:tc>
          <w:tcPr>
            <w:tcW w:w="16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E4867" w:rsidRPr="00891803" w:rsidRDefault="002E4867" w:rsidP="00E21AE5">
            <w:pPr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</w:pPr>
          </w:p>
        </w:tc>
      </w:tr>
      <w:tr w:rsidR="002E4867" w:rsidRPr="004777F2" w:rsidTr="00E21AE5">
        <w:trPr>
          <w:trHeight w:hRule="exact" w:val="330"/>
        </w:trPr>
        <w:tc>
          <w:tcPr>
            <w:tcW w:w="140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</w:tcPr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</w:tcPr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</w:tcPr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</w:tcPr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</w:tcPr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</w:tcPr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</w:tcPr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</w:tr>
      <w:tr w:rsidR="002E4867" w:rsidRPr="004777F2" w:rsidTr="00E21AE5">
        <w:trPr>
          <w:trHeight w:hRule="exact" w:val="330"/>
        </w:trPr>
        <w:tc>
          <w:tcPr>
            <w:tcW w:w="140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</w:tcPr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91803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</w:tcPr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91803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</w:tcPr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91803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</w:tcPr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91803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</w:tcPr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91803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</w:tcPr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91803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</w:tcPr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91803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E4867" w:rsidRPr="004777F2" w:rsidTr="00E21AE5">
        <w:trPr>
          <w:trHeight w:hRule="exact" w:val="331"/>
        </w:trPr>
        <w:tc>
          <w:tcPr>
            <w:tcW w:w="10159" w:type="dxa"/>
            <w:gridSpan w:val="1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E4867" w:rsidRPr="00891803" w:rsidRDefault="002E4867" w:rsidP="00E21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891803">
              <w:rPr>
                <w:rFonts w:ascii="Times New Roman" w:eastAsia="Times New Roman" w:hAnsi="Times New Roman"/>
                <w:color w:val="000000"/>
                <w:spacing w:val="-2"/>
              </w:rPr>
              <w:t>3. Сведения о характерных точках части (частей) границы объекта</w:t>
            </w:r>
          </w:p>
        </w:tc>
      </w:tr>
      <w:tr w:rsidR="002E4867" w:rsidRPr="004777F2" w:rsidTr="00E21AE5">
        <w:trPr>
          <w:trHeight w:hRule="exact" w:val="788"/>
        </w:trPr>
        <w:tc>
          <w:tcPr>
            <w:tcW w:w="1404" w:type="dxa"/>
            <w:vMerge w:val="restart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891803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Обозначение характерных точек части границы</w:t>
            </w:r>
          </w:p>
        </w:tc>
        <w:tc>
          <w:tcPr>
            <w:tcW w:w="21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E4867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lang w:val="en-US"/>
              </w:rPr>
            </w:pPr>
            <w:r w:rsidRPr="00891803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 xml:space="preserve">Существующие </w:t>
            </w:r>
          </w:p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891803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координаты, м</w:t>
            </w:r>
          </w:p>
        </w:tc>
        <w:tc>
          <w:tcPr>
            <w:tcW w:w="2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891803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 xml:space="preserve">Измененные </w:t>
            </w:r>
          </w:p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891803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(уточненные)</w:t>
            </w:r>
          </w:p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891803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координаты, м</w:t>
            </w:r>
          </w:p>
        </w:tc>
        <w:tc>
          <w:tcPr>
            <w:tcW w:w="15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891803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Метод определения координат характерной точки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891803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Средняя квадратическая погрешность положения характерной точки (</w:t>
            </w:r>
            <w:proofErr w:type="spellStart"/>
            <w:r w:rsidRPr="00891803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Мt</w:t>
            </w:r>
            <w:proofErr w:type="spellEnd"/>
            <w:r w:rsidRPr="00891803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), м</w:t>
            </w: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Описание обозначения точки на местности (при наличии)</w:t>
            </w:r>
          </w:p>
        </w:tc>
      </w:tr>
      <w:tr w:rsidR="002E4867" w:rsidRPr="004777F2" w:rsidTr="00E21AE5">
        <w:trPr>
          <w:trHeight w:hRule="exact" w:val="788"/>
        </w:trPr>
        <w:tc>
          <w:tcPr>
            <w:tcW w:w="1404" w:type="dxa"/>
            <w:vMerge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</w:pP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X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Y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X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Y</w:t>
            </w:r>
          </w:p>
        </w:tc>
        <w:tc>
          <w:tcPr>
            <w:tcW w:w="15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</w:pPr>
          </w:p>
        </w:tc>
        <w:tc>
          <w:tcPr>
            <w:tcW w:w="16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4867" w:rsidRPr="004777F2" w:rsidRDefault="002E4867" w:rsidP="00E21AE5">
            <w:pPr>
              <w:spacing w:after="0" w:line="240" w:lineRule="auto"/>
            </w:pPr>
          </w:p>
        </w:tc>
      </w:tr>
      <w:tr w:rsidR="002E4867" w:rsidRPr="004777F2" w:rsidTr="00E21AE5">
        <w:trPr>
          <w:trHeight w:hRule="exact" w:val="344"/>
        </w:trPr>
        <w:tc>
          <w:tcPr>
            <w:tcW w:w="140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</w:tcPr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</w:tcPr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</w:tcPr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</w:tcPr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</w:tcPr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" w:type="dxa"/>
              <w:right w:w="14" w:type="dxa"/>
            </w:tcMar>
          </w:tcPr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</w:tcPr>
          <w:p w:rsidR="002E4867" w:rsidRPr="00891803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</w:tr>
      <w:tr w:rsidR="002E4867" w:rsidRPr="004777F2" w:rsidTr="00E21AE5">
        <w:trPr>
          <w:trHeight w:hRule="exact" w:val="344"/>
        </w:trPr>
        <w:tc>
          <w:tcPr>
            <w:tcW w:w="140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" w:type="dxa"/>
              <w:right w:w="14" w:type="dxa"/>
            </w:tcMar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4777F2"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:rsidR="002E4867" w:rsidRPr="004777F2" w:rsidRDefault="002E4867" w:rsidP="00E21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</w:p>
        </w:tc>
      </w:tr>
    </w:tbl>
    <w:p w:rsidR="002E4867" w:rsidRPr="004777F2" w:rsidRDefault="002E4867" w:rsidP="002E48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4867" w:rsidRPr="004777F2" w:rsidRDefault="002E4867" w:rsidP="002E48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4867" w:rsidRPr="004777F2" w:rsidRDefault="002E4867" w:rsidP="002E48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4867" w:rsidRPr="004777F2" w:rsidRDefault="002E4867" w:rsidP="002E48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4867" w:rsidRPr="004777F2" w:rsidRDefault="002E4867" w:rsidP="002E48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4867" w:rsidRPr="004777F2" w:rsidRDefault="002E4867" w:rsidP="002E48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4867" w:rsidRPr="004777F2" w:rsidRDefault="002E4867" w:rsidP="002E48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4867" w:rsidRDefault="002E4867" w:rsidP="002E48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4867" w:rsidRDefault="002E4867" w:rsidP="002E48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4867" w:rsidRDefault="002E4867" w:rsidP="002E48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4867" w:rsidRDefault="002E4867" w:rsidP="002E48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4867" w:rsidRDefault="002E4867" w:rsidP="002E48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4867" w:rsidRDefault="002E4867" w:rsidP="002E48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4867" w:rsidRDefault="002E4867" w:rsidP="002E48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4867" w:rsidRDefault="002E4867" w:rsidP="002E48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</w:rPr>
      </w:pPr>
    </w:p>
    <w:p w:rsidR="002E4867" w:rsidRDefault="002E4867" w:rsidP="002E48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E4867" w:rsidTr="00E21AE5">
        <w:tc>
          <w:tcPr>
            <w:tcW w:w="10194" w:type="dxa"/>
            <w:tcBorders>
              <w:bottom w:val="single" w:sz="4" w:space="0" w:color="000000" w:themeColor="text1"/>
            </w:tcBorders>
          </w:tcPr>
          <w:p w:rsidR="002E4867" w:rsidRDefault="002E4867" w:rsidP="00E21AE5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916324">
              <w:rPr>
                <w:rFonts w:ascii="Times New Roman" w:eastAsia="Times New Roman" w:hAnsi="Times New Roman"/>
                <w:b/>
                <w:color w:val="000000"/>
              </w:rPr>
              <w:lastRenderedPageBreak/>
              <w:t>Раздел 4</w:t>
            </w:r>
          </w:p>
        </w:tc>
      </w:tr>
      <w:tr w:rsidR="002E4867" w:rsidTr="00E21AE5">
        <w:tc>
          <w:tcPr>
            <w:tcW w:w="10194" w:type="dxa"/>
            <w:tcBorders>
              <w:bottom w:val="nil"/>
            </w:tcBorders>
          </w:tcPr>
          <w:p w:rsidR="002E4867" w:rsidRPr="00916324" w:rsidRDefault="002E4867" w:rsidP="00E21AE5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916324">
              <w:rPr>
                <w:rFonts w:ascii="Times New Roman" w:eastAsia="Times New Roman" w:hAnsi="Times New Roman"/>
                <w:b/>
                <w:color w:val="000000"/>
              </w:rPr>
              <w:t xml:space="preserve">Описание местоположения границ </w:t>
            </w:r>
          </w:p>
          <w:p w:rsidR="002E4867" w:rsidRDefault="002E4867" w:rsidP="00E21AE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6324">
              <w:rPr>
                <w:rFonts w:ascii="Times New Roman" w:eastAsia="Times New Roman" w:hAnsi="Times New Roman" w:cs="Times New Roman"/>
                <w:color w:val="000000"/>
              </w:rPr>
              <w:t xml:space="preserve">ЕОЗ «Минаретные завершения мечетей: </w:t>
            </w:r>
            <w:proofErr w:type="spellStart"/>
            <w:r w:rsidRPr="00916324">
              <w:rPr>
                <w:rFonts w:ascii="Times New Roman" w:eastAsia="Times New Roman" w:hAnsi="Times New Roman" w:cs="Times New Roman"/>
                <w:color w:val="000000"/>
              </w:rPr>
              <w:t>Закабанной</w:t>
            </w:r>
            <w:proofErr w:type="spellEnd"/>
            <w:r w:rsidRPr="00916324">
              <w:rPr>
                <w:rFonts w:ascii="Times New Roman" w:eastAsia="Times New Roman" w:hAnsi="Times New Roman" w:cs="Times New Roman"/>
                <w:color w:val="000000"/>
              </w:rPr>
              <w:t xml:space="preserve">» (г. Казань, ул. </w:t>
            </w:r>
            <w:proofErr w:type="spellStart"/>
            <w:r w:rsidRPr="00916324">
              <w:rPr>
                <w:rFonts w:ascii="Times New Roman" w:eastAsia="Times New Roman" w:hAnsi="Times New Roman" w:cs="Times New Roman"/>
                <w:color w:val="000000"/>
              </w:rPr>
              <w:t>Хади</w:t>
            </w:r>
            <w:proofErr w:type="spellEnd"/>
            <w:r w:rsidRPr="009163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6324">
              <w:rPr>
                <w:rFonts w:ascii="Times New Roman" w:eastAsia="Times New Roman" w:hAnsi="Times New Roman" w:cs="Times New Roman"/>
                <w:color w:val="000000"/>
              </w:rPr>
              <w:t>Такташа</w:t>
            </w:r>
            <w:proofErr w:type="spellEnd"/>
            <w:r w:rsidRPr="00916324">
              <w:rPr>
                <w:rFonts w:ascii="Times New Roman" w:eastAsia="Times New Roman" w:hAnsi="Times New Roman" w:cs="Times New Roman"/>
                <w:color w:val="000000"/>
              </w:rPr>
              <w:t>, д. 26)</w:t>
            </w:r>
          </w:p>
          <w:p w:rsidR="002E4867" w:rsidRPr="004451A4" w:rsidRDefault="002E4867" w:rsidP="00E21AE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6324">
              <w:rPr>
                <w:rFonts w:ascii="Times New Roman" w:eastAsia="Times New Roman" w:hAnsi="Times New Roman" w:cs="Times New Roman"/>
                <w:color w:val="000000"/>
              </w:rPr>
              <w:t>и «Дом, где в марте – июне 1942 года располагался штаб 120-й стрелковой дивизии в период ее формирования»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16324">
              <w:rPr>
                <w:rFonts w:ascii="Times New Roman" w:eastAsia="Times New Roman" w:hAnsi="Times New Roman" w:cs="Times New Roman"/>
                <w:color w:val="000000"/>
              </w:rPr>
              <w:t xml:space="preserve">(г. Казань, ул. </w:t>
            </w:r>
            <w:proofErr w:type="spellStart"/>
            <w:r w:rsidRPr="00916324">
              <w:rPr>
                <w:rFonts w:ascii="Times New Roman" w:eastAsia="Times New Roman" w:hAnsi="Times New Roman" w:cs="Times New Roman"/>
                <w:color w:val="000000"/>
              </w:rPr>
              <w:t>Хади</w:t>
            </w:r>
            <w:proofErr w:type="spellEnd"/>
            <w:r w:rsidRPr="009163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6324">
              <w:rPr>
                <w:rFonts w:ascii="Times New Roman" w:eastAsia="Times New Roman" w:hAnsi="Times New Roman" w:cs="Times New Roman"/>
                <w:color w:val="000000"/>
              </w:rPr>
              <w:t>Такташа</w:t>
            </w:r>
            <w:proofErr w:type="spellEnd"/>
            <w:r w:rsidRPr="00916324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91632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Pr="00916324">
              <w:rPr>
                <w:rFonts w:ascii="Times New Roman" w:eastAsia="Times New Roman" w:hAnsi="Times New Roman" w:cs="Times New Roman"/>
                <w:color w:val="000000"/>
              </w:rPr>
              <w:t>д. 28)</w:t>
            </w:r>
          </w:p>
        </w:tc>
      </w:tr>
    </w:tbl>
    <w:p w:rsidR="002E4867" w:rsidRPr="004451A4" w:rsidRDefault="002E4867" w:rsidP="002E48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1F10F57" wp14:editId="47E674B7">
            <wp:extent cx="6447790" cy="6810375"/>
            <wp:effectExtent l="19050" t="19050" r="10160" b="28575"/>
            <wp:docPr id="6" name="Рисунок 2" descr="D:\Users\bti\Desktop\карт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bti\Desktop\карта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790" cy="6810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867" w:rsidRPr="004451A4" w:rsidRDefault="002E4867" w:rsidP="002E48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Cs w:val="24"/>
        </w:rPr>
      </w:pPr>
      <w:r w:rsidRPr="004451A4">
        <w:rPr>
          <w:rFonts w:ascii="Times New Roman" w:hAnsi="Times New Roman" w:cs="Times New Roman"/>
          <w:b/>
          <w:szCs w:val="24"/>
        </w:rPr>
        <w:t>Масштаб 1:2000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4"/>
      </w:tblGrid>
      <w:tr w:rsidR="002E4867" w:rsidTr="00E21AE5">
        <w:trPr>
          <w:trHeight w:val="1635"/>
        </w:trPr>
        <w:tc>
          <w:tcPr>
            <w:tcW w:w="5954" w:type="dxa"/>
          </w:tcPr>
          <w:p w:rsidR="002E4867" w:rsidRPr="005426F2" w:rsidRDefault="002E4867" w:rsidP="00E21AE5">
            <w:pPr>
              <w:autoSpaceDE w:val="0"/>
              <w:autoSpaceDN w:val="0"/>
              <w:adjustRightInd w:val="0"/>
              <w:spacing w:after="0" w:line="240" w:lineRule="auto"/>
              <w:ind w:left="69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F1870E9" wp14:editId="17B09215">
                  <wp:simplePos x="0" y="0"/>
                  <wp:positionH relativeFrom="column">
                    <wp:posOffset>3730819</wp:posOffset>
                  </wp:positionH>
                  <wp:positionV relativeFrom="paragraph">
                    <wp:posOffset>34677</wp:posOffset>
                  </wp:positionV>
                  <wp:extent cx="2954738" cy="922351"/>
                  <wp:effectExtent l="19050" t="0" r="0" b="0"/>
                  <wp:wrapNone/>
                  <wp:docPr id="1" name="Рисунок 1" descr="D:\Users\bti\Desktop\мое\doc12014120220301123739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bti\Desktop\мое\doc12014120220301123739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4738" cy="922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426F2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Используемые условные знаки и обозначения</w:t>
            </w:r>
          </w:p>
          <w:p w:rsidR="002E4867" w:rsidRPr="005426F2" w:rsidRDefault="002E4867" w:rsidP="00E21AE5">
            <w:pPr>
              <w:tabs>
                <w:tab w:val="left" w:pos="1418"/>
              </w:tabs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6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• </w:t>
            </w:r>
            <w:r w:rsidRPr="005426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5426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– обозначение характерной точки границ объекта</w:t>
            </w:r>
          </w:p>
          <w:p w:rsidR="002E4867" w:rsidRPr="005426F2" w:rsidRDefault="002E4867" w:rsidP="00E21AE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69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6BE0F7C8" wp14:editId="308EB0CA">
                      <wp:extent cx="467995" cy="635"/>
                      <wp:effectExtent l="9525" t="9525" r="17780" b="8890"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7995" cy="635"/>
                              </a:xfrm>
                              <a:prstGeom prst="line">
                                <a:avLst/>
                              </a:prstGeom>
                              <a:noFill/>
                              <a:ln w="1778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5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73A5561" id="Прямая соединительная линия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6.8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" strokecolor="red" strokeweight="1.4pt">
                      <v:shadow color="#1f3763 [1608]" opacity=".5" offset="1pt"/>
                      <w10:anchorlock/>
                    </v:line>
                  </w:pict>
                </mc:Fallback>
              </mc:AlternateContent>
            </w:r>
            <w:r w:rsidRPr="005426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– граница объекта</w:t>
            </w:r>
          </w:p>
          <w:p w:rsidR="002E4867" w:rsidRPr="005426F2" w:rsidRDefault="002E4867" w:rsidP="00E21AE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exact"/>
              <w:ind w:left="429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20F60B" wp14:editId="248BFAD6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11430</wp:posOffset>
                      </wp:positionV>
                      <wp:extent cx="468630" cy="135255"/>
                      <wp:effectExtent l="8890" t="11430" r="8255" b="571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DCF">
                                  <a:alpha val="70000"/>
                                </a:srgbClr>
                              </a:solidFill>
                              <a:ln w="9525">
                                <a:solidFill>
                                  <a:schemeClr val="bg2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EAAB5" id="Прямоугольник 4" o:spid="_x0000_s1026" style="position:absolute;margin-left:.7pt;margin-top:.9pt;width:36.9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" fillcolor="#f9fdcf" strokecolor="#aeaaaa [2414]">
                      <v:fill opacity="46003f"/>
                    </v:rect>
                  </w:pict>
                </mc:Fallback>
              </mc:AlternateContent>
            </w:r>
            <w:r w:rsidRPr="005426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–</w:t>
            </w:r>
            <w:r w:rsidRPr="005426F2">
              <w:rPr>
                <w:rFonts w:ascii="Times New Roman" w:eastAsia="Times New Roman" w:hAnsi="Times New Roman" w:cs="Times New Roman"/>
                <w:noProof/>
                <w:color w:val="4472C4" w:themeColor="accent5"/>
                <w:sz w:val="20"/>
                <w:szCs w:val="20"/>
              </w:rPr>
              <w:t xml:space="preserve"> </w:t>
            </w:r>
            <w:r w:rsidRPr="005426F2">
              <w:rPr>
                <w:rFonts w:ascii="Times New Roman" w:eastAsia="Times New Roman" w:hAnsi="Times New Roman" w:cs="Times New Roman"/>
                <w:sz w:val="20"/>
                <w:szCs w:val="20"/>
              </w:rPr>
              <w:t>граница земельных участков по сведениям ЕГРН</w:t>
            </w:r>
          </w:p>
          <w:p w:rsidR="002E4867" w:rsidRPr="005426F2" w:rsidRDefault="002E4867" w:rsidP="00E21AE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69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6F2">
              <w:rPr>
                <w:rFonts w:ascii="Times New Roman" w:eastAsia="Times New Roman" w:hAnsi="Times New Roman" w:cs="Times New Roman"/>
                <w:sz w:val="18"/>
                <w:szCs w:val="18"/>
              </w:rPr>
              <w:t>16:50:011601</w:t>
            </w:r>
            <w:r w:rsidRPr="005426F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 xml:space="preserve">        </w:t>
            </w:r>
            <w:r w:rsidRPr="005426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номер кадастрового квартала</w:t>
            </w:r>
          </w:p>
          <w:p w:rsidR="002E4867" w:rsidRPr="005426F2" w:rsidRDefault="002E4867" w:rsidP="00E21AE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69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6F2">
              <w:rPr>
                <w:rFonts w:ascii="Times New Roman" w:eastAsia="Times New Roman" w:hAnsi="Times New Roman" w:cs="Times New Roman"/>
                <w:sz w:val="18"/>
                <w:szCs w:val="18"/>
              </w:rPr>
              <w:t>16:50:011601:442</w:t>
            </w:r>
            <w:r w:rsidRPr="005426F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Pr="005426F2">
              <w:rPr>
                <w:rFonts w:ascii="Times New Roman" w:eastAsia="Times New Roman" w:hAnsi="Times New Roman" w:cs="Times New Roman"/>
                <w:sz w:val="20"/>
                <w:szCs w:val="20"/>
              </w:rPr>
              <w:t>– кадастровый номер земельного участка</w:t>
            </w:r>
          </w:p>
          <w:p w:rsidR="002E4867" w:rsidRDefault="002E4867" w:rsidP="00E21AE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4867" w:rsidRDefault="002E4867" w:rsidP="002E48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867" w:rsidRPr="004777F2" w:rsidRDefault="002E4867" w:rsidP="002E486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b/>
          <w:sz w:val="28"/>
          <w:szCs w:val="28"/>
        </w:rPr>
        <w:lastRenderedPageBreak/>
        <w:t>Текстовое описание местоположения</w:t>
      </w:r>
    </w:p>
    <w:p w:rsidR="002E4867" w:rsidRDefault="002E4867" w:rsidP="002E4867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77F2">
        <w:rPr>
          <w:rFonts w:ascii="Times New Roman" w:hAnsi="Times New Roman" w:cs="Times New Roman"/>
          <w:b/>
          <w:bCs/>
          <w:sz w:val="28"/>
          <w:szCs w:val="28"/>
        </w:rPr>
        <w:t xml:space="preserve">границ </w:t>
      </w:r>
      <w:r w:rsidRPr="002B6BFD">
        <w:rPr>
          <w:rFonts w:ascii="Times New Roman" w:hAnsi="Times New Roman" w:cs="Times New Roman"/>
          <w:b/>
          <w:bCs/>
          <w:sz w:val="28"/>
          <w:szCs w:val="28"/>
        </w:rPr>
        <w:t xml:space="preserve">ЕОЗ «Минаретные завершения мечетей: </w:t>
      </w:r>
      <w:proofErr w:type="spellStart"/>
      <w:r w:rsidRPr="002B6BFD">
        <w:rPr>
          <w:rFonts w:ascii="Times New Roman" w:hAnsi="Times New Roman" w:cs="Times New Roman"/>
          <w:b/>
          <w:bCs/>
          <w:sz w:val="28"/>
          <w:szCs w:val="28"/>
        </w:rPr>
        <w:t>Закабанной</w:t>
      </w:r>
      <w:proofErr w:type="spellEnd"/>
      <w:r w:rsidRPr="002B6BFD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2E4867" w:rsidRPr="00916324" w:rsidRDefault="002E4867" w:rsidP="002E4867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6BFD">
        <w:rPr>
          <w:rFonts w:ascii="Times New Roman" w:hAnsi="Times New Roman" w:cs="Times New Roman"/>
          <w:b/>
          <w:bCs/>
          <w:sz w:val="28"/>
          <w:szCs w:val="28"/>
        </w:rPr>
        <w:t xml:space="preserve">(г. Казань, ул. </w:t>
      </w:r>
      <w:proofErr w:type="spellStart"/>
      <w:r w:rsidRPr="002B6BFD">
        <w:rPr>
          <w:rFonts w:ascii="Times New Roman" w:hAnsi="Times New Roman" w:cs="Times New Roman"/>
          <w:b/>
          <w:bCs/>
          <w:sz w:val="28"/>
          <w:szCs w:val="28"/>
        </w:rPr>
        <w:t>Хади</w:t>
      </w:r>
      <w:proofErr w:type="spellEnd"/>
      <w:r w:rsidRPr="002B6B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6BFD">
        <w:rPr>
          <w:rFonts w:ascii="Times New Roman" w:hAnsi="Times New Roman" w:cs="Times New Roman"/>
          <w:b/>
          <w:bCs/>
          <w:sz w:val="28"/>
          <w:szCs w:val="28"/>
        </w:rPr>
        <w:t>Такташа</w:t>
      </w:r>
      <w:proofErr w:type="spellEnd"/>
      <w:r w:rsidRPr="002B6BF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д. </w:t>
      </w:r>
      <w:r w:rsidRPr="002B6BFD">
        <w:rPr>
          <w:rFonts w:ascii="Times New Roman" w:hAnsi="Times New Roman" w:cs="Times New Roman"/>
          <w:b/>
          <w:bCs/>
          <w:sz w:val="28"/>
          <w:szCs w:val="28"/>
        </w:rPr>
        <w:t>26) и «</w:t>
      </w:r>
      <w:r w:rsidRPr="006D2FB4">
        <w:rPr>
          <w:rFonts w:ascii="Times New Roman" w:hAnsi="Times New Roman" w:cs="Times New Roman"/>
          <w:b/>
          <w:bCs/>
          <w:sz w:val="28"/>
          <w:szCs w:val="28"/>
        </w:rPr>
        <w:t xml:space="preserve">Дом, где в </w:t>
      </w:r>
      <w:r w:rsidRPr="00BA493D">
        <w:rPr>
          <w:rFonts w:ascii="Times New Roman" w:eastAsia="Times New Roman" w:hAnsi="Times New Roman" w:cs="Times New Roman"/>
          <w:b/>
          <w:color w:val="000000"/>
          <w:sz w:val="28"/>
        </w:rPr>
        <w:t>марте</w:t>
      </w:r>
      <w:r w:rsidRPr="00040E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– </w:t>
      </w:r>
      <w:r w:rsidRPr="00BA493D">
        <w:rPr>
          <w:rFonts w:ascii="Times New Roman" w:eastAsia="Times New Roman" w:hAnsi="Times New Roman" w:cs="Times New Roman"/>
          <w:b/>
          <w:color w:val="000000"/>
          <w:sz w:val="28"/>
        </w:rPr>
        <w:t>июне 1942 года располагался штаб 120-й стрелковой дивизии в период ее формирования»</w:t>
      </w:r>
    </w:p>
    <w:p w:rsidR="002E4867" w:rsidRPr="00BA493D" w:rsidRDefault="002E4867" w:rsidP="002E4867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(г. Казань, ул. </w:t>
      </w:r>
      <w:proofErr w:type="spellStart"/>
      <w:r w:rsidRPr="00BA493D">
        <w:rPr>
          <w:rFonts w:ascii="Times New Roman" w:eastAsia="Times New Roman" w:hAnsi="Times New Roman" w:cs="Times New Roman"/>
          <w:b/>
          <w:color w:val="000000"/>
          <w:sz w:val="28"/>
        </w:rPr>
        <w:t>Хади</w:t>
      </w:r>
      <w:proofErr w:type="spellEnd"/>
      <w:r w:rsidRPr="00BA493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BA493D">
        <w:rPr>
          <w:rFonts w:ascii="Times New Roman" w:eastAsia="Times New Roman" w:hAnsi="Times New Roman" w:cs="Times New Roman"/>
          <w:b/>
          <w:color w:val="000000"/>
          <w:sz w:val="28"/>
        </w:rPr>
        <w:t>Такташа</w:t>
      </w:r>
      <w:proofErr w:type="spellEnd"/>
      <w:r w:rsidRPr="00BA493D">
        <w:rPr>
          <w:rFonts w:ascii="Times New Roman" w:eastAsia="Times New Roman" w:hAnsi="Times New Roman" w:cs="Times New Roman"/>
          <w:b/>
          <w:color w:val="000000"/>
          <w:sz w:val="28"/>
        </w:rPr>
        <w:t>,</w:t>
      </w:r>
      <w:r w:rsidRPr="00BA493D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 </w:t>
      </w:r>
      <w:r w:rsidRPr="00BA493D">
        <w:rPr>
          <w:rFonts w:ascii="Times New Roman" w:eastAsia="Times New Roman" w:hAnsi="Times New Roman" w:cs="Times New Roman"/>
          <w:b/>
          <w:color w:val="000000"/>
          <w:sz w:val="28"/>
        </w:rPr>
        <w:t>д. 28)</w:t>
      </w:r>
    </w:p>
    <w:p w:rsidR="002E4867" w:rsidRPr="006A3AB5" w:rsidRDefault="002E4867" w:rsidP="002E48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701"/>
        <w:gridCol w:w="7087"/>
      </w:tblGrid>
      <w:tr w:rsidR="002E4867" w:rsidRPr="00536867" w:rsidTr="00E21AE5">
        <w:tc>
          <w:tcPr>
            <w:tcW w:w="3119" w:type="dxa"/>
            <w:gridSpan w:val="2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Прохождение границы</w:t>
            </w:r>
          </w:p>
        </w:tc>
        <w:tc>
          <w:tcPr>
            <w:tcW w:w="7087" w:type="dxa"/>
            <w:vMerge w:val="restart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Описание прохождения границы</w:t>
            </w:r>
          </w:p>
        </w:tc>
      </w:tr>
      <w:tr w:rsidR="002E4867" w:rsidRPr="00536867" w:rsidTr="00E21AE5">
        <w:tc>
          <w:tcPr>
            <w:tcW w:w="1418" w:type="dxa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от точки</w:t>
            </w:r>
          </w:p>
        </w:tc>
        <w:tc>
          <w:tcPr>
            <w:tcW w:w="1701" w:type="dxa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до точки</w:t>
            </w:r>
          </w:p>
        </w:tc>
        <w:tc>
          <w:tcPr>
            <w:tcW w:w="7087" w:type="dxa"/>
            <w:vMerge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867" w:rsidRPr="00536867" w:rsidTr="00E21AE5">
        <w:tc>
          <w:tcPr>
            <w:tcW w:w="1418" w:type="dxa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E4867" w:rsidRPr="00536867" w:rsidTr="00E21AE5">
        <w:tc>
          <w:tcPr>
            <w:tcW w:w="1418" w:type="dxa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2E4867" w:rsidRPr="00536867" w:rsidRDefault="002E4867" w:rsidP="00E2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от точки 1, расположенной напротив дома № 2к2 улицы Спартаков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кая в северо-восточном направлении пересекая дорогу по улице Марселя </w:t>
            </w:r>
            <w:proofErr w:type="spellStart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Салимжанова</w:t>
            </w:r>
            <w:proofErr w:type="spellEnd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 параллельно улице Артема </w:t>
            </w:r>
            <w:proofErr w:type="spellStart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Айдинова</w:t>
            </w:r>
            <w:proofErr w:type="spellEnd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 до точки 2, расположенной около угла дома № 2к2 улицы Спартаков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кая</w:t>
            </w:r>
          </w:p>
        </w:tc>
      </w:tr>
      <w:tr w:rsidR="002E4867" w:rsidRPr="00536867" w:rsidTr="00E21AE5">
        <w:tc>
          <w:tcPr>
            <w:tcW w:w="1418" w:type="dxa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7" w:type="dxa"/>
          </w:tcPr>
          <w:p w:rsidR="002E4867" w:rsidRPr="00536867" w:rsidRDefault="002E4867" w:rsidP="00E2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от точки 2 в юго-восточном направлении вдоль улицы Марселя </w:t>
            </w:r>
            <w:proofErr w:type="spellStart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Салимжанова</w:t>
            </w:r>
            <w:proofErr w:type="spellEnd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 до точки 10, расположенной около здания № 2 улицы Спартаковская </w:t>
            </w:r>
          </w:p>
        </w:tc>
      </w:tr>
      <w:tr w:rsidR="002E4867" w:rsidRPr="00536867" w:rsidTr="00E21AE5">
        <w:tc>
          <w:tcPr>
            <w:tcW w:w="1418" w:type="dxa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7" w:type="dxa"/>
          </w:tcPr>
          <w:p w:rsidR="002E4867" w:rsidRPr="00536867" w:rsidRDefault="002E4867" w:rsidP="00E2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от точки 10, повторяя контур здания в северо-восточном направлении до точки 13, расположенной напротив поворота дороги по улице </w:t>
            </w:r>
            <w:proofErr w:type="spellStart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Хади</w:t>
            </w:r>
            <w:proofErr w:type="spellEnd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Такташа</w:t>
            </w:r>
            <w:proofErr w:type="spellEnd"/>
          </w:p>
        </w:tc>
      </w:tr>
      <w:tr w:rsidR="002E4867" w:rsidRPr="00536867" w:rsidTr="00E21AE5">
        <w:tc>
          <w:tcPr>
            <w:tcW w:w="1418" w:type="dxa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87" w:type="dxa"/>
          </w:tcPr>
          <w:p w:rsidR="002E4867" w:rsidRPr="00536867" w:rsidRDefault="002E4867" w:rsidP="00E2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от точки 13, в юго-восточном направлении пересекая дорогу по улице </w:t>
            </w:r>
            <w:proofErr w:type="spellStart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Хади</w:t>
            </w:r>
            <w:proofErr w:type="spellEnd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Такташа</w:t>
            </w:r>
            <w:proofErr w:type="spellEnd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 до точки 14, расположенной около здания № 6 улицы Спартаковская</w:t>
            </w:r>
          </w:p>
        </w:tc>
      </w:tr>
      <w:tr w:rsidR="002E4867" w:rsidRPr="00536867" w:rsidTr="00E21AE5">
        <w:tc>
          <w:tcPr>
            <w:tcW w:w="1418" w:type="dxa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87" w:type="dxa"/>
          </w:tcPr>
          <w:p w:rsidR="002E4867" w:rsidRPr="00536867" w:rsidRDefault="002E4867" w:rsidP="00E2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от точки 14, в южном направлении вдоль стены здания № 6 улицы Спартаковская до точки 15, расположенной на углу здания № 6 пересечения улиц Спартаковская и </w:t>
            </w:r>
            <w:proofErr w:type="spellStart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Хади</w:t>
            </w:r>
            <w:proofErr w:type="spellEnd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Такташа</w:t>
            </w:r>
            <w:proofErr w:type="spellEnd"/>
          </w:p>
        </w:tc>
      </w:tr>
      <w:tr w:rsidR="002E4867" w:rsidRPr="00536867" w:rsidTr="00E21AE5">
        <w:tc>
          <w:tcPr>
            <w:tcW w:w="1418" w:type="dxa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87" w:type="dxa"/>
          </w:tcPr>
          <w:p w:rsidR="002E4867" w:rsidRPr="00536867" w:rsidRDefault="002E4867" w:rsidP="00E2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от точки 15, в юго-восточном направлении вдоль стены здания № 6 улицы Спартаковская параллельно улице Марселя </w:t>
            </w:r>
            <w:proofErr w:type="spellStart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Салимжанова</w:t>
            </w:r>
            <w:proofErr w:type="spellEnd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 до точки 16, расположенной напротив угла здания № 8 </w:t>
            </w:r>
            <w:r w:rsidRPr="005368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улицы </w:t>
            </w:r>
            <w:proofErr w:type="spellStart"/>
            <w:r w:rsidRPr="005368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Туфана</w:t>
            </w:r>
            <w:proofErr w:type="spellEnd"/>
            <w:r w:rsidRPr="005368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368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Миннуллина</w:t>
            </w:r>
            <w:proofErr w:type="spellEnd"/>
          </w:p>
        </w:tc>
      </w:tr>
      <w:tr w:rsidR="002E4867" w:rsidRPr="00536867" w:rsidTr="00E21AE5">
        <w:tc>
          <w:tcPr>
            <w:tcW w:w="1418" w:type="dxa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87" w:type="dxa"/>
          </w:tcPr>
          <w:p w:rsidR="002E4867" w:rsidRPr="00536867" w:rsidRDefault="002E4867" w:rsidP="00E2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от точки 16, в юго-западном направлении пересекая дорогу по улице Марселя </w:t>
            </w:r>
            <w:proofErr w:type="spellStart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Салимжанова</w:t>
            </w:r>
            <w:proofErr w:type="spellEnd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 до точки 17, расположенной на углу границы территории земельного участка здания № 39 улицы </w:t>
            </w:r>
            <w:proofErr w:type="spellStart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Хади</w:t>
            </w:r>
            <w:proofErr w:type="spellEnd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Такташа</w:t>
            </w:r>
            <w:proofErr w:type="spellEnd"/>
          </w:p>
        </w:tc>
      </w:tr>
      <w:tr w:rsidR="002E4867" w:rsidRPr="00536867" w:rsidTr="00E21AE5">
        <w:tc>
          <w:tcPr>
            <w:tcW w:w="1418" w:type="dxa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87" w:type="dxa"/>
          </w:tcPr>
          <w:p w:rsidR="002E4867" w:rsidRPr="00536867" w:rsidRDefault="002E4867" w:rsidP="00E2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от точки 17, в северо-западном направлении вдоль улицы Марселя </w:t>
            </w:r>
            <w:proofErr w:type="spellStart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Салимжанова</w:t>
            </w:r>
            <w:proofErr w:type="spellEnd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 по границе земельного участка до точки 19, расположенной напротив здания № 28 улицы </w:t>
            </w:r>
            <w:proofErr w:type="spellStart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Хади</w:t>
            </w:r>
            <w:proofErr w:type="spellEnd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Такташа</w:t>
            </w:r>
            <w:proofErr w:type="spellEnd"/>
          </w:p>
        </w:tc>
      </w:tr>
      <w:tr w:rsidR="002E4867" w:rsidRPr="00536867" w:rsidTr="00E21AE5">
        <w:trPr>
          <w:trHeight w:val="810"/>
        </w:trPr>
        <w:tc>
          <w:tcPr>
            <w:tcW w:w="1418" w:type="dxa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87" w:type="dxa"/>
          </w:tcPr>
          <w:p w:rsidR="002E4867" w:rsidRPr="00536867" w:rsidRDefault="002E4867" w:rsidP="00E2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от точки 19, в южном направлении параллельно улице </w:t>
            </w:r>
            <w:proofErr w:type="spellStart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Хади</w:t>
            </w:r>
            <w:proofErr w:type="spellEnd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Такташа</w:t>
            </w:r>
            <w:proofErr w:type="spellEnd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 по нечетной стороне до точки 21, расположенной напротив здания № 54А улицы </w:t>
            </w:r>
            <w:proofErr w:type="spellStart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Хади</w:t>
            </w:r>
            <w:proofErr w:type="spellEnd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Такташа</w:t>
            </w:r>
            <w:proofErr w:type="spellEnd"/>
          </w:p>
        </w:tc>
      </w:tr>
      <w:tr w:rsidR="002E4867" w:rsidRPr="00536867" w:rsidTr="00E21AE5">
        <w:tc>
          <w:tcPr>
            <w:tcW w:w="1418" w:type="dxa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E4867" w:rsidRPr="00536867" w:rsidTr="00E21AE5">
        <w:tc>
          <w:tcPr>
            <w:tcW w:w="1418" w:type="dxa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87" w:type="dxa"/>
          </w:tcPr>
          <w:p w:rsidR="002E4867" w:rsidRPr="00536867" w:rsidRDefault="002E4867" w:rsidP="00E2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от точки 21, в западном направлении пересекая дорогу по улице </w:t>
            </w:r>
            <w:proofErr w:type="spellStart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Хади</w:t>
            </w:r>
            <w:proofErr w:type="spellEnd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Такташа</w:t>
            </w:r>
            <w:proofErr w:type="spellEnd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 до точки 22, расположенной напротив здания № 54А улицы </w:t>
            </w:r>
            <w:proofErr w:type="spellStart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Хади</w:t>
            </w:r>
            <w:proofErr w:type="spellEnd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Такташа</w:t>
            </w:r>
            <w:proofErr w:type="spellEnd"/>
          </w:p>
        </w:tc>
      </w:tr>
      <w:tr w:rsidR="002E4867" w:rsidRPr="00536867" w:rsidTr="00E21AE5">
        <w:tc>
          <w:tcPr>
            <w:tcW w:w="1418" w:type="dxa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87" w:type="dxa"/>
          </w:tcPr>
          <w:p w:rsidR="002E4867" w:rsidRPr="00536867" w:rsidRDefault="002E4867" w:rsidP="00E2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от точки 22, в северном направлении параллельно улице </w:t>
            </w:r>
            <w:proofErr w:type="spellStart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Хади</w:t>
            </w:r>
            <w:proofErr w:type="spellEnd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акташа</w:t>
            </w:r>
            <w:proofErr w:type="spellEnd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 по четной стороне до точки 24, расположенной напротив угла здания № 28 улицы </w:t>
            </w:r>
            <w:proofErr w:type="spellStart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Хади</w:t>
            </w:r>
            <w:proofErr w:type="spellEnd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Такташа</w:t>
            </w:r>
            <w:proofErr w:type="spellEnd"/>
          </w:p>
        </w:tc>
      </w:tr>
      <w:tr w:rsidR="002E4867" w:rsidRPr="00536867" w:rsidTr="00E21AE5">
        <w:tc>
          <w:tcPr>
            <w:tcW w:w="1418" w:type="dxa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87" w:type="dxa"/>
          </w:tcPr>
          <w:p w:rsidR="002E4867" w:rsidRPr="00536867" w:rsidRDefault="002E4867" w:rsidP="00E2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от точки 24, в западном направлении по границы объекта культурного наследия регионального значения «Дом, где в марте-июне 1942 года располагался штаб 120-й стрелковой дивизии в период ее формирования» до точки 31, расположенной около здания № 30 улицы </w:t>
            </w:r>
            <w:proofErr w:type="spellStart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Хади</w:t>
            </w:r>
            <w:proofErr w:type="spellEnd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Такташа</w:t>
            </w:r>
            <w:proofErr w:type="spellEnd"/>
          </w:p>
        </w:tc>
      </w:tr>
      <w:tr w:rsidR="002E4867" w:rsidRPr="00536867" w:rsidTr="00E21AE5">
        <w:tc>
          <w:tcPr>
            <w:tcW w:w="1418" w:type="dxa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087" w:type="dxa"/>
          </w:tcPr>
          <w:p w:rsidR="002E4867" w:rsidRPr="00536867" w:rsidRDefault="002E4867" w:rsidP="00E2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от точки 31, в северном направлении по границе территории памятника вдоль здания № 24 улицы </w:t>
            </w:r>
            <w:proofErr w:type="spellStart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Хади</w:t>
            </w:r>
            <w:proofErr w:type="spellEnd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Такташа</w:t>
            </w:r>
            <w:proofErr w:type="spellEnd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 до точки 56, расположенной напротив угла здания № 2 улицы Спа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таковская</w:t>
            </w:r>
          </w:p>
        </w:tc>
      </w:tr>
      <w:tr w:rsidR="002E4867" w:rsidRPr="00536867" w:rsidTr="00E21AE5">
        <w:tc>
          <w:tcPr>
            <w:tcW w:w="1418" w:type="dxa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701" w:type="dxa"/>
          </w:tcPr>
          <w:p w:rsidR="002E4867" w:rsidRPr="00536867" w:rsidRDefault="002E4867" w:rsidP="00E21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2E4867" w:rsidRPr="00536867" w:rsidRDefault="002E4867" w:rsidP="00E2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от точки 56, в северо-западном направлении вдоль улицы Марселя </w:t>
            </w:r>
            <w:proofErr w:type="spellStart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Салимжанова</w:t>
            </w:r>
            <w:proofErr w:type="spellEnd"/>
            <w:r w:rsidRPr="00536867">
              <w:rPr>
                <w:rFonts w:ascii="Times New Roman" w:hAnsi="Times New Roman" w:cs="Times New Roman"/>
                <w:sz w:val="28"/>
                <w:szCs w:val="28"/>
              </w:rPr>
              <w:t xml:space="preserve"> до точки 1, расположенной напротив дома № 2к2 улицы Спартаков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36867">
              <w:rPr>
                <w:rFonts w:ascii="Times New Roman" w:hAnsi="Times New Roman" w:cs="Times New Roman"/>
                <w:sz w:val="28"/>
                <w:szCs w:val="28"/>
              </w:rPr>
              <w:t>кая</w:t>
            </w:r>
          </w:p>
        </w:tc>
      </w:tr>
    </w:tbl>
    <w:p w:rsidR="002E4867" w:rsidRDefault="002E4867" w:rsidP="002E4867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867" w:rsidRDefault="002E4867" w:rsidP="002E4867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570">
        <w:rPr>
          <w:rFonts w:ascii="Times New Roman" w:hAnsi="Times New Roman" w:cs="Times New Roman"/>
          <w:b/>
          <w:sz w:val="28"/>
          <w:szCs w:val="28"/>
        </w:rPr>
        <w:t>Режим использования земель и требования к градостроительным регламентам в границах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0C53">
        <w:rPr>
          <w:rFonts w:ascii="Times New Roman" w:hAnsi="Times New Roman" w:cs="Times New Roman"/>
          <w:b/>
          <w:sz w:val="28"/>
          <w:szCs w:val="28"/>
        </w:rPr>
        <w:t xml:space="preserve">ЕОЗ «Минаретные завершения мечетей: </w:t>
      </w:r>
      <w:proofErr w:type="spellStart"/>
      <w:r w:rsidRPr="00730C53">
        <w:rPr>
          <w:rFonts w:ascii="Times New Roman" w:hAnsi="Times New Roman" w:cs="Times New Roman"/>
          <w:b/>
          <w:sz w:val="28"/>
          <w:szCs w:val="28"/>
        </w:rPr>
        <w:t>Закабанной</w:t>
      </w:r>
      <w:proofErr w:type="spellEnd"/>
      <w:r w:rsidRPr="00730C53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2E4867" w:rsidRPr="006D2FB4" w:rsidRDefault="002E4867" w:rsidP="002E4867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C53">
        <w:rPr>
          <w:rFonts w:ascii="Times New Roman" w:hAnsi="Times New Roman" w:cs="Times New Roman"/>
          <w:b/>
          <w:sz w:val="28"/>
          <w:szCs w:val="28"/>
        </w:rPr>
        <w:t xml:space="preserve">(г. Казань, ул. </w:t>
      </w:r>
      <w:proofErr w:type="spellStart"/>
      <w:r w:rsidRPr="00730C53">
        <w:rPr>
          <w:rFonts w:ascii="Times New Roman" w:hAnsi="Times New Roman" w:cs="Times New Roman"/>
          <w:b/>
          <w:sz w:val="28"/>
          <w:szCs w:val="28"/>
        </w:rPr>
        <w:t>Хади</w:t>
      </w:r>
      <w:proofErr w:type="spellEnd"/>
      <w:r w:rsidRPr="00730C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0C53">
        <w:rPr>
          <w:rFonts w:ascii="Times New Roman" w:hAnsi="Times New Roman" w:cs="Times New Roman"/>
          <w:b/>
          <w:sz w:val="28"/>
          <w:szCs w:val="28"/>
        </w:rPr>
        <w:t>Такташа</w:t>
      </w:r>
      <w:proofErr w:type="spellEnd"/>
      <w:r w:rsidRPr="00730C53">
        <w:rPr>
          <w:rFonts w:ascii="Times New Roman" w:hAnsi="Times New Roman" w:cs="Times New Roman"/>
          <w:b/>
          <w:sz w:val="28"/>
          <w:szCs w:val="28"/>
        </w:rPr>
        <w:t xml:space="preserve">, д. 26) и «Дом, где в </w:t>
      </w:r>
      <w:r w:rsidRPr="006D2FB4">
        <w:rPr>
          <w:rFonts w:ascii="Times New Roman" w:hAnsi="Times New Roman" w:cs="Times New Roman"/>
          <w:b/>
          <w:sz w:val="28"/>
          <w:szCs w:val="28"/>
        </w:rPr>
        <w:t>марте – июне 1942 года располагался штаб 120-й стрелковой дивизии в период ее формирования»</w:t>
      </w:r>
    </w:p>
    <w:p w:rsidR="002E4867" w:rsidRDefault="002E4867" w:rsidP="002E4867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(г. Казань, ул. </w:t>
      </w:r>
      <w:proofErr w:type="spellStart"/>
      <w:r w:rsidRPr="006D2FB4">
        <w:rPr>
          <w:rFonts w:ascii="Times New Roman" w:hAnsi="Times New Roman" w:cs="Times New Roman"/>
          <w:b/>
          <w:sz w:val="28"/>
          <w:szCs w:val="28"/>
        </w:rPr>
        <w:t>Хади</w:t>
      </w:r>
      <w:proofErr w:type="spellEnd"/>
      <w:r w:rsidRPr="006D2F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2FB4">
        <w:rPr>
          <w:rFonts w:ascii="Times New Roman" w:hAnsi="Times New Roman" w:cs="Times New Roman"/>
          <w:b/>
          <w:sz w:val="28"/>
          <w:szCs w:val="28"/>
        </w:rPr>
        <w:t>Такташа</w:t>
      </w:r>
      <w:proofErr w:type="spellEnd"/>
      <w:r w:rsidRPr="006D2FB4">
        <w:rPr>
          <w:rFonts w:ascii="Times New Roman" w:hAnsi="Times New Roman" w:cs="Times New Roman"/>
          <w:b/>
          <w:sz w:val="28"/>
          <w:szCs w:val="28"/>
        </w:rPr>
        <w:t>, д. 28)</w:t>
      </w:r>
    </w:p>
    <w:p w:rsidR="002E4867" w:rsidRPr="00121042" w:rsidRDefault="002E4867" w:rsidP="002E4867">
      <w:pPr>
        <w:pStyle w:val="a3"/>
        <w:numPr>
          <w:ilvl w:val="0"/>
          <w:numId w:val="3"/>
        </w:numPr>
        <w:tabs>
          <w:tab w:val="left" w:pos="-426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Pr="00121042">
        <w:rPr>
          <w:rFonts w:ascii="Times New Roman" w:hAnsi="Times New Roman"/>
          <w:b/>
          <w:sz w:val="28"/>
          <w:szCs w:val="28"/>
        </w:rPr>
        <w:t>азрешается:</w:t>
      </w:r>
    </w:p>
    <w:p w:rsidR="002E4867" w:rsidRPr="00121042" w:rsidRDefault="002E4867" w:rsidP="002E4867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1042">
        <w:rPr>
          <w:rFonts w:ascii="Times New Roman" w:hAnsi="Times New Roman"/>
          <w:sz w:val="28"/>
          <w:szCs w:val="28"/>
        </w:rPr>
        <w:t>Проведение работ, направленных на сохранение и популяризацию объекта культурного наследия, в том числе обеспечивающих сохранность объекта в его историко-градостроительной и природной среде.</w:t>
      </w:r>
    </w:p>
    <w:p w:rsidR="002E4867" w:rsidRPr="00121042" w:rsidRDefault="002E4867" w:rsidP="002E4867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21042">
        <w:rPr>
          <w:rFonts w:ascii="Times New Roman" w:hAnsi="Times New Roman"/>
          <w:sz w:val="28"/>
          <w:szCs w:val="28"/>
        </w:rPr>
        <w:t xml:space="preserve">Использование объектов капитального строительства и земельных участков в соответствии с видами разрешенного использования, </w:t>
      </w:r>
      <w:r w:rsidRPr="00121042">
        <w:rPr>
          <w:rFonts w:ascii="Times New Roman" w:hAnsi="Times New Roman" w:cs="Times New Roman"/>
          <w:sz w:val="28"/>
          <w:szCs w:val="28"/>
        </w:rPr>
        <w:t>установленными п</w:t>
      </w:r>
      <w:r w:rsidRPr="00121042">
        <w:rPr>
          <w:rFonts w:ascii="Times New Roman" w:hAnsi="Times New Roman" w:cs="Times New Roman"/>
          <w:sz w:val="28"/>
          <w:szCs w:val="28"/>
          <w:shd w:val="clear" w:color="auto" w:fill="FFFFFF"/>
        </w:rPr>
        <w:t>равилами землепользования и застройки муниципального образования города Казани.</w:t>
      </w:r>
    </w:p>
    <w:p w:rsidR="002E4867" w:rsidRDefault="002E4867" w:rsidP="002E4867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21042">
        <w:rPr>
          <w:rFonts w:ascii="Times New Roman" w:hAnsi="Times New Roman"/>
          <w:sz w:val="28"/>
          <w:szCs w:val="28"/>
        </w:rPr>
        <w:t>Капитальный ремонт и реконструкция существующих объектов капитального строительства без увеличения их параметров (площади застройки, высоты).</w:t>
      </w:r>
    </w:p>
    <w:p w:rsidR="002E4867" w:rsidRDefault="002E4867" w:rsidP="002E4867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21042">
        <w:rPr>
          <w:rFonts w:ascii="Times New Roman" w:hAnsi="Times New Roman"/>
          <w:sz w:val="28"/>
          <w:szCs w:val="28"/>
        </w:rPr>
        <w:t>Снос (демонтаж) объектов капитального строительства, не отнесенных к исторически ценным градоформирующим объектам, составляющим предмет охраны исторического поселения регионального значения «город Казань».</w:t>
      </w:r>
    </w:p>
    <w:p w:rsidR="002E4867" w:rsidRDefault="002E4867" w:rsidP="002E4867">
      <w:pPr>
        <w:pStyle w:val="a3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21042">
        <w:rPr>
          <w:rFonts w:ascii="Times New Roman" w:hAnsi="Times New Roman"/>
          <w:sz w:val="28"/>
          <w:szCs w:val="28"/>
        </w:rPr>
        <w:t>Капитальный ремонт и реконструкция существующей инженерной инфраструктуры, прокладка новых инженерных сетей подземным способом, установка новых очистных сооружений.</w:t>
      </w:r>
    </w:p>
    <w:p w:rsidR="002E4867" w:rsidRPr="00956AA4" w:rsidRDefault="002E4867" w:rsidP="002E4867">
      <w:pPr>
        <w:pStyle w:val="a3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21042">
        <w:rPr>
          <w:rFonts w:ascii="Times New Roman" w:hAnsi="Times New Roman"/>
          <w:sz w:val="28"/>
          <w:szCs w:val="28"/>
        </w:rPr>
        <w:t>Установка на зданиях и сооружен</w:t>
      </w:r>
      <w:r>
        <w:rPr>
          <w:rFonts w:ascii="Times New Roman" w:hAnsi="Times New Roman"/>
          <w:sz w:val="28"/>
          <w:szCs w:val="28"/>
        </w:rPr>
        <w:t>иях средств наружной информации</w:t>
      </w:r>
      <w:r w:rsidRPr="00121042">
        <w:rPr>
          <w:rFonts w:ascii="Times New Roman" w:hAnsi="Times New Roman"/>
          <w:sz w:val="28"/>
          <w:szCs w:val="28"/>
        </w:rPr>
        <w:t xml:space="preserve"> с размещением не выше отметки нижнего края оконн</w:t>
      </w:r>
      <w:r>
        <w:rPr>
          <w:rFonts w:ascii="Times New Roman" w:hAnsi="Times New Roman"/>
          <w:sz w:val="28"/>
          <w:szCs w:val="28"/>
        </w:rPr>
        <w:t xml:space="preserve">ых проемов второго этажа здания </w:t>
      </w:r>
      <w:r>
        <w:rPr>
          <w:rFonts w:ascii="Times New Roman" w:hAnsi="Times New Roman"/>
          <w:sz w:val="28"/>
          <w:szCs w:val="28"/>
        </w:rPr>
        <w:lastRenderedPageBreak/>
        <w:t>в виде объемных букв и знаков</w:t>
      </w:r>
      <w:r w:rsidRPr="00121042">
        <w:rPr>
          <w:rFonts w:ascii="Times New Roman" w:hAnsi="Times New Roman"/>
          <w:sz w:val="28"/>
          <w:szCs w:val="28"/>
        </w:rPr>
        <w:t xml:space="preserve"> высотой не более 0,5 метра, консольных конструкций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956AA4">
        <w:rPr>
          <w:rFonts w:ascii="Times New Roman" w:hAnsi="Times New Roman"/>
          <w:sz w:val="28"/>
          <w:szCs w:val="28"/>
        </w:rPr>
        <w:t>не более 0,5 метра высотой и не более одного метра длиной.</w:t>
      </w:r>
    </w:p>
    <w:p w:rsidR="002E4867" w:rsidRDefault="002E4867" w:rsidP="002E4867">
      <w:pPr>
        <w:pStyle w:val="a3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21042">
        <w:rPr>
          <w:rFonts w:ascii="Times New Roman" w:hAnsi="Times New Roman"/>
          <w:sz w:val="28"/>
          <w:szCs w:val="28"/>
        </w:rPr>
        <w:t>Проведение на земельных участках, смежных с границей территории объекта культурного наследия, всех видов работ при наличии раздела по обеспечению сохранности объекта культурного наследия.</w:t>
      </w:r>
    </w:p>
    <w:p w:rsidR="002E4867" w:rsidRPr="00121042" w:rsidRDefault="002E4867" w:rsidP="002E4867">
      <w:pPr>
        <w:pStyle w:val="a3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121042">
        <w:rPr>
          <w:rFonts w:ascii="Times New Roman" w:hAnsi="Times New Roman"/>
          <w:sz w:val="28"/>
          <w:szCs w:val="28"/>
        </w:rPr>
        <w:t>лагоустройство территории, включа</w:t>
      </w:r>
      <w:r>
        <w:rPr>
          <w:rFonts w:ascii="Times New Roman" w:hAnsi="Times New Roman"/>
          <w:sz w:val="28"/>
          <w:szCs w:val="28"/>
        </w:rPr>
        <w:t>ющее</w:t>
      </w:r>
      <w:r w:rsidRPr="00121042">
        <w:rPr>
          <w:rFonts w:ascii="Times New Roman" w:hAnsi="Times New Roman"/>
          <w:sz w:val="28"/>
          <w:szCs w:val="28"/>
        </w:rPr>
        <w:t xml:space="preserve">: </w:t>
      </w:r>
    </w:p>
    <w:p w:rsidR="002E4867" w:rsidRPr="00C12809" w:rsidRDefault="002E4867" w:rsidP="002E4867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 w:rsidRPr="00C12809">
        <w:rPr>
          <w:rFonts w:ascii="Times New Roman" w:hAnsi="Times New Roman"/>
          <w:sz w:val="28"/>
          <w:szCs w:val="28"/>
        </w:rPr>
        <w:t>проведение</w:t>
      </w:r>
      <w:r>
        <w:rPr>
          <w:rFonts w:ascii="Times New Roman" w:hAnsi="Times New Roman"/>
          <w:sz w:val="28"/>
          <w:szCs w:val="28"/>
        </w:rPr>
        <w:t xml:space="preserve"> работ по озеленению: сохранению</w:t>
      </w:r>
      <w:r w:rsidRPr="00C12809">
        <w:rPr>
          <w:rFonts w:ascii="Times New Roman" w:hAnsi="Times New Roman"/>
          <w:sz w:val="28"/>
          <w:szCs w:val="28"/>
        </w:rPr>
        <w:t xml:space="preserve"> существующих деревьев и кустарников, за исклю</w:t>
      </w:r>
      <w:r>
        <w:rPr>
          <w:rFonts w:ascii="Times New Roman" w:hAnsi="Times New Roman"/>
          <w:sz w:val="28"/>
          <w:szCs w:val="28"/>
        </w:rPr>
        <w:t>чением санитарных рубок, посадку</w:t>
      </w:r>
      <w:r w:rsidRPr="00C12809">
        <w:rPr>
          <w:rFonts w:ascii="Times New Roman" w:hAnsi="Times New Roman"/>
          <w:sz w:val="28"/>
          <w:szCs w:val="28"/>
        </w:rPr>
        <w:t xml:space="preserve"> новых при условии обеспечения визуального восприятия объекта культурного </w:t>
      </w:r>
      <w:r>
        <w:rPr>
          <w:rFonts w:ascii="Times New Roman" w:hAnsi="Times New Roman"/>
          <w:sz w:val="28"/>
          <w:szCs w:val="28"/>
        </w:rPr>
        <w:t>наследия, разбивку</w:t>
      </w:r>
      <w:r w:rsidRPr="00C12809">
        <w:rPr>
          <w:rFonts w:ascii="Times New Roman" w:hAnsi="Times New Roman"/>
          <w:sz w:val="28"/>
          <w:szCs w:val="28"/>
        </w:rPr>
        <w:t xml:space="preserve"> газонов и цветников;</w:t>
      </w:r>
    </w:p>
    <w:p w:rsidR="002E4867" w:rsidRPr="00C12809" w:rsidRDefault="002E4867" w:rsidP="002E4867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 w:rsidRPr="00C12809">
        <w:rPr>
          <w:rFonts w:ascii="Times New Roman" w:hAnsi="Times New Roman"/>
          <w:sz w:val="28"/>
          <w:szCs w:val="28"/>
        </w:rPr>
        <w:t>капитальный ремонт дорог, проездов с применением в покрытии пешеходной их части тротуарной плитки с организацией системы водоотведения дождевых и талых вод и установкой по границам, разделяю</w:t>
      </w:r>
      <w:r>
        <w:rPr>
          <w:rFonts w:ascii="Times New Roman" w:hAnsi="Times New Roman"/>
          <w:sz w:val="28"/>
          <w:szCs w:val="28"/>
        </w:rPr>
        <w:t>щим пешеходную и проезжую части</w:t>
      </w:r>
      <w:r w:rsidRPr="00C12809">
        <w:rPr>
          <w:rFonts w:ascii="Times New Roman" w:hAnsi="Times New Roman"/>
          <w:sz w:val="28"/>
          <w:szCs w:val="28"/>
        </w:rPr>
        <w:t xml:space="preserve"> дорог, прозрачного ограждения высотой не более 1,2 метра;</w:t>
      </w:r>
    </w:p>
    <w:p w:rsidR="002E4867" w:rsidRPr="00C12809" w:rsidRDefault="002E4867" w:rsidP="002E4867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 w:rsidRPr="00C12809">
        <w:rPr>
          <w:rFonts w:ascii="Times New Roman" w:hAnsi="Times New Roman"/>
          <w:sz w:val="28"/>
          <w:szCs w:val="28"/>
        </w:rPr>
        <w:t xml:space="preserve">организацию парковок на специально отведенных площадках; </w:t>
      </w:r>
    </w:p>
    <w:p w:rsidR="002E4867" w:rsidRPr="006D2FB4" w:rsidRDefault="002E4867" w:rsidP="002E4867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 w:rsidRPr="00C12809">
        <w:rPr>
          <w:rFonts w:ascii="Times New Roman" w:hAnsi="Times New Roman"/>
          <w:sz w:val="28"/>
          <w:szCs w:val="28"/>
        </w:rPr>
        <w:t>установку элементов благоустройства</w:t>
      </w:r>
      <w:r>
        <w:rPr>
          <w:rFonts w:ascii="Times New Roman" w:hAnsi="Times New Roman"/>
          <w:sz w:val="28"/>
          <w:szCs w:val="28"/>
        </w:rPr>
        <w:t>,</w:t>
      </w:r>
      <w:r w:rsidRPr="00C12809">
        <w:rPr>
          <w:rFonts w:ascii="Times New Roman" w:hAnsi="Times New Roman"/>
          <w:sz w:val="28"/>
          <w:szCs w:val="28"/>
        </w:rPr>
        <w:t xml:space="preserve"> соответствующих внешнему архитектурно</w:t>
      </w:r>
      <w:r>
        <w:rPr>
          <w:rFonts w:ascii="Times New Roman" w:hAnsi="Times New Roman"/>
          <w:sz w:val="28"/>
          <w:szCs w:val="28"/>
        </w:rPr>
        <w:t>му облику сложившейся застройки.</w:t>
      </w:r>
    </w:p>
    <w:p w:rsidR="002E4867" w:rsidRPr="00121042" w:rsidRDefault="002E4867" w:rsidP="002E4867">
      <w:pPr>
        <w:pStyle w:val="a3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121042">
        <w:rPr>
          <w:rFonts w:ascii="Times New Roman" w:hAnsi="Times New Roman"/>
          <w:b/>
          <w:sz w:val="28"/>
          <w:szCs w:val="28"/>
        </w:rPr>
        <w:t>апрещается:</w:t>
      </w:r>
    </w:p>
    <w:p w:rsidR="002E4867" w:rsidRDefault="002E4867" w:rsidP="002E4867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21042">
        <w:rPr>
          <w:rFonts w:ascii="Times New Roman" w:hAnsi="Times New Roman"/>
          <w:sz w:val="28"/>
          <w:szCs w:val="28"/>
        </w:rPr>
        <w:t>Строительство объектов капитального строительства, за исключением применения специальных мер, направленных на сохранение и восстановление (регенерацию) историко-градостроительной среды объекта культурного наследия (восстановление, воссоздание, восполнение частично или полностью утраченных элементов и (или) характеристик историко-градостроительной среды.</w:t>
      </w:r>
    </w:p>
    <w:p w:rsidR="002E4867" w:rsidRDefault="002E4867" w:rsidP="002E4867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21042">
        <w:rPr>
          <w:rFonts w:ascii="Times New Roman" w:hAnsi="Times New Roman"/>
          <w:sz w:val="28"/>
          <w:szCs w:val="28"/>
        </w:rPr>
        <w:t>Применение строительных технологий, оказывающих негативное воздействие на объект культурного наследия, сложившуюся застройку и природную среду.</w:t>
      </w:r>
    </w:p>
    <w:p w:rsidR="002E4867" w:rsidRDefault="002E4867" w:rsidP="002E4867">
      <w:pPr>
        <w:pStyle w:val="a3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21042">
        <w:rPr>
          <w:rFonts w:ascii="Times New Roman" w:hAnsi="Times New Roman"/>
          <w:sz w:val="28"/>
          <w:szCs w:val="28"/>
        </w:rPr>
        <w:t>Фрагментарная отделка фасадов, применение отделочных материалов и цветовых гамм (черный цвет и неоновые цвета), нарушающих внешний архитектурный облик сложившейся среды.</w:t>
      </w:r>
    </w:p>
    <w:p w:rsidR="002E4867" w:rsidRDefault="002E4867" w:rsidP="002E4867">
      <w:pPr>
        <w:pStyle w:val="a3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21042">
        <w:rPr>
          <w:rFonts w:ascii="Times New Roman" w:hAnsi="Times New Roman"/>
          <w:sz w:val="28"/>
          <w:szCs w:val="28"/>
        </w:rPr>
        <w:t>Размещение огнеопасных материалов, замусоривание территории.</w:t>
      </w:r>
    </w:p>
    <w:p w:rsidR="002E4867" w:rsidRPr="00956AA4" w:rsidRDefault="002E4867" w:rsidP="002E4867">
      <w:pPr>
        <w:pStyle w:val="a3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042">
        <w:rPr>
          <w:rFonts w:ascii="Times New Roman" w:hAnsi="Times New Roman"/>
          <w:sz w:val="28"/>
          <w:szCs w:val="28"/>
        </w:rPr>
        <w:t>Установка на фасадах зданий, формирующих территории общего пользова</w:t>
      </w:r>
      <w:r>
        <w:rPr>
          <w:rFonts w:ascii="Times New Roman" w:hAnsi="Times New Roman"/>
          <w:sz w:val="28"/>
          <w:szCs w:val="28"/>
        </w:rPr>
        <w:t>ния (улицы, проезды)</w:t>
      </w:r>
      <w:r w:rsidRPr="00121042">
        <w:rPr>
          <w:rFonts w:ascii="Times New Roman" w:hAnsi="Times New Roman"/>
          <w:sz w:val="28"/>
          <w:szCs w:val="28"/>
        </w:rPr>
        <w:t xml:space="preserve"> кондиционеров, антенн и иного технического оборудования.</w:t>
      </w:r>
    </w:p>
    <w:p w:rsidR="002E4867" w:rsidRPr="00956AA4" w:rsidRDefault="002E4867" w:rsidP="002E4867">
      <w:pPr>
        <w:pStyle w:val="a3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A47">
        <w:rPr>
          <w:rFonts w:ascii="Times New Roman" w:eastAsia="Calibri" w:hAnsi="Times New Roman" w:cs="Times New Roman"/>
          <w:sz w:val="28"/>
          <w:szCs w:val="28"/>
        </w:rPr>
        <w:t>Размещение конструкций (средств наружной информации) на крышах зданий и сооружений, за исключением зданий, отнесенных к исторически ценным градоформирующим объектам, конструкция которых является предметом их охраны, то есть предусмотрена первоначальны</w:t>
      </w:r>
      <w:r>
        <w:rPr>
          <w:rFonts w:ascii="Times New Roman" w:eastAsia="Calibri" w:hAnsi="Times New Roman" w:cs="Times New Roman"/>
          <w:sz w:val="28"/>
          <w:szCs w:val="28"/>
        </w:rPr>
        <w:t>м проектом строительства здания</w:t>
      </w:r>
      <w:r w:rsidRPr="00956AA4">
        <w:rPr>
          <w:rFonts w:ascii="Times New Roman" w:hAnsi="Times New Roman" w:cs="Times New Roman"/>
          <w:sz w:val="28"/>
          <w:szCs w:val="28"/>
        </w:rPr>
        <w:t>.</w:t>
      </w:r>
    </w:p>
    <w:p w:rsidR="002E4867" w:rsidRDefault="002E4867" w:rsidP="002E4867">
      <w:pPr>
        <w:pStyle w:val="a3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042">
        <w:rPr>
          <w:rFonts w:ascii="Times New Roman" w:hAnsi="Times New Roman" w:cs="Times New Roman"/>
          <w:sz w:val="28"/>
          <w:szCs w:val="28"/>
        </w:rPr>
        <w:t xml:space="preserve">Установка средств наружной информации, нарушающих внешний архитектурный облик сложившейся застройки, без учета архитектурных особенностей фасадов, в том числе: </w:t>
      </w:r>
    </w:p>
    <w:p w:rsidR="002E4867" w:rsidRDefault="002E4867" w:rsidP="002E486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1042">
        <w:rPr>
          <w:rFonts w:ascii="Times New Roman" w:hAnsi="Times New Roman"/>
          <w:sz w:val="28"/>
          <w:szCs w:val="28"/>
        </w:rPr>
        <w:t xml:space="preserve">в виде фоновых конструкций, световых коробов, за исключением конструкций для размещения афиш театров, музеев, а также в витринах; </w:t>
      </w:r>
    </w:p>
    <w:p w:rsidR="002E4867" w:rsidRDefault="002E4867" w:rsidP="002E486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042">
        <w:rPr>
          <w:rFonts w:ascii="Times New Roman" w:hAnsi="Times New Roman" w:cs="Times New Roman"/>
          <w:sz w:val="28"/>
          <w:szCs w:val="28"/>
        </w:rPr>
        <w:t xml:space="preserve">крупногабаритных конструкций; </w:t>
      </w:r>
    </w:p>
    <w:p w:rsidR="002E4867" w:rsidRPr="00121042" w:rsidRDefault="002E4867" w:rsidP="002E486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042">
        <w:rPr>
          <w:rFonts w:ascii="Times New Roman" w:hAnsi="Times New Roman" w:cs="Times New Roman"/>
          <w:sz w:val="28"/>
          <w:szCs w:val="28"/>
        </w:rPr>
        <w:t>с использованием мерцающего света, открытого способа свечения.</w:t>
      </w:r>
    </w:p>
    <w:p w:rsidR="002E4867" w:rsidRPr="00121042" w:rsidRDefault="002E4867" w:rsidP="002E4867">
      <w:pPr>
        <w:pStyle w:val="a3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21042">
        <w:rPr>
          <w:rFonts w:ascii="Times New Roman" w:hAnsi="Times New Roman" w:cs="Times New Roman"/>
          <w:sz w:val="28"/>
          <w:szCs w:val="28"/>
        </w:rPr>
        <w:lastRenderedPageBreak/>
        <w:t>Установка средств наружной информации, полностью или частично перекрывающих оконные и дверные проемы.</w:t>
      </w:r>
    </w:p>
    <w:p w:rsidR="002E4867" w:rsidRPr="00121042" w:rsidRDefault="002E4867" w:rsidP="002E4867">
      <w:pPr>
        <w:pStyle w:val="a3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21042">
        <w:rPr>
          <w:rFonts w:ascii="Times New Roman" w:hAnsi="Times New Roman"/>
          <w:sz w:val="28"/>
          <w:szCs w:val="28"/>
        </w:rPr>
        <w:t>Установка всех видов рекламных конструкций.</w:t>
      </w:r>
    </w:p>
    <w:p w:rsidR="002E4867" w:rsidRDefault="002E4867" w:rsidP="002E4867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867" w:rsidRPr="00027C36" w:rsidRDefault="002E4867" w:rsidP="00D42BA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2E4867" w:rsidRPr="00027C36" w:rsidSect="00D42BA6">
      <w:headerReference w:type="default" r:id="rId10"/>
      <w:pgSz w:w="11906" w:h="16839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861" w:rsidRDefault="001F2861" w:rsidP="00EF5456">
      <w:pPr>
        <w:spacing w:after="0" w:line="240" w:lineRule="auto"/>
      </w:pPr>
      <w:r>
        <w:separator/>
      </w:r>
    </w:p>
  </w:endnote>
  <w:endnote w:type="continuationSeparator" w:id="0">
    <w:p w:rsidR="001F2861" w:rsidRDefault="001F2861" w:rsidP="00EF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861" w:rsidRDefault="001F2861" w:rsidP="00EF5456">
      <w:pPr>
        <w:spacing w:after="0" w:line="240" w:lineRule="auto"/>
      </w:pPr>
      <w:r>
        <w:separator/>
      </w:r>
    </w:p>
  </w:footnote>
  <w:footnote w:type="continuationSeparator" w:id="0">
    <w:p w:rsidR="001F2861" w:rsidRDefault="001F2861" w:rsidP="00EF5456">
      <w:pPr>
        <w:spacing w:after="0" w:line="240" w:lineRule="auto"/>
      </w:pPr>
      <w:r>
        <w:continuationSeparator/>
      </w:r>
    </w:p>
  </w:footnote>
  <w:footnote w:id="1">
    <w:p w:rsidR="002E4867" w:rsidRDefault="002E4867" w:rsidP="002E4867">
      <w:pPr>
        <w:pStyle w:val="ab"/>
      </w:pPr>
      <w:r>
        <w:rPr>
          <w:rStyle w:val="ad"/>
        </w:rPr>
        <w:footnoteRef/>
      </w:r>
      <w:r>
        <w:t xml:space="preserve"> Список использованных сокращений</w:t>
      </w:r>
      <w:r w:rsidRPr="004D3F4A">
        <w:t xml:space="preserve"> – </w:t>
      </w:r>
      <w:r>
        <w:t>на стр.87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8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237E1" w:rsidRDefault="00E237E1">
        <w:pPr>
          <w:pStyle w:val="a4"/>
          <w:jc w:val="center"/>
        </w:pPr>
      </w:p>
      <w:p w:rsidR="00C36AED" w:rsidRDefault="00C36AED">
        <w:pPr>
          <w:pStyle w:val="a4"/>
          <w:jc w:val="center"/>
          <w:rPr>
            <w:rFonts w:ascii="Times New Roman" w:hAnsi="Times New Roman" w:cs="Times New Roman"/>
            <w:sz w:val="28"/>
          </w:rPr>
        </w:pPr>
      </w:p>
      <w:p w:rsidR="002E4867" w:rsidRPr="00C36AED" w:rsidRDefault="00EF5456" w:rsidP="002E4867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C36AED">
          <w:rPr>
            <w:rFonts w:ascii="Times New Roman" w:hAnsi="Times New Roman" w:cs="Times New Roman"/>
            <w:sz w:val="28"/>
          </w:rPr>
          <w:fldChar w:fldCharType="begin"/>
        </w:r>
        <w:r w:rsidRPr="00C36AED">
          <w:rPr>
            <w:rFonts w:ascii="Times New Roman" w:hAnsi="Times New Roman" w:cs="Times New Roman"/>
            <w:sz w:val="28"/>
          </w:rPr>
          <w:instrText>PAGE   \* MERGEFORMAT</w:instrText>
        </w:r>
        <w:r w:rsidRPr="00C36AED">
          <w:rPr>
            <w:rFonts w:ascii="Times New Roman" w:hAnsi="Times New Roman" w:cs="Times New Roman"/>
            <w:sz w:val="28"/>
          </w:rPr>
          <w:fldChar w:fldCharType="separate"/>
        </w:r>
        <w:r w:rsidR="003665B1">
          <w:rPr>
            <w:rFonts w:ascii="Times New Roman" w:hAnsi="Times New Roman" w:cs="Times New Roman"/>
            <w:noProof/>
            <w:sz w:val="28"/>
          </w:rPr>
          <w:t>2</w:t>
        </w:r>
        <w:r w:rsidRPr="00C36AED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27F70"/>
    <w:multiLevelType w:val="hybridMultilevel"/>
    <w:tmpl w:val="5014773A"/>
    <w:lvl w:ilvl="0" w:tplc="A3C2F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E01162"/>
    <w:multiLevelType w:val="hybridMultilevel"/>
    <w:tmpl w:val="62FAAD52"/>
    <w:lvl w:ilvl="0" w:tplc="94309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A373A4"/>
    <w:multiLevelType w:val="multilevel"/>
    <w:tmpl w:val="C51C5E3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C36"/>
    <w:rsid w:val="0000100E"/>
    <w:rsid w:val="00014794"/>
    <w:rsid w:val="000147BF"/>
    <w:rsid w:val="000208B3"/>
    <w:rsid w:val="000224E9"/>
    <w:rsid w:val="00027C36"/>
    <w:rsid w:val="00041932"/>
    <w:rsid w:val="00063A95"/>
    <w:rsid w:val="00066A13"/>
    <w:rsid w:val="000B5057"/>
    <w:rsid w:val="000E6851"/>
    <w:rsid w:val="00114EE7"/>
    <w:rsid w:val="001F2861"/>
    <w:rsid w:val="00207719"/>
    <w:rsid w:val="002619FB"/>
    <w:rsid w:val="00274514"/>
    <w:rsid w:val="00275762"/>
    <w:rsid w:val="00283C3F"/>
    <w:rsid w:val="00285248"/>
    <w:rsid w:val="002E4867"/>
    <w:rsid w:val="0036200A"/>
    <w:rsid w:val="0036316A"/>
    <w:rsid w:val="003665B1"/>
    <w:rsid w:val="00375619"/>
    <w:rsid w:val="00397987"/>
    <w:rsid w:val="003A0C35"/>
    <w:rsid w:val="003C622E"/>
    <w:rsid w:val="003D186A"/>
    <w:rsid w:val="00441E35"/>
    <w:rsid w:val="00452605"/>
    <w:rsid w:val="004539E5"/>
    <w:rsid w:val="004B779F"/>
    <w:rsid w:val="004C2466"/>
    <w:rsid w:val="004C46BC"/>
    <w:rsid w:val="004C5BEA"/>
    <w:rsid w:val="005205F7"/>
    <w:rsid w:val="00546209"/>
    <w:rsid w:val="00552C56"/>
    <w:rsid w:val="0059338F"/>
    <w:rsid w:val="005A2FCA"/>
    <w:rsid w:val="005B5DC8"/>
    <w:rsid w:val="005E5910"/>
    <w:rsid w:val="005F1AAD"/>
    <w:rsid w:val="00622C6C"/>
    <w:rsid w:val="00646C4F"/>
    <w:rsid w:val="006516B2"/>
    <w:rsid w:val="00676D89"/>
    <w:rsid w:val="006850BF"/>
    <w:rsid w:val="006867B6"/>
    <w:rsid w:val="006A24D3"/>
    <w:rsid w:val="006B589A"/>
    <w:rsid w:val="00711F1E"/>
    <w:rsid w:val="0075657C"/>
    <w:rsid w:val="00770533"/>
    <w:rsid w:val="00776CD7"/>
    <w:rsid w:val="00786B0A"/>
    <w:rsid w:val="007F064D"/>
    <w:rsid w:val="007F7B4D"/>
    <w:rsid w:val="00812F7E"/>
    <w:rsid w:val="0084531C"/>
    <w:rsid w:val="00845C02"/>
    <w:rsid w:val="0088647E"/>
    <w:rsid w:val="008E6E9B"/>
    <w:rsid w:val="009415B5"/>
    <w:rsid w:val="00944DFE"/>
    <w:rsid w:val="0096458C"/>
    <w:rsid w:val="00997198"/>
    <w:rsid w:val="009A42BB"/>
    <w:rsid w:val="009B50A5"/>
    <w:rsid w:val="009C0545"/>
    <w:rsid w:val="009C5B65"/>
    <w:rsid w:val="009D55D1"/>
    <w:rsid w:val="00A0009F"/>
    <w:rsid w:val="00A449BD"/>
    <w:rsid w:val="00A52839"/>
    <w:rsid w:val="00A5696B"/>
    <w:rsid w:val="00A7108E"/>
    <w:rsid w:val="00A870CD"/>
    <w:rsid w:val="00AA57BE"/>
    <w:rsid w:val="00AC68D0"/>
    <w:rsid w:val="00AD2B83"/>
    <w:rsid w:val="00AE1A15"/>
    <w:rsid w:val="00B85819"/>
    <w:rsid w:val="00C319D8"/>
    <w:rsid w:val="00C36AED"/>
    <w:rsid w:val="00C61580"/>
    <w:rsid w:val="00C82C8A"/>
    <w:rsid w:val="00C8565F"/>
    <w:rsid w:val="00CA5570"/>
    <w:rsid w:val="00CA704B"/>
    <w:rsid w:val="00CB56F2"/>
    <w:rsid w:val="00CE170C"/>
    <w:rsid w:val="00D05B63"/>
    <w:rsid w:val="00D20ECD"/>
    <w:rsid w:val="00D21D1E"/>
    <w:rsid w:val="00D343A2"/>
    <w:rsid w:val="00D42BA6"/>
    <w:rsid w:val="00D726FC"/>
    <w:rsid w:val="00D977B5"/>
    <w:rsid w:val="00DB4F1E"/>
    <w:rsid w:val="00DD6FC9"/>
    <w:rsid w:val="00DE1F65"/>
    <w:rsid w:val="00E237E1"/>
    <w:rsid w:val="00E239DA"/>
    <w:rsid w:val="00E349BF"/>
    <w:rsid w:val="00E52FBA"/>
    <w:rsid w:val="00E56A8C"/>
    <w:rsid w:val="00E56B32"/>
    <w:rsid w:val="00E6458C"/>
    <w:rsid w:val="00EF3ADA"/>
    <w:rsid w:val="00EF47ED"/>
    <w:rsid w:val="00EF5456"/>
    <w:rsid w:val="00F11027"/>
    <w:rsid w:val="00F12D28"/>
    <w:rsid w:val="00F252FA"/>
    <w:rsid w:val="00F31038"/>
    <w:rsid w:val="00F4293A"/>
    <w:rsid w:val="00F66A64"/>
    <w:rsid w:val="00F7689A"/>
    <w:rsid w:val="00F84EF1"/>
    <w:rsid w:val="00FE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293CE"/>
  <w15:docId w15:val="{4D3EBCA9-762B-448C-B1EB-34391D20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0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5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5456"/>
  </w:style>
  <w:style w:type="paragraph" w:styleId="a6">
    <w:name w:val="footer"/>
    <w:basedOn w:val="a"/>
    <w:link w:val="a7"/>
    <w:uiPriority w:val="99"/>
    <w:unhideWhenUsed/>
    <w:rsid w:val="00EF5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5456"/>
  </w:style>
  <w:style w:type="paragraph" w:styleId="a8">
    <w:name w:val="Balloon Text"/>
    <w:basedOn w:val="a"/>
    <w:link w:val="a9"/>
    <w:uiPriority w:val="99"/>
    <w:semiHidden/>
    <w:unhideWhenUsed/>
    <w:rsid w:val="00063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3A95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2E48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footnote text"/>
    <w:basedOn w:val="a"/>
    <w:link w:val="ac"/>
    <w:uiPriority w:val="99"/>
    <w:rsid w:val="002E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2E4867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uiPriority w:val="99"/>
    <w:rsid w:val="002E4867"/>
    <w:rPr>
      <w:vertAlign w:val="superscript"/>
    </w:rPr>
  </w:style>
  <w:style w:type="paragraph" w:styleId="ae">
    <w:name w:val="Plain Text"/>
    <w:basedOn w:val="a"/>
    <w:link w:val="af"/>
    <w:unhideWhenUsed/>
    <w:rsid w:val="002E486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2E4867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8ED71-131B-418F-BC01-0D4EB428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2238</Words>
  <Characters>12761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Гущин Иван Н.</dc:creator>
  <cp:keywords/>
  <dc:description/>
  <cp:lastModifiedBy>Пользователь</cp:lastModifiedBy>
  <cp:revision>11</cp:revision>
  <cp:lastPrinted>2022-06-03T08:18:00Z</cp:lastPrinted>
  <dcterms:created xsi:type="dcterms:W3CDTF">2022-06-03T08:30:00Z</dcterms:created>
  <dcterms:modified xsi:type="dcterms:W3CDTF">2022-06-08T15:48:00Z</dcterms:modified>
</cp:coreProperties>
</file>