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:rsidTr="00C63CE2">
        <w:trPr>
          <w:trHeight w:val="2172"/>
        </w:trPr>
        <w:tc>
          <w:tcPr>
            <w:tcW w:w="4253" w:type="dxa"/>
          </w:tcPr>
          <w:p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5EC179E9" wp14:editId="3F6EBE5B">
                      <wp:simplePos x="0" y="0"/>
                      <wp:positionH relativeFrom="column">
                        <wp:posOffset>1744</wp:posOffset>
                      </wp:positionH>
                      <wp:positionV relativeFrom="paragraph">
                        <wp:posOffset>841031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C55986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5pt,66.2pt" to="501.1pt,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897351" wp14:editId="32199E21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:rsidR="00A54F9C" w:rsidRPr="00A54F9C" w:rsidRDefault="00A54F9C" w:rsidP="00A54F9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</w:t>
      </w:r>
    </w:p>
    <w:p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:rsidTr="00C63CE2">
        <w:tc>
          <w:tcPr>
            <w:tcW w:w="3369" w:type="dxa"/>
            <w:tcBorders>
              <w:bottom w:val="single" w:sz="6" w:space="0" w:color="auto"/>
            </w:tcBorders>
          </w:tcPr>
          <w:p w:rsidR="00A54F9C" w:rsidRPr="00A54F9C" w:rsidRDefault="00A54F9C" w:rsidP="00B712E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A54F9C" w:rsidRPr="00A54F9C" w:rsidRDefault="00A54F9C" w:rsidP="00A54F9C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4F9C" w:rsidRPr="00A54F9C" w:rsidRDefault="00A54F9C" w:rsidP="00A54F9C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4F9C" w:rsidRPr="00A54F9C" w:rsidRDefault="00A54F9C" w:rsidP="00A54F9C">
      <w:pPr>
        <w:spacing w:after="0" w:line="240" w:lineRule="auto"/>
        <w:ind w:right="553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A13F11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«Здание, в</w:t>
      </w:r>
      <w:r w:rsid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13F11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котором размещались номера купца Шагиахметова», </w:t>
      </w:r>
      <w:r w:rsid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2-я пол.</w:t>
      </w:r>
      <w:r w:rsidR="00A13F11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XIX</w:t>
      </w:r>
      <w:r w:rsid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13F11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</w:t>
      </w:r>
      <w:r w:rsid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13F11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86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</w:t>
      </w:r>
      <w:r w:rsidR="00A13F11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адресу: Республика Татарстан, Мамадышский муниципальный район, г.</w:t>
      </w:r>
      <w:r w:rsidR="0003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13F11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Мамадыш, ул.</w:t>
      </w:r>
      <w:r w:rsidR="0003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13F11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Советская, д.</w:t>
      </w:r>
      <w:r w:rsidR="0003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13F11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</w:t>
      </w:r>
      <w:r w:rsidRP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единый государственный реестр объектов культурного наследия (памятников истории и культуры) народов Российской Федерации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 качестве объекта культурного наследия регионального значения </w:t>
      </w:r>
      <w:r w:rsidR="00A13F11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«Здание, в котором размеща</w:t>
      </w:r>
      <w:r w:rsidR="0003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лись номера купца Шагиахметова»,</w:t>
      </w:r>
      <w:r w:rsid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13F11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вторая половина XIX </w:t>
      </w:r>
      <w:r w:rsidR="0003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</w:t>
      </w:r>
      <w:r w:rsidR="00A13F11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03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Мамадышский муниципальный район, г. Мамадыш,</w:t>
      </w:r>
      <w:r w:rsidR="00A13F11">
        <w:rPr>
          <w:rFonts w:ascii="Times New Roman" w:eastAsia="Calibri" w:hAnsi="Times New Roman" w:cs="Times New Roman"/>
          <w:sz w:val="28"/>
          <w:szCs w:val="28"/>
        </w:rPr>
        <w:t xml:space="preserve"> ул. Советская, д. 14</w:t>
      </w:r>
      <w:r w:rsidRPr="00A54F9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</w:t>
      </w:r>
      <w:r w:rsid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предмета охраны</w:t>
      </w:r>
    </w:p>
    <w:p w:rsidR="00A54F9C" w:rsidRPr="00A54F9C" w:rsidRDefault="00A54F9C" w:rsidP="00A54F9C">
      <w:pPr>
        <w:autoSpaceDE w:val="0"/>
        <w:autoSpaceDN w:val="0"/>
        <w:adjustRightInd w:val="0"/>
        <w:spacing w:after="0" w:line="240" w:lineRule="auto"/>
        <w:ind w:right="5388"/>
        <w:jc w:val="both"/>
        <w:rPr>
          <w:rFonts w:ascii="Calibri" w:eastAsia="Calibri" w:hAnsi="Calibri" w:cs="Times New Roman"/>
          <w:sz w:val="28"/>
          <w:szCs w:val="28"/>
        </w:rPr>
      </w:pPr>
    </w:p>
    <w:p w:rsidR="00A54F9C" w:rsidRPr="00A54F9C" w:rsidRDefault="00A54F9C" w:rsidP="00A54F9C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   № 60-ЗРТ «Об объектах культурного наследия в Республике Татарстан», положительным заключением государственной историко-культурной экспертизы от</w:t>
      </w:r>
      <w:r w:rsid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02.11.2023 п р и к а з ы в а ю:</w:t>
      </w:r>
    </w:p>
    <w:p w:rsidR="008A524F" w:rsidRPr="00A54F9C" w:rsidRDefault="00A54F9C" w:rsidP="008A524F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Включить выявленн</w:t>
      </w:r>
      <w:r w:rsidR="0003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ый объект культурного наследия </w:t>
      </w:r>
      <w:r w:rsidR="00A13F11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«Здание, в</w:t>
      </w:r>
      <w:r w:rsid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13F11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котором размещались номера купца Шагиахметова», </w:t>
      </w:r>
      <w:r w:rsid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2-я пол.</w:t>
      </w:r>
      <w:r w:rsidR="00A13F11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XIX в.</w:t>
      </w:r>
      <w:r w:rsid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13F11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Республика Татарстан, Мамадышский муниципальный район, г.</w:t>
      </w:r>
      <w:r w:rsidR="0003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13F11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Мамадыш, ул.</w:t>
      </w:r>
      <w:r w:rsidR="0003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13F11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Советская, д.</w:t>
      </w:r>
      <w:r w:rsidR="0003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13F11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</w:t>
      </w:r>
      <w:r w:rsidR="008A524F" w:rsidRP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8A524F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A524F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единый государственный реестр объектов культурного наследия (памятников </w:t>
      </w:r>
      <w:r w:rsidR="008A524F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истории и культуры) народов Российской Федерации в качестве объекта культурного наследия регионального значения </w:t>
      </w:r>
      <w:r w:rsidR="00AE7465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«Здание, в котором размещались номера купца </w:t>
      </w:r>
      <w:r w:rsidR="0003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Шагиахметова», </w:t>
      </w:r>
      <w:r w:rsidR="00AE7465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вторая половина XIX </w:t>
      </w:r>
      <w:r w:rsidR="0003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(далее – памятник)</w:t>
      </w:r>
      <w:r w:rsidR="00AE7465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03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Мамадышский муниципальный район, г. Мамадыш,</w:t>
      </w:r>
      <w:r w:rsidR="00AE7465">
        <w:rPr>
          <w:rFonts w:ascii="Times New Roman" w:eastAsia="Calibri" w:hAnsi="Times New Roman" w:cs="Times New Roman"/>
          <w:sz w:val="28"/>
          <w:szCs w:val="28"/>
        </w:rPr>
        <w:t xml:space="preserve"> ул. Советская, д. 14</w:t>
      </w:r>
      <w:r w:rsidR="0003490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54F9C" w:rsidRPr="00A54F9C" w:rsidRDefault="00A54F9C" w:rsidP="00A54F9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границы территории объекта культурного наследия регионального значения </w:t>
      </w:r>
      <w:r w:rsidR="00AE7465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«Здание, в котором размещались номера купца </w:t>
      </w:r>
      <w:r w:rsidR="0003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Шагиахметова», </w:t>
      </w:r>
      <w:r w:rsidR="00AE7465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вторая половина XIX </w:t>
      </w:r>
      <w:r w:rsidR="0003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</w:t>
      </w:r>
      <w:r w:rsidR="00AE7465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03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Мамадышский муниципальный район, г. Мамадыш,</w:t>
      </w:r>
      <w:r w:rsidR="00AE7465">
        <w:rPr>
          <w:rFonts w:ascii="Times New Roman" w:eastAsia="Calibri" w:hAnsi="Times New Roman" w:cs="Times New Roman"/>
          <w:sz w:val="28"/>
          <w:szCs w:val="28"/>
        </w:rPr>
        <w:t xml:space="preserve"> ул. Советская, д. 14,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03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8A524F" w:rsidRPr="00034904" w:rsidRDefault="00A54F9C" w:rsidP="008A524F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регионального значения </w:t>
      </w:r>
      <w:r w:rsidR="00AE7465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«Здание, в котором размещались номера купца </w:t>
      </w:r>
      <w:r w:rsidR="0003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Шагиахметова», </w:t>
      </w:r>
      <w:r w:rsidR="00AE7465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вторая половина XIX </w:t>
      </w:r>
      <w:r w:rsidR="0003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</w:t>
      </w:r>
      <w:r w:rsidR="00AE7465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03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Мамадышский муниципальный район, г. Мамадыш,</w:t>
      </w:r>
      <w:r w:rsidR="00AE7465">
        <w:rPr>
          <w:rFonts w:ascii="Times New Roman" w:eastAsia="Calibri" w:hAnsi="Times New Roman" w:cs="Times New Roman"/>
          <w:sz w:val="28"/>
          <w:szCs w:val="28"/>
        </w:rPr>
        <w:t xml:space="preserve"> ул. Советская, д. 14</w:t>
      </w:r>
      <w:r w:rsidRP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A524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03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8A524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034904" w:rsidRPr="00034904" w:rsidRDefault="00034904" w:rsidP="00034904">
      <w:pPr>
        <w:numPr>
          <w:ilvl w:val="0"/>
          <w:numId w:val="1"/>
        </w:numPr>
        <w:tabs>
          <w:tab w:val="left" w:pos="851"/>
          <w:tab w:val="left" w:pos="993"/>
          <w:tab w:val="left" w:pos="1134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2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:rsidR="00A54F9C" w:rsidRPr="008A524F" w:rsidRDefault="00A54F9C" w:rsidP="008A524F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2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4904" w:rsidRPr="00A54F9C" w:rsidRDefault="00034904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4F9C" w:rsidRP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4F9C" w:rsidRPr="00A54F9C" w:rsidRDefault="00A54F9C" w:rsidP="00A54F9C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 Комитета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  И.Н. Гущин</w:t>
      </w:r>
    </w:p>
    <w:p w:rsidR="00A54F9C" w:rsidRDefault="00A54F9C" w:rsidP="00A54F9C">
      <w:pPr>
        <w:sectPr w:rsidR="00A54F9C" w:rsidSect="00C63CE2">
          <w:headerReference w:type="default" r:id="rId9"/>
          <w:headerReference w:type="first" r:id="rId10"/>
          <w:pgSz w:w="11909" w:h="16834"/>
          <w:pgMar w:top="1134" w:right="567" w:bottom="993" w:left="1134" w:header="709" w:footer="0" w:gutter="0"/>
          <w:cols w:space="720"/>
          <w:noEndnote/>
          <w:titlePg/>
          <w:docGrid w:linePitch="360"/>
        </w:sectPr>
      </w:pPr>
    </w:p>
    <w:p w:rsidR="00034904" w:rsidRPr="00793F9D" w:rsidRDefault="00034904" w:rsidP="00034904">
      <w:pPr>
        <w:pStyle w:val="a3"/>
        <w:ind w:left="5387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lastRenderedPageBreak/>
        <w:t xml:space="preserve">Приложение № </w:t>
      </w:r>
      <w:r>
        <w:rPr>
          <w:color w:val="000000"/>
          <w:sz w:val="28"/>
          <w:szCs w:val="28"/>
        </w:rPr>
        <w:t>1</w:t>
      </w:r>
    </w:p>
    <w:p w:rsidR="00034904" w:rsidRPr="00793F9D" w:rsidRDefault="00034904" w:rsidP="00034904">
      <w:pPr>
        <w:pStyle w:val="a3"/>
        <w:ind w:left="5387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>к приказу Комитета</w:t>
      </w:r>
    </w:p>
    <w:p w:rsidR="00034904" w:rsidRPr="00793F9D" w:rsidRDefault="00034904" w:rsidP="00034904">
      <w:pPr>
        <w:pStyle w:val="a3"/>
        <w:ind w:left="5387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:rsidR="00034904" w:rsidRDefault="00034904" w:rsidP="00034904">
      <w:pPr>
        <w:pStyle w:val="a3"/>
        <w:ind w:left="5387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>от</w:t>
      </w:r>
      <w:r>
        <w:rPr>
          <w:color w:val="000000"/>
          <w:sz w:val="28"/>
          <w:szCs w:val="28"/>
        </w:rPr>
        <w:t xml:space="preserve"> _________ 2023 года</w:t>
      </w:r>
      <w:r w:rsidRPr="00F62B37">
        <w:rPr>
          <w:color w:val="000000"/>
          <w:sz w:val="28"/>
          <w:szCs w:val="28"/>
        </w:rPr>
        <w:t xml:space="preserve"> №</w:t>
      </w:r>
      <w:r>
        <w:rPr>
          <w:color w:val="000000"/>
          <w:sz w:val="28"/>
          <w:szCs w:val="28"/>
        </w:rPr>
        <w:t xml:space="preserve"> ____</w:t>
      </w:r>
      <w:r w:rsidRPr="00F62B3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</w:p>
    <w:p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:rsidR="00A54F9C" w:rsidRPr="00221590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:rsidR="00A54F9C" w:rsidRDefault="00A54F9C" w:rsidP="00A54F9C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E7465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«Здание, в котором размещались номера купца </w:t>
      </w:r>
      <w:r w:rsidR="0003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Шагиахметова»,</w:t>
      </w:r>
      <w:r w:rsidR="000E1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E7465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вторая половина XIX </w:t>
      </w:r>
      <w:r w:rsidR="0003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</w:t>
      </w:r>
      <w:r w:rsidR="00AE7465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03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Мамадышский муниципальный район, г. Мамадыш,</w:t>
      </w:r>
      <w:r w:rsidR="00AE7465">
        <w:rPr>
          <w:rFonts w:ascii="Times New Roman" w:eastAsia="Calibri" w:hAnsi="Times New Roman" w:cs="Times New Roman"/>
          <w:sz w:val="28"/>
          <w:szCs w:val="28"/>
        </w:rPr>
        <w:t xml:space="preserve"> ул. Советская, д. 14</w:t>
      </w:r>
    </w:p>
    <w:p w:rsidR="00A54F9C" w:rsidRPr="00BD0B94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:rsidR="0056284E" w:rsidRDefault="000E15F2" w:rsidP="000E15F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 (схема) границ территории</w:t>
      </w:r>
    </w:p>
    <w:p w:rsidR="00AE7465" w:rsidRPr="000E15F2" w:rsidRDefault="000E15F2" w:rsidP="000E15F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</w:t>
      </w:r>
      <w:r w:rsidR="00A54F9C"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культурного наследия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62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 значения</w:t>
      </w:r>
      <w:r w:rsidR="00562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E7465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«Здание, в котором размещались номера купца </w:t>
      </w:r>
      <w:r w:rsidR="0003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Шагиахметова»,</w:t>
      </w:r>
      <w:r w:rsidR="00562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E7465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вторая половина XIX </w:t>
      </w:r>
      <w:r w:rsidR="0003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</w:t>
      </w:r>
      <w:r w:rsidR="00AE7465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03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Мамадышский муниципальный район, г. Мамадыш,</w:t>
      </w:r>
      <w:r w:rsidR="00AE7465">
        <w:rPr>
          <w:rFonts w:ascii="Times New Roman" w:eastAsia="Calibri" w:hAnsi="Times New Roman" w:cs="Times New Roman"/>
          <w:sz w:val="28"/>
          <w:szCs w:val="28"/>
        </w:rPr>
        <w:t xml:space="preserve"> ул. Советская, д. 14</w:t>
      </w:r>
    </w:p>
    <w:p w:rsidR="00AE7465" w:rsidRDefault="00AE7465" w:rsidP="00A54F9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34904" w:rsidRDefault="00AE7465" w:rsidP="00AE746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06DE446" wp14:editId="72DB3DB3">
            <wp:extent cx="4594287" cy="4349750"/>
            <wp:effectExtent l="0" t="0" r="0" b="0"/>
            <wp:docPr id="20" name="Рисунок 20" descr="C:\Users\Worker\Download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er\Downloads\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853" cy="438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DB8" w:rsidRPr="00034904" w:rsidRDefault="00A54F9C" w:rsidP="00AE74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34904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E4607B" wp14:editId="64563675">
                <wp:simplePos x="0" y="0"/>
                <wp:positionH relativeFrom="column">
                  <wp:posOffset>2270760</wp:posOffset>
                </wp:positionH>
                <wp:positionV relativeFrom="paragraph">
                  <wp:posOffset>1242060</wp:posOffset>
                </wp:positionV>
                <wp:extent cx="485775" cy="342900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24F" w:rsidRPr="00E362D3" w:rsidRDefault="008A524F" w:rsidP="00A54F9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E4607B" id="_x0000_t202" coordsize="21600,21600" o:spt="202" path="m,l,21600r21600,l21600,xe">
                <v:stroke joinstyle="miter"/>
                <v:path gradientshapeok="t" o:connecttype="rect"/>
              </v:shapetype>
              <v:shape id="Надпись 27" o:spid="_x0000_s1026" type="#_x0000_t202" style="position:absolute;left:0;text-align:left;margin-left:178.8pt;margin-top:97.8pt;width:38.2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" filled="f" stroked="f" strokeweight=".5pt">
                <v:textbox>
                  <w:txbxContent>
                    <w:p w:rsidR="008A524F" w:rsidRPr="00E362D3" w:rsidRDefault="008A524F" w:rsidP="00A54F9C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34904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74164C" wp14:editId="32883BC0">
                <wp:simplePos x="0" y="0"/>
                <wp:positionH relativeFrom="column">
                  <wp:posOffset>2755900</wp:posOffset>
                </wp:positionH>
                <wp:positionV relativeFrom="paragraph">
                  <wp:posOffset>1584960</wp:posOffset>
                </wp:positionV>
                <wp:extent cx="447675" cy="390525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24F" w:rsidRPr="00E362D3" w:rsidRDefault="008A524F" w:rsidP="00A54F9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4164C" id="Надпись 28" o:spid="_x0000_s1027" type="#_x0000_t202" style="position:absolute;left:0;text-align:left;margin-left:217pt;margin-top:124.8pt;width:35.25pt;height: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" filled="f" stroked="f" strokeweight=".5pt">
                <v:textbox>
                  <w:txbxContent>
                    <w:p w:rsidR="008A524F" w:rsidRPr="00E362D3" w:rsidRDefault="008A524F" w:rsidP="00A54F9C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34904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68FBEF" wp14:editId="6995C8BA">
                <wp:simplePos x="0" y="0"/>
                <wp:positionH relativeFrom="column">
                  <wp:posOffset>3432810</wp:posOffset>
                </wp:positionH>
                <wp:positionV relativeFrom="paragraph">
                  <wp:posOffset>1165860</wp:posOffset>
                </wp:positionV>
                <wp:extent cx="333375" cy="342900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24F" w:rsidRPr="00E362D3" w:rsidRDefault="008A524F" w:rsidP="00A54F9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8FBEF" id="Надпись 26" o:spid="_x0000_s1028" type="#_x0000_t202" style="position:absolute;left:0;text-align:left;margin-left:270.3pt;margin-top:91.8pt;width:26.2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" filled="f" stroked="f" strokeweight=".5pt">
                <v:textbox>
                  <w:txbxContent>
                    <w:p w:rsidR="008A524F" w:rsidRPr="00E362D3" w:rsidRDefault="008A524F" w:rsidP="00A54F9C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4904" w:rsidRPr="000349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Масштаб 1:500</w:t>
      </w:r>
    </w:p>
    <w:p w:rsidR="00A54F9C" w:rsidRPr="00034904" w:rsidRDefault="00A54F9C" w:rsidP="00034904">
      <w:pPr>
        <w:spacing w:after="0" w:line="240" w:lineRule="auto"/>
        <w:ind w:left="11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349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7088" w:type="dxa"/>
        <w:tblInd w:w="1129" w:type="dxa"/>
        <w:tblLook w:val="04A0" w:firstRow="1" w:lastRow="0" w:firstColumn="1" w:lastColumn="0" w:noHBand="0" w:noVBand="1"/>
      </w:tblPr>
      <w:tblGrid>
        <w:gridCol w:w="1701"/>
        <w:gridCol w:w="5387"/>
      </w:tblGrid>
      <w:tr w:rsidR="00A54F9C" w:rsidRPr="00D569CB" w:rsidTr="00FE1F64">
        <w:trPr>
          <w:trHeight w:val="467"/>
        </w:trPr>
        <w:tc>
          <w:tcPr>
            <w:tcW w:w="1701" w:type="dxa"/>
            <w:vAlign w:val="center"/>
          </w:tcPr>
          <w:p w:rsidR="00A54F9C" w:rsidRPr="003671B8" w:rsidRDefault="00A54F9C" w:rsidP="00C63CE2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noProof/>
                <w:sz w:val="24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3C8F4C06" wp14:editId="6064642F">
                      <wp:extent cx="521970" cy="206375"/>
                      <wp:effectExtent l="0" t="0" r="30480" b="0"/>
                      <wp:docPr id="34" name="Группа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1970" cy="206375"/>
                                <a:chOff x="0" y="0"/>
                                <a:chExt cx="822" cy="40"/>
                              </a:xfrm>
                            </wpg:grpSpPr>
                            <wps:wsp>
                              <wps:cNvPr id="35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0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  <a:headEnd/>
                                  <a:tailEnd/>
                                </a:ln>
                                <a:extLst/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008D75" id="Группа 34" o:spid="_x0000_s1026" style="width:41.1pt;height:16.25pt;mso-position-horizontal-relative:char;mso-position-vertical-relative:line" coordsize="82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">
                      <v:line id="Line 9" o:spid="_x0000_s1027" style="position:absolute;visibility:visible;mso-wrap-style:squar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" strokecolor="red" strokeweight="2.2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87" w:type="dxa"/>
            <w:vAlign w:val="center"/>
          </w:tcPr>
          <w:p w:rsidR="00A54F9C" w:rsidRPr="003671B8" w:rsidRDefault="00A54F9C" w:rsidP="00C63CE2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- граница территории объекта культурного наследия </w:t>
            </w:r>
          </w:p>
        </w:tc>
      </w:tr>
      <w:tr w:rsidR="00A54F9C" w:rsidRPr="00D569CB" w:rsidTr="00FE1F64">
        <w:trPr>
          <w:trHeight w:val="537"/>
        </w:trPr>
        <w:tc>
          <w:tcPr>
            <w:tcW w:w="1701" w:type="dxa"/>
            <w:vAlign w:val="center"/>
          </w:tcPr>
          <w:p w:rsidR="00A54F9C" w:rsidRPr="00FE1F64" w:rsidRDefault="00FE1F64" w:rsidP="00C63CE2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FE1F64"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238CE4F" wp14:editId="684F9F1D">
                      <wp:simplePos x="0" y="0"/>
                      <wp:positionH relativeFrom="column">
                        <wp:posOffset>518160</wp:posOffset>
                      </wp:positionH>
                      <wp:positionV relativeFrom="paragraph">
                        <wp:posOffset>174625</wp:posOffset>
                      </wp:positionV>
                      <wp:extent cx="68580" cy="73660"/>
                      <wp:effectExtent l="0" t="0" r="7620" b="2540"/>
                      <wp:wrapNone/>
                      <wp:docPr id="5" name="Овал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" cy="736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D14669" id="Овал 5" o:spid="_x0000_s1026" style="position:absolute;margin-left:40.8pt;margin-top:13.75pt;width:5.4pt;height:5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" fillcolor="red" stroked="f" strokeweight="1pt">
                      <v:stroke joinstyle="miter"/>
                    </v:oval>
                  </w:pict>
                </mc:Fallback>
              </mc:AlternateContent>
            </w:r>
            <w:r w:rsidRPr="00FE1F64"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20"/>
                <w:lang w:eastAsia="ru-RU"/>
              </w:rPr>
              <w:t>1</w:t>
            </w:r>
          </w:p>
        </w:tc>
        <w:tc>
          <w:tcPr>
            <w:tcW w:w="5387" w:type="dxa"/>
            <w:vAlign w:val="center"/>
          </w:tcPr>
          <w:p w:rsidR="00A54F9C" w:rsidRPr="003671B8" w:rsidRDefault="00A54F9C" w:rsidP="00C63CE2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- характерная точка границ территории объекта </w:t>
            </w:r>
          </w:p>
        </w:tc>
      </w:tr>
      <w:tr w:rsidR="00E27DB8" w:rsidRPr="00D569CB" w:rsidTr="00FE1F64">
        <w:trPr>
          <w:trHeight w:val="438"/>
        </w:trPr>
        <w:tc>
          <w:tcPr>
            <w:tcW w:w="1701" w:type="dxa"/>
            <w:vAlign w:val="center"/>
          </w:tcPr>
          <w:p w:rsidR="00E27DB8" w:rsidRPr="003671B8" w:rsidRDefault="00E27DB8" w:rsidP="00C63CE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202565</wp:posOffset>
                      </wp:positionH>
                      <wp:positionV relativeFrom="paragraph">
                        <wp:posOffset>5080</wp:posOffset>
                      </wp:positionV>
                      <wp:extent cx="542925" cy="200025"/>
                      <wp:effectExtent l="0" t="0" r="28575" b="28575"/>
                      <wp:wrapNone/>
                      <wp:docPr id="440395599" name="Прямоугольник 440395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900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DC451E" id="Прямоугольник 440395599" o:spid="_x0000_s1026" style="position:absolute;margin-left:15.95pt;margin-top:.4pt;width:42.75pt;height:1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" fillcolor="#f90" strokecolor="black [3213]" strokeweight="1pt"/>
                  </w:pict>
                </mc:Fallback>
              </mc:AlternateContent>
            </w:r>
          </w:p>
        </w:tc>
        <w:tc>
          <w:tcPr>
            <w:tcW w:w="5387" w:type="dxa"/>
            <w:vAlign w:val="center"/>
          </w:tcPr>
          <w:p w:rsidR="00E27DB8" w:rsidRPr="003671B8" w:rsidRDefault="00E27DB8" w:rsidP="00C63CE2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объект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культурного наследия</w:t>
            </w:r>
          </w:p>
        </w:tc>
      </w:tr>
    </w:tbl>
    <w:p w:rsidR="00FE1F64" w:rsidRDefault="00A54F9C" w:rsidP="00AE7465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47B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Текст</w:t>
      </w:r>
      <w:r w:rsidR="00FE1F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овое описание</w:t>
      </w:r>
    </w:p>
    <w:p w:rsidR="00A54F9C" w:rsidRDefault="00FE1F64" w:rsidP="00AE7465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 территории </w:t>
      </w:r>
      <w:r w:rsidR="00A54F9C" w:rsidRPr="00C47B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объекта культурного наследия</w:t>
      </w:r>
      <w:r w:rsidR="00C63CE2" w:rsidRPr="00C47B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54F9C" w:rsidRPr="00C47B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регионального значения </w:t>
      </w:r>
      <w:r w:rsidR="00AE7465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«Здание, в котором размещались номера купца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Шагиахметова»,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E7465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вторая половина XIX </w:t>
      </w:r>
      <w:r w:rsidR="0003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</w:t>
      </w:r>
      <w:r w:rsidR="00AE7465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03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Мамадышский муниципальный район, г. Мамадыш,</w:t>
      </w:r>
      <w:r w:rsidR="00AE7465">
        <w:rPr>
          <w:rFonts w:ascii="Times New Roman" w:eastAsia="Calibri" w:hAnsi="Times New Roman" w:cs="Times New Roman"/>
          <w:sz w:val="28"/>
          <w:szCs w:val="28"/>
        </w:rPr>
        <w:t xml:space="preserve"> ул. Советская, д. 14</w:t>
      </w:r>
    </w:p>
    <w:p w:rsidR="00AE7465" w:rsidRPr="003671B8" w:rsidRDefault="00AE7465" w:rsidP="00AE7465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30"/>
        </w:rPr>
      </w:pPr>
    </w:p>
    <w:p w:rsidR="00A54F9C" w:rsidRDefault="00A54F9C" w:rsidP="00C47BB9">
      <w:p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регионального значения </w:t>
      </w:r>
      <w:r w:rsidR="00AE7465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«Здание, в котором размещались номера купца </w:t>
      </w:r>
      <w:r w:rsidR="0003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Шагиахметова», </w:t>
      </w:r>
      <w:r w:rsidR="00AE7465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вторая половина XIX </w:t>
      </w:r>
      <w:r w:rsidR="0003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</w:t>
      </w:r>
      <w:r w:rsidR="00AE7465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03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Мамадышский муниципальный район, г. Мамадыш,</w:t>
      </w:r>
      <w:r w:rsidR="00AE7465">
        <w:rPr>
          <w:rFonts w:ascii="Times New Roman" w:eastAsia="Calibri" w:hAnsi="Times New Roman" w:cs="Times New Roman"/>
          <w:sz w:val="28"/>
          <w:szCs w:val="28"/>
        </w:rPr>
        <w:t xml:space="preserve"> ул. Советская, д. 14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:rsidR="00A54F9C" w:rsidRPr="00FE1F64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1701"/>
        <w:gridCol w:w="5948"/>
      </w:tblGrid>
      <w:tr w:rsidR="00A54F9C" w:rsidRPr="00434489" w:rsidTr="00FE1F64">
        <w:trPr>
          <w:trHeight w:val="743"/>
          <w:jc w:val="center"/>
        </w:trPr>
        <w:tc>
          <w:tcPr>
            <w:tcW w:w="3397" w:type="dxa"/>
            <w:gridSpan w:val="2"/>
            <w:shd w:val="clear" w:color="auto" w:fill="auto"/>
            <w:vAlign w:val="center"/>
          </w:tcPr>
          <w:p w:rsidR="00A54F9C" w:rsidRPr="00434489" w:rsidRDefault="00A54F9C" w:rsidP="00C63CE2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4489">
              <w:rPr>
                <w:rFonts w:ascii="Times New Roman" w:hAnsi="Times New Roman" w:cs="Times New Roman"/>
                <w:bCs/>
                <w:sz w:val="28"/>
                <w:szCs w:val="28"/>
              </w:rPr>
              <w:t>Прохождение границы</w:t>
            </w:r>
          </w:p>
        </w:tc>
        <w:tc>
          <w:tcPr>
            <w:tcW w:w="5948" w:type="dxa"/>
            <w:vMerge w:val="restart"/>
            <w:shd w:val="clear" w:color="auto" w:fill="auto"/>
            <w:vAlign w:val="center"/>
          </w:tcPr>
          <w:p w:rsidR="00A54F9C" w:rsidRPr="00BB5248" w:rsidRDefault="00A54F9C" w:rsidP="00C63CE2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B5248">
              <w:rPr>
                <w:rFonts w:ascii="Times New Roman" w:hAnsi="Times New Roman" w:cs="Times New Roman"/>
                <w:bCs/>
                <w:sz w:val="28"/>
                <w:szCs w:val="28"/>
              </w:rPr>
              <w:t>Описание прохождения границы</w:t>
            </w:r>
          </w:p>
        </w:tc>
      </w:tr>
      <w:tr w:rsidR="00A54F9C" w:rsidRPr="00434489" w:rsidTr="00FE1F64">
        <w:trPr>
          <w:trHeight w:val="526"/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A54F9C" w:rsidRPr="00434489" w:rsidRDefault="00A54F9C" w:rsidP="00C63CE2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4489">
              <w:rPr>
                <w:rFonts w:ascii="Times New Roman" w:hAnsi="Times New Roman" w:cs="Times New Roman"/>
                <w:bCs/>
                <w:sz w:val="28"/>
                <w:szCs w:val="28"/>
              </w:rPr>
              <w:t>от точки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54F9C" w:rsidRPr="00434489" w:rsidRDefault="00A54F9C" w:rsidP="00C63CE2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4489">
              <w:rPr>
                <w:rFonts w:ascii="Times New Roman" w:hAnsi="Times New Roman" w:cs="Times New Roman"/>
                <w:bCs/>
                <w:sz w:val="28"/>
                <w:szCs w:val="28"/>
              </w:rPr>
              <w:t>до точки</w:t>
            </w:r>
          </w:p>
        </w:tc>
        <w:tc>
          <w:tcPr>
            <w:tcW w:w="5948" w:type="dxa"/>
            <w:vMerge/>
            <w:shd w:val="clear" w:color="auto" w:fill="auto"/>
          </w:tcPr>
          <w:p w:rsidR="00A54F9C" w:rsidRPr="00BB5248" w:rsidRDefault="00A54F9C" w:rsidP="00C63CE2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E7465" w:rsidRPr="00434489" w:rsidTr="00FE1F64">
        <w:trPr>
          <w:trHeight w:val="744"/>
          <w:tblHeader/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AE7465" w:rsidRPr="00434489" w:rsidRDefault="00AE7465" w:rsidP="00AE7465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bookmarkStart w:id="0" w:name="_Hlk132805439"/>
            <w:r w:rsidRPr="0043448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E7465" w:rsidRPr="00434489" w:rsidRDefault="00AE7465" w:rsidP="00AE7465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4489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5948" w:type="dxa"/>
            <w:shd w:val="clear" w:color="auto" w:fill="auto"/>
          </w:tcPr>
          <w:p w:rsidR="00AE7465" w:rsidRPr="00AE7465" w:rsidRDefault="00AE7465" w:rsidP="0003490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7465">
              <w:rPr>
                <w:rFonts w:ascii="Times New Roman" w:hAnsi="Times New Roman" w:cs="Times New Roman"/>
                <w:sz w:val="28"/>
                <w:szCs w:val="28"/>
              </w:rPr>
              <w:t>от точки 1 до точки 2 вдоль ул</w:t>
            </w:r>
            <w:r w:rsidR="000349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E7465">
              <w:rPr>
                <w:rFonts w:ascii="Times New Roman" w:hAnsi="Times New Roman" w:cs="Times New Roman"/>
                <w:sz w:val="28"/>
                <w:szCs w:val="28"/>
              </w:rPr>
              <w:t xml:space="preserve"> Советская в юго-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восточном направлении</w:t>
            </w:r>
            <w:r w:rsidR="0003490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AE7465" w:rsidRPr="00434489" w:rsidTr="00FE1F64">
        <w:trPr>
          <w:trHeight w:val="767"/>
          <w:tblHeader/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AE7465" w:rsidRPr="00434489" w:rsidRDefault="00AE7465" w:rsidP="00AE7465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4489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E7465" w:rsidRPr="00434489" w:rsidRDefault="00AE7465" w:rsidP="00AE7465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4489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5948" w:type="dxa"/>
            <w:shd w:val="clear" w:color="auto" w:fill="auto"/>
          </w:tcPr>
          <w:p w:rsidR="00AE7465" w:rsidRPr="00AE7465" w:rsidRDefault="00AE7465" w:rsidP="00AE746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7465">
              <w:rPr>
                <w:rFonts w:ascii="Times New Roman" w:hAnsi="Times New Roman" w:cs="Times New Roman"/>
                <w:sz w:val="28"/>
                <w:szCs w:val="28"/>
              </w:rPr>
              <w:t>от точки 2 до точки 3 в северо-восточном направлении по внутриквартальной территории</w:t>
            </w:r>
            <w:r w:rsidR="0003490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AE7465" w:rsidRPr="00434489" w:rsidTr="00FE1F64">
        <w:trPr>
          <w:trHeight w:val="1085"/>
          <w:tblHeader/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AE7465" w:rsidRPr="00434489" w:rsidRDefault="00AE7465" w:rsidP="00AE7465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4489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E7465" w:rsidRPr="00434489" w:rsidRDefault="00AE7465" w:rsidP="00AE7465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5948" w:type="dxa"/>
            <w:shd w:val="clear" w:color="auto" w:fill="auto"/>
          </w:tcPr>
          <w:p w:rsidR="00AE7465" w:rsidRPr="00AE7465" w:rsidRDefault="00AE7465" w:rsidP="00FE1F6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7465">
              <w:rPr>
                <w:rFonts w:ascii="Times New Roman" w:hAnsi="Times New Roman" w:cs="Times New Roman"/>
                <w:sz w:val="28"/>
                <w:szCs w:val="28"/>
              </w:rPr>
              <w:t xml:space="preserve">от точки 3 до точки 4 в северо-западном направлении по внутриквартальной территории в </w:t>
            </w:r>
            <w:r w:rsidR="00FE1F64">
              <w:rPr>
                <w:rFonts w:ascii="Times New Roman" w:hAnsi="Times New Roman" w:cs="Times New Roman"/>
                <w:sz w:val="28"/>
                <w:szCs w:val="28"/>
              </w:rPr>
              <w:t>направлении</w:t>
            </w:r>
            <w:r w:rsidRPr="00AE7465">
              <w:rPr>
                <w:rFonts w:ascii="Times New Roman" w:hAnsi="Times New Roman" w:cs="Times New Roman"/>
                <w:sz w:val="28"/>
                <w:szCs w:val="28"/>
              </w:rPr>
              <w:t xml:space="preserve"> ул</w:t>
            </w:r>
            <w:r w:rsidR="000349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E7465">
              <w:rPr>
                <w:rFonts w:ascii="Times New Roman" w:hAnsi="Times New Roman" w:cs="Times New Roman"/>
                <w:sz w:val="28"/>
                <w:szCs w:val="28"/>
              </w:rPr>
              <w:t xml:space="preserve"> Карла Маркса</w:t>
            </w:r>
            <w:r w:rsidR="0003490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AE7465" w:rsidRPr="00434489" w:rsidTr="00FE1F64">
        <w:trPr>
          <w:trHeight w:val="643"/>
          <w:tblHeader/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AE7465" w:rsidRPr="00434489" w:rsidRDefault="00AE7465" w:rsidP="00AE7465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E7465" w:rsidRPr="00F66316" w:rsidRDefault="00AE7465" w:rsidP="00AE7465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</w:t>
            </w:r>
          </w:p>
        </w:tc>
        <w:tc>
          <w:tcPr>
            <w:tcW w:w="5948" w:type="dxa"/>
            <w:shd w:val="clear" w:color="auto" w:fill="auto"/>
          </w:tcPr>
          <w:p w:rsidR="00AE7465" w:rsidRPr="00AE7465" w:rsidRDefault="00AE7465" w:rsidP="0003490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7465">
              <w:rPr>
                <w:rFonts w:ascii="Times New Roman" w:hAnsi="Times New Roman" w:cs="Times New Roman"/>
                <w:sz w:val="28"/>
                <w:szCs w:val="28"/>
              </w:rPr>
              <w:t>от точки 4 до точки 1 в юго-западном направлении вдоль ул</w:t>
            </w:r>
            <w:r w:rsidR="000349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E7465">
              <w:rPr>
                <w:rFonts w:ascii="Times New Roman" w:hAnsi="Times New Roman" w:cs="Times New Roman"/>
                <w:sz w:val="28"/>
                <w:szCs w:val="28"/>
              </w:rPr>
              <w:t xml:space="preserve"> Карла Маркса</w:t>
            </w:r>
            <w:r w:rsidR="000349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bookmarkEnd w:id="0"/>
    </w:tbl>
    <w:p w:rsidR="00A54F9C" w:rsidRPr="00780F42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:rsidR="00A54F9C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4F9C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4F9C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4F9C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71B8" w:rsidRDefault="003671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71B8" w:rsidRDefault="003671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71B8" w:rsidRDefault="003671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71B8" w:rsidRDefault="003671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7DB8" w:rsidRDefault="00E27D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7DB8" w:rsidRDefault="00E27D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7DB8" w:rsidRDefault="00E27D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62F6" w:rsidRDefault="00B862F6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62F6" w:rsidRDefault="00B862F6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62F6" w:rsidRDefault="00B862F6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62F6" w:rsidRDefault="00B862F6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71B8" w:rsidRDefault="003671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63B2" w:rsidRDefault="00E063B2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71B8" w:rsidRDefault="003671B8" w:rsidP="002B5C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4F9C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6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Таблица характерн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ых точек </w:t>
      </w:r>
      <w:r w:rsidRPr="006F79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="00E063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</w:t>
      </w:r>
      <w:r w:rsidR="00E063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E063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культурного наследия регионального значения </w:t>
      </w:r>
      <w:r w:rsidR="00AE7465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«Здание, в котором размещались номера купца </w:t>
      </w:r>
      <w:r w:rsidR="0003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Шагиахметова»,</w:t>
      </w:r>
      <w:r w:rsidR="007B6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7465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вторая половина XIX </w:t>
      </w:r>
      <w:r w:rsidR="0003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</w:t>
      </w:r>
      <w:r w:rsidR="00AE7465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03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Мамадышский муниципальный район, г. Мамадыш,</w:t>
      </w:r>
      <w:r w:rsidR="00AE7465">
        <w:rPr>
          <w:rFonts w:ascii="Times New Roman" w:eastAsia="Calibri" w:hAnsi="Times New Roman" w:cs="Times New Roman"/>
          <w:sz w:val="28"/>
          <w:szCs w:val="28"/>
        </w:rPr>
        <w:t xml:space="preserve"> ул. Советская, д. 14</w:t>
      </w:r>
    </w:p>
    <w:p w:rsidR="00A54F9C" w:rsidRDefault="00A54F9C" w:rsidP="00A54F9C">
      <w:pPr>
        <w:tabs>
          <w:tab w:val="left" w:pos="993"/>
        </w:tabs>
        <w:spacing w:after="0" w:line="240" w:lineRule="auto"/>
        <w:ind w:left="709"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92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8"/>
        <w:gridCol w:w="4257"/>
        <w:gridCol w:w="4678"/>
      </w:tblGrid>
      <w:tr w:rsidR="00A54F9C" w:rsidRPr="00644D81" w:rsidTr="00F66316">
        <w:trPr>
          <w:trHeight w:val="652"/>
          <w:jc w:val="center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A54F9C" w:rsidRPr="00644D81" w:rsidRDefault="00A54F9C" w:rsidP="00C63C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D8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93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54F9C" w:rsidRPr="00644D81" w:rsidRDefault="00A54F9C" w:rsidP="00C63C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D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Координаты характерных точек в местной системе координат (МСК-16)</w:t>
            </w:r>
          </w:p>
        </w:tc>
      </w:tr>
      <w:tr w:rsidR="00A54F9C" w:rsidRPr="00644D81" w:rsidTr="00F66316">
        <w:trPr>
          <w:trHeight w:val="322"/>
          <w:jc w:val="center"/>
        </w:trPr>
        <w:tc>
          <w:tcPr>
            <w:tcW w:w="988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54F9C" w:rsidRPr="00644D81" w:rsidRDefault="00A54F9C" w:rsidP="00C63C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54F9C" w:rsidRPr="00644D81" w:rsidRDefault="00A54F9C" w:rsidP="00C63C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D8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54F9C" w:rsidRPr="00644D81" w:rsidRDefault="00A54F9C" w:rsidP="00C63C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D8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AE7465" w:rsidRPr="00644D81" w:rsidTr="00ED3AE8">
        <w:trPr>
          <w:trHeight w:val="254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7465" w:rsidRPr="008C417F" w:rsidRDefault="00AE7465" w:rsidP="00AE7465">
            <w:pPr>
              <w:pStyle w:val="a3"/>
              <w:numPr>
                <w:ilvl w:val="0"/>
                <w:numId w:val="2"/>
              </w:numPr>
              <w:spacing w:before="0"/>
              <w:ind w:right="429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E7465" w:rsidRPr="00AE7465" w:rsidRDefault="00AE7465" w:rsidP="00AE74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7465">
              <w:rPr>
                <w:rFonts w:ascii="Times New Roman" w:hAnsi="Times New Roman" w:cs="Times New Roman"/>
                <w:sz w:val="28"/>
                <w:szCs w:val="28"/>
              </w:rPr>
              <w:t>467811.19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7465" w:rsidRPr="00AE7465" w:rsidRDefault="00AE7465" w:rsidP="00AE74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7465">
              <w:rPr>
                <w:rFonts w:ascii="Times New Roman" w:hAnsi="Times New Roman" w:cs="Times New Roman"/>
                <w:sz w:val="28"/>
                <w:szCs w:val="28"/>
              </w:rPr>
              <w:t>2261380.26</w:t>
            </w:r>
          </w:p>
        </w:tc>
      </w:tr>
      <w:tr w:rsidR="00AE7465" w:rsidRPr="00644D81" w:rsidTr="00ED3AE8">
        <w:trPr>
          <w:trHeight w:val="254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7465" w:rsidRPr="008C417F" w:rsidRDefault="00AE7465" w:rsidP="00AE7465">
            <w:pPr>
              <w:pStyle w:val="a3"/>
              <w:numPr>
                <w:ilvl w:val="0"/>
                <w:numId w:val="2"/>
              </w:numPr>
              <w:spacing w:before="0"/>
              <w:ind w:right="429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E7465" w:rsidRPr="00AE7465" w:rsidRDefault="00AE7465" w:rsidP="00AE74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7465">
              <w:rPr>
                <w:rFonts w:ascii="Times New Roman" w:hAnsi="Times New Roman" w:cs="Times New Roman"/>
                <w:sz w:val="28"/>
                <w:szCs w:val="28"/>
              </w:rPr>
              <w:t>467803.61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7465" w:rsidRPr="00AE7465" w:rsidRDefault="00AE7465" w:rsidP="00AE74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7465">
              <w:rPr>
                <w:rFonts w:ascii="Times New Roman" w:hAnsi="Times New Roman" w:cs="Times New Roman"/>
                <w:sz w:val="28"/>
                <w:szCs w:val="28"/>
              </w:rPr>
              <w:t>2261398.06</w:t>
            </w:r>
          </w:p>
        </w:tc>
      </w:tr>
      <w:tr w:rsidR="00AE7465" w:rsidRPr="00644D81" w:rsidTr="00ED3AE8">
        <w:trPr>
          <w:trHeight w:val="254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7465" w:rsidRPr="008C417F" w:rsidRDefault="00AE7465" w:rsidP="00AE7465">
            <w:pPr>
              <w:pStyle w:val="a3"/>
              <w:numPr>
                <w:ilvl w:val="0"/>
                <w:numId w:val="2"/>
              </w:numPr>
              <w:spacing w:before="0"/>
              <w:ind w:right="429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E7465" w:rsidRPr="00AE7465" w:rsidRDefault="00AE7465" w:rsidP="00AE74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7465">
              <w:rPr>
                <w:rFonts w:ascii="Times New Roman" w:hAnsi="Times New Roman" w:cs="Times New Roman"/>
                <w:sz w:val="28"/>
                <w:szCs w:val="28"/>
              </w:rPr>
              <w:t>467827.80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7465" w:rsidRPr="00AE7465" w:rsidRDefault="00AE7465" w:rsidP="00AE74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7465">
              <w:rPr>
                <w:rFonts w:ascii="Times New Roman" w:hAnsi="Times New Roman" w:cs="Times New Roman"/>
                <w:sz w:val="28"/>
                <w:szCs w:val="28"/>
              </w:rPr>
              <w:t>2261407.72</w:t>
            </w:r>
          </w:p>
        </w:tc>
      </w:tr>
      <w:tr w:rsidR="00AE7465" w:rsidRPr="00644D81" w:rsidTr="00ED3AE8">
        <w:trPr>
          <w:trHeight w:val="254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7465" w:rsidRPr="008C417F" w:rsidRDefault="00AE7465" w:rsidP="00AE7465">
            <w:pPr>
              <w:pStyle w:val="a3"/>
              <w:numPr>
                <w:ilvl w:val="0"/>
                <w:numId w:val="2"/>
              </w:numPr>
              <w:spacing w:before="0"/>
              <w:ind w:right="429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E7465" w:rsidRPr="00AE7465" w:rsidRDefault="00AE7465" w:rsidP="00AE74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7465">
              <w:rPr>
                <w:rFonts w:ascii="Times New Roman" w:hAnsi="Times New Roman" w:cs="Times New Roman"/>
                <w:sz w:val="28"/>
                <w:szCs w:val="28"/>
              </w:rPr>
              <w:t>467834.03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7465" w:rsidRPr="00AE7465" w:rsidRDefault="00AE7465" w:rsidP="00AE74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7465">
              <w:rPr>
                <w:rFonts w:ascii="Times New Roman" w:hAnsi="Times New Roman" w:cs="Times New Roman"/>
                <w:sz w:val="28"/>
                <w:szCs w:val="28"/>
              </w:rPr>
              <w:t>2261390.58</w:t>
            </w:r>
          </w:p>
        </w:tc>
      </w:tr>
      <w:tr w:rsidR="00AE7465" w:rsidRPr="00644D81" w:rsidTr="00ED3AE8">
        <w:trPr>
          <w:trHeight w:val="254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7465" w:rsidRPr="008C417F" w:rsidRDefault="00AE7465" w:rsidP="00AE7465">
            <w:pPr>
              <w:pStyle w:val="TableParagraph"/>
              <w:ind w:left="360" w:right="429"/>
              <w:jc w:val="center"/>
              <w:rPr>
                <w:sz w:val="28"/>
                <w:lang w:val="en-US"/>
              </w:rPr>
            </w:pPr>
            <w:r w:rsidRPr="008C417F">
              <w:rPr>
                <w:sz w:val="28"/>
                <w:lang w:val="en-US"/>
              </w:rPr>
              <w:t>1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E7465" w:rsidRPr="00AE7465" w:rsidRDefault="00AE7465" w:rsidP="00AE74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7465">
              <w:rPr>
                <w:rFonts w:ascii="Times New Roman" w:hAnsi="Times New Roman" w:cs="Times New Roman"/>
                <w:sz w:val="28"/>
                <w:szCs w:val="28"/>
              </w:rPr>
              <w:t>467811.19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7465" w:rsidRPr="00AE7465" w:rsidRDefault="00AE7465" w:rsidP="00AE74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7465">
              <w:rPr>
                <w:rFonts w:ascii="Times New Roman" w:hAnsi="Times New Roman" w:cs="Times New Roman"/>
                <w:sz w:val="28"/>
                <w:szCs w:val="28"/>
              </w:rPr>
              <w:t>2261380.26</w:t>
            </w:r>
          </w:p>
        </w:tc>
      </w:tr>
    </w:tbl>
    <w:p w:rsidR="00A54F9C" w:rsidRDefault="00A54F9C" w:rsidP="00A54F9C">
      <w:pPr>
        <w:sectPr w:rsidR="00A54F9C" w:rsidSect="00C63CE2">
          <w:pgSz w:w="11910" w:h="16840"/>
          <w:pgMar w:top="706" w:right="850" w:bottom="1134" w:left="1701" w:header="283" w:footer="2534" w:gutter="0"/>
          <w:pgNumType w:start="1"/>
          <w:cols w:space="708"/>
          <w:titlePg/>
          <w:docGrid w:linePitch="326"/>
        </w:sectPr>
      </w:pPr>
    </w:p>
    <w:p w:rsidR="00034904" w:rsidRPr="00793F9D" w:rsidRDefault="00034904" w:rsidP="00034904">
      <w:pPr>
        <w:pStyle w:val="a3"/>
        <w:ind w:left="5387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lastRenderedPageBreak/>
        <w:t xml:space="preserve">Приложение № </w:t>
      </w:r>
      <w:r>
        <w:rPr>
          <w:color w:val="000000"/>
          <w:sz w:val="28"/>
          <w:szCs w:val="28"/>
        </w:rPr>
        <w:t>2</w:t>
      </w:r>
    </w:p>
    <w:p w:rsidR="00034904" w:rsidRPr="00793F9D" w:rsidRDefault="00034904" w:rsidP="00034904">
      <w:pPr>
        <w:pStyle w:val="a3"/>
        <w:ind w:left="5387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>к приказу Комитета</w:t>
      </w:r>
    </w:p>
    <w:p w:rsidR="00034904" w:rsidRPr="00793F9D" w:rsidRDefault="00034904" w:rsidP="00034904">
      <w:pPr>
        <w:pStyle w:val="a3"/>
        <w:ind w:left="5387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:rsidR="00034904" w:rsidRDefault="00034904" w:rsidP="00034904">
      <w:pPr>
        <w:pStyle w:val="a3"/>
        <w:ind w:left="5387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>от</w:t>
      </w:r>
      <w:r>
        <w:rPr>
          <w:color w:val="000000"/>
          <w:sz w:val="28"/>
          <w:szCs w:val="28"/>
        </w:rPr>
        <w:t xml:space="preserve"> _________ 2023 года</w:t>
      </w:r>
      <w:r w:rsidRPr="00F62B37">
        <w:rPr>
          <w:color w:val="000000"/>
          <w:sz w:val="28"/>
          <w:szCs w:val="28"/>
        </w:rPr>
        <w:t xml:space="preserve"> №</w:t>
      </w:r>
      <w:r>
        <w:rPr>
          <w:color w:val="000000"/>
          <w:sz w:val="28"/>
          <w:szCs w:val="28"/>
        </w:rPr>
        <w:t xml:space="preserve"> ____</w:t>
      </w:r>
      <w:r w:rsidR="0058088C">
        <w:rPr>
          <w:color w:val="000000"/>
          <w:sz w:val="28"/>
          <w:szCs w:val="28"/>
        </w:rPr>
        <w:t>_</w:t>
      </w:r>
    </w:p>
    <w:p w:rsidR="00A54F9C" w:rsidRPr="0058088C" w:rsidRDefault="00A54F9C" w:rsidP="00A54F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16"/>
          <w:lang w:eastAsia="ru-RU"/>
        </w:rPr>
      </w:pPr>
    </w:p>
    <w:p w:rsidR="00A54F9C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охраны*</w:t>
      </w:r>
    </w:p>
    <w:p w:rsidR="00A54F9C" w:rsidRDefault="00A54F9C" w:rsidP="00A54F9C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</w:p>
    <w:p w:rsidR="006932BD" w:rsidRDefault="00AE7465" w:rsidP="00A54F9C">
      <w:pPr>
        <w:tabs>
          <w:tab w:val="left" w:pos="113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«Здание, в котором размещались номера купца </w:t>
      </w:r>
      <w:r w:rsidR="0003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Шагиахметова»,</w:t>
      </w:r>
      <w:r w:rsidR="002B5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вторая половина XIX </w:t>
      </w:r>
      <w:r w:rsidR="0003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</w:t>
      </w:r>
      <w:r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03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Мамадышский муниципальный район, г. Мамадыш,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ул. Советская, д. 14</w:t>
      </w:r>
    </w:p>
    <w:p w:rsidR="00A240B2" w:rsidRDefault="00A240B2" w:rsidP="00A54F9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16"/>
        </w:rPr>
      </w:pPr>
    </w:p>
    <w:p w:rsidR="00A240B2" w:rsidRPr="00A240B2" w:rsidRDefault="002B5C20" w:rsidP="00083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813868">
        <w:rPr>
          <w:rFonts w:ascii="Times New Roman" w:hAnsi="Times New Roman" w:cs="Times New Roman"/>
          <w:sz w:val="28"/>
          <w:szCs w:val="28"/>
        </w:rPr>
        <w:t>М</w:t>
      </w:r>
      <w:r w:rsidR="00A240B2" w:rsidRPr="00A240B2">
        <w:rPr>
          <w:rFonts w:ascii="Times New Roman" w:hAnsi="Times New Roman" w:cs="Times New Roman"/>
          <w:sz w:val="28"/>
          <w:szCs w:val="28"/>
        </w:rPr>
        <w:t xml:space="preserve">естоположение дома по красной линии </w:t>
      </w:r>
      <w:r w:rsidR="00083D22">
        <w:rPr>
          <w:rFonts w:ascii="Times New Roman" w:hAnsi="Times New Roman" w:cs="Times New Roman"/>
          <w:sz w:val="28"/>
          <w:szCs w:val="28"/>
        </w:rPr>
        <w:t>ул. Советская.</w:t>
      </w:r>
    </w:p>
    <w:p w:rsidR="00A240B2" w:rsidRPr="00A240B2" w:rsidRDefault="002B5C20" w:rsidP="00083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О</w:t>
      </w:r>
      <w:r w:rsidR="00A240B2" w:rsidRPr="00A240B2">
        <w:rPr>
          <w:rFonts w:ascii="Times New Roman" w:hAnsi="Times New Roman" w:cs="Times New Roman"/>
          <w:sz w:val="28"/>
          <w:szCs w:val="28"/>
        </w:rPr>
        <w:t>бъемно-пространственная</w:t>
      </w:r>
      <w:r w:rsidR="00083D22">
        <w:rPr>
          <w:rFonts w:ascii="Times New Roman" w:hAnsi="Times New Roman" w:cs="Times New Roman"/>
          <w:sz w:val="28"/>
          <w:szCs w:val="28"/>
        </w:rPr>
        <w:t xml:space="preserve"> композиция двухэтажного здания</w:t>
      </w:r>
      <w:r w:rsidR="00083D22">
        <w:rPr>
          <w:rFonts w:ascii="Times New Roman" w:hAnsi="Times New Roman" w:cs="Times New Roman"/>
          <w:sz w:val="28"/>
          <w:szCs w:val="28"/>
        </w:rPr>
        <w:br/>
      </w:r>
      <w:r w:rsidR="00A240B2" w:rsidRPr="00A240B2">
        <w:rPr>
          <w:rFonts w:ascii="Times New Roman" w:hAnsi="Times New Roman" w:cs="Times New Roman"/>
          <w:sz w:val="28"/>
          <w:szCs w:val="28"/>
        </w:rPr>
        <w:t>с подвалом, состоящего из двух ра</w:t>
      </w:r>
      <w:r w:rsidR="00083D22">
        <w:rPr>
          <w:rFonts w:ascii="Times New Roman" w:hAnsi="Times New Roman" w:cs="Times New Roman"/>
          <w:sz w:val="28"/>
          <w:szCs w:val="28"/>
        </w:rPr>
        <w:t>зновысотных двухэтажных объемов.</w:t>
      </w:r>
    </w:p>
    <w:p w:rsidR="00A240B2" w:rsidRPr="00A240B2" w:rsidRDefault="002B5C20" w:rsidP="00083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</w:t>
      </w:r>
      <w:r w:rsidR="00A240B2" w:rsidRPr="00A240B2">
        <w:rPr>
          <w:rFonts w:ascii="Times New Roman" w:hAnsi="Times New Roman" w:cs="Times New Roman"/>
          <w:sz w:val="28"/>
          <w:szCs w:val="28"/>
        </w:rPr>
        <w:t>ланировочная структура зда</w:t>
      </w:r>
      <w:r w:rsidR="00083D22">
        <w:rPr>
          <w:rFonts w:ascii="Times New Roman" w:hAnsi="Times New Roman" w:cs="Times New Roman"/>
          <w:sz w:val="28"/>
          <w:szCs w:val="28"/>
        </w:rPr>
        <w:t>ния в пределах капитальных стен.</w:t>
      </w:r>
    </w:p>
    <w:p w:rsidR="00A240B2" w:rsidRPr="00A240B2" w:rsidRDefault="002B5C20" w:rsidP="00083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К</w:t>
      </w:r>
      <w:r w:rsidR="00A240B2" w:rsidRPr="00A240B2">
        <w:rPr>
          <w:rFonts w:ascii="Times New Roman" w:hAnsi="Times New Roman" w:cs="Times New Roman"/>
          <w:sz w:val="28"/>
          <w:szCs w:val="28"/>
        </w:rPr>
        <w:t>онструктивная схема: подлинные кирпичные стены; подлинные кирпичные перемычки проемов;</w:t>
      </w:r>
      <w:r w:rsidR="00083D22">
        <w:rPr>
          <w:rFonts w:ascii="Times New Roman" w:hAnsi="Times New Roman" w:cs="Times New Roman"/>
          <w:sz w:val="28"/>
          <w:szCs w:val="28"/>
        </w:rPr>
        <w:t xml:space="preserve"> коробовые своды с распалубками; </w:t>
      </w:r>
      <w:r w:rsidR="00A240B2" w:rsidRPr="00A240B2">
        <w:rPr>
          <w:rFonts w:ascii="Times New Roman" w:hAnsi="Times New Roman" w:cs="Times New Roman"/>
          <w:sz w:val="28"/>
          <w:szCs w:val="28"/>
        </w:rPr>
        <w:t>местоположение исторической лестницы</w:t>
      </w:r>
      <w:r w:rsidR="00083D22">
        <w:rPr>
          <w:rFonts w:ascii="Times New Roman" w:hAnsi="Times New Roman" w:cs="Times New Roman"/>
          <w:sz w:val="28"/>
          <w:szCs w:val="28"/>
        </w:rPr>
        <w:t>.</w:t>
      </w:r>
    </w:p>
    <w:p w:rsidR="00A240B2" w:rsidRPr="00A240B2" w:rsidRDefault="002B5C20" w:rsidP="00083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 И</w:t>
      </w:r>
      <w:r w:rsidR="00A240B2" w:rsidRPr="00A240B2">
        <w:rPr>
          <w:rFonts w:ascii="Times New Roman" w:hAnsi="Times New Roman" w:cs="Times New Roman"/>
          <w:sz w:val="28"/>
          <w:szCs w:val="28"/>
        </w:rPr>
        <w:t>сторическая конфигурация, высотные отметки и конструктивное решение ск</w:t>
      </w:r>
      <w:r w:rsidR="00083D22">
        <w:rPr>
          <w:rFonts w:ascii="Times New Roman" w:hAnsi="Times New Roman" w:cs="Times New Roman"/>
          <w:sz w:val="28"/>
          <w:szCs w:val="28"/>
        </w:rPr>
        <w:t>атной крыши, материал кровли – листовое кровельное железо</w:t>
      </w:r>
      <w:r w:rsidR="00083D22">
        <w:rPr>
          <w:rFonts w:ascii="Times New Roman" w:hAnsi="Times New Roman" w:cs="Times New Roman"/>
          <w:sz w:val="28"/>
          <w:szCs w:val="28"/>
        </w:rPr>
        <w:br/>
      </w:r>
      <w:r w:rsidR="00A240B2" w:rsidRPr="00A240B2">
        <w:rPr>
          <w:rFonts w:ascii="Times New Roman" w:hAnsi="Times New Roman" w:cs="Times New Roman"/>
          <w:sz w:val="28"/>
          <w:szCs w:val="28"/>
        </w:rPr>
        <w:t xml:space="preserve">с двойным фальцем. </w:t>
      </w:r>
    </w:p>
    <w:p w:rsidR="00083D22" w:rsidRDefault="002B5C20" w:rsidP="00083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К</w:t>
      </w:r>
      <w:r w:rsidR="00A240B2" w:rsidRPr="00A240B2">
        <w:rPr>
          <w:rFonts w:ascii="Times New Roman" w:hAnsi="Times New Roman" w:cs="Times New Roman"/>
          <w:sz w:val="28"/>
          <w:szCs w:val="28"/>
        </w:rPr>
        <w:t>омпозиция и архитектурное решение фасадов здания</w:t>
      </w:r>
      <w:r w:rsidR="00083D2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240B2" w:rsidRPr="00A240B2" w:rsidRDefault="00083D22" w:rsidP="00083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A240B2" w:rsidRPr="00A240B2">
        <w:rPr>
          <w:rFonts w:ascii="Times New Roman" w:hAnsi="Times New Roman" w:cs="Times New Roman"/>
          <w:sz w:val="28"/>
          <w:szCs w:val="28"/>
        </w:rPr>
        <w:t>лавный фасад: симметричная композиция в пять оконных осей в уровне второго этажа и тремя арочными проемами с входом в лавку на первом этаже с главного фасада; рустованные лопатки в оформлении углов здания; оконные проемы первого этажа лучковой формы в обрамлении наличника с  замковым камнем; ниши лучковой формы; междуэтажный широкий гурт ступенчатого профиля; оконные проемы второго этажа арочной формы в обрамлении наличника в виде кессонированных на всю высоту пилястр, с сандриком в виде архивольта сложного профиля; завершающий  кессониро</w:t>
      </w:r>
      <w:r>
        <w:rPr>
          <w:rFonts w:ascii="Times New Roman" w:hAnsi="Times New Roman" w:cs="Times New Roman"/>
          <w:sz w:val="28"/>
          <w:szCs w:val="28"/>
        </w:rPr>
        <w:t>ванный фриз и массивный карниз.</w:t>
      </w:r>
    </w:p>
    <w:p w:rsidR="00A240B2" w:rsidRPr="00A240B2" w:rsidRDefault="00083D22" w:rsidP="00083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A240B2" w:rsidRPr="00A240B2">
        <w:rPr>
          <w:rFonts w:ascii="Times New Roman" w:hAnsi="Times New Roman" w:cs="Times New Roman"/>
          <w:sz w:val="28"/>
          <w:szCs w:val="28"/>
        </w:rPr>
        <w:t>оковые фасады: рустованные лопатки в оформлении углов здания; оконные проемы первого этажа лучковой формы в обрамлении наличника с замковым камнем; ниши лучковой формы; междуэтажный широкий гурт ступенчатого профиля; оконные проемы второго этажа арочной формы в обрамлении наличника в виде кессонированных на всю высоту пилястр, с сандриком в виде архивольта сложного профиля; профилированные обрамле</w:t>
      </w:r>
      <w:r w:rsidR="00813868">
        <w:rPr>
          <w:rFonts w:ascii="Times New Roman" w:hAnsi="Times New Roman" w:cs="Times New Roman"/>
          <w:sz w:val="28"/>
          <w:szCs w:val="28"/>
        </w:rPr>
        <w:t>ния оконных проемов завершающий</w:t>
      </w:r>
      <w:r w:rsidR="00A240B2" w:rsidRPr="00A240B2">
        <w:rPr>
          <w:rFonts w:ascii="Times New Roman" w:hAnsi="Times New Roman" w:cs="Times New Roman"/>
          <w:sz w:val="28"/>
          <w:szCs w:val="28"/>
        </w:rPr>
        <w:t xml:space="preserve"> кессонир</w:t>
      </w:r>
      <w:r>
        <w:rPr>
          <w:rFonts w:ascii="Times New Roman" w:hAnsi="Times New Roman" w:cs="Times New Roman"/>
          <w:sz w:val="28"/>
          <w:szCs w:val="28"/>
        </w:rPr>
        <w:t>ованный фриз и массивный карниз.</w:t>
      </w:r>
    </w:p>
    <w:p w:rsidR="00A240B2" w:rsidRPr="00A240B2" w:rsidRDefault="00E33B3A" w:rsidP="00083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Дворовой</w:t>
      </w:r>
      <w:r w:rsidR="00A240B2" w:rsidRPr="00A240B2">
        <w:rPr>
          <w:rFonts w:ascii="Times New Roman" w:hAnsi="Times New Roman" w:cs="Times New Roman"/>
          <w:sz w:val="28"/>
          <w:szCs w:val="28"/>
        </w:rPr>
        <w:t xml:space="preserve"> фасад: профилированные обрамления оконных проемов: междуэтажный и завершающий карнизы. </w:t>
      </w:r>
    </w:p>
    <w:p w:rsidR="00A240B2" w:rsidRPr="00A240B2" w:rsidRDefault="00083D22" w:rsidP="00083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A240B2" w:rsidRPr="00A240B2">
        <w:rPr>
          <w:rFonts w:ascii="Times New Roman" w:hAnsi="Times New Roman" w:cs="Times New Roman"/>
          <w:sz w:val="28"/>
          <w:szCs w:val="28"/>
        </w:rPr>
        <w:t>сторическая отделка основного объ</w:t>
      </w:r>
      <w:r>
        <w:rPr>
          <w:rFonts w:ascii="Times New Roman" w:hAnsi="Times New Roman" w:cs="Times New Roman"/>
          <w:sz w:val="28"/>
          <w:szCs w:val="28"/>
        </w:rPr>
        <w:t>ема фасадов – ш</w:t>
      </w:r>
      <w:r w:rsidR="00A240B2" w:rsidRPr="00A240B2">
        <w:rPr>
          <w:rFonts w:ascii="Times New Roman" w:hAnsi="Times New Roman" w:cs="Times New Roman"/>
          <w:sz w:val="28"/>
          <w:szCs w:val="28"/>
        </w:rPr>
        <w:t>тукатурка, покраска; пристройки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40B2" w:rsidRPr="00A240B2">
        <w:rPr>
          <w:rFonts w:ascii="Times New Roman" w:hAnsi="Times New Roman" w:cs="Times New Roman"/>
          <w:sz w:val="28"/>
          <w:szCs w:val="28"/>
        </w:rPr>
        <w:t xml:space="preserve">покраска по кирпичу.  </w:t>
      </w:r>
    </w:p>
    <w:p w:rsidR="00A240B2" w:rsidRPr="00A240B2" w:rsidRDefault="002B5C20" w:rsidP="00083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 М</w:t>
      </w:r>
      <w:r w:rsidR="00A240B2" w:rsidRPr="00A240B2">
        <w:rPr>
          <w:rFonts w:ascii="Times New Roman" w:hAnsi="Times New Roman" w:cs="Times New Roman"/>
          <w:sz w:val="28"/>
          <w:szCs w:val="28"/>
        </w:rPr>
        <w:t>естоположение, пропорции, геометрия первоначальных оконных и дверных заполнений проемов, материал – дерево, металл (утрачены)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54F9C" w:rsidRDefault="00A54F9C" w:rsidP="00A54F9C">
      <w:pPr>
        <w:tabs>
          <w:tab w:val="left" w:pos="851"/>
        </w:tabs>
        <w:rPr>
          <w:rFonts w:ascii="TimesNewRomanPSMT" w:hAnsi="TimesNewRomanPSMT"/>
          <w:color w:val="000000"/>
          <w:sz w:val="28"/>
          <w:szCs w:val="28"/>
        </w:rPr>
      </w:pPr>
    </w:p>
    <w:p w:rsidR="00A54F9C" w:rsidRDefault="00A54F9C" w:rsidP="00A54F9C">
      <w:pPr>
        <w:tabs>
          <w:tab w:val="left" w:pos="851"/>
        </w:tabs>
        <w:rPr>
          <w:rFonts w:ascii="TimesNewRomanPSMT" w:hAnsi="TimesNewRomanPSMT"/>
          <w:color w:val="000000"/>
          <w:sz w:val="28"/>
          <w:szCs w:val="28"/>
        </w:rPr>
      </w:pPr>
    </w:p>
    <w:p w:rsidR="00A54F9C" w:rsidRDefault="00A54F9C" w:rsidP="00A54F9C">
      <w:pPr>
        <w:tabs>
          <w:tab w:val="left" w:pos="851"/>
        </w:tabs>
        <w:rPr>
          <w:rFonts w:ascii="TimesNewRomanPSMT" w:hAnsi="TimesNewRomanPSMT"/>
          <w:color w:val="000000"/>
          <w:sz w:val="28"/>
          <w:szCs w:val="28"/>
        </w:rPr>
      </w:pPr>
    </w:p>
    <w:p w:rsidR="00A54F9C" w:rsidRDefault="00A54F9C" w:rsidP="00A54F9C">
      <w:pPr>
        <w:tabs>
          <w:tab w:val="left" w:pos="851"/>
        </w:tabs>
        <w:rPr>
          <w:rFonts w:ascii="TimesNewRomanPSMT" w:hAnsi="TimesNewRomanPSMT"/>
          <w:color w:val="000000"/>
          <w:sz w:val="28"/>
          <w:szCs w:val="28"/>
        </w:rPr>
      </w:pPr>
    </w:p>
    <w:p w:rsidR="003671B8" w:rsidRDefault="003671B8" w:rsidP="00A54F9C">
      <w:pPr>
        <w:tabs>
          <w:tab w:val="left" w:pos="851"/>
        </w:tabs>
        <w:rPr>
          <w:rFonts w:ascii="TimesNewRomanPSMT" w:hAnsi="TimesNewRomanPSMT"/>
          <w:color w:val="000000"/>
          <w:sz w:val="28"/>
          <w:szCs w:val="28"/>
        </w:rPr>
      </w:pPr>
    </w:p>
    <w:p w:rsidR="0001306E" w:rsidRDefault="0001306E" w:rsidP="00A54F9C">
      <w:pPr>
        <w:tabs>
          <w:tab w:val="left" w:pos="851"/>
        </w:tabs>
        <w:rPr>
          <w:rFonts w:ascii="TimesNewRomanPSMT" w:hAnsi="TimesNewRomanPSMT"/>
          <w:color w:val="000000"/>
          <w:sz w:val="28"/>
          <w:szCs w:val="28"/>
        </w:rPr>
      </w:pPr>
    </w:p>
    <w:p w:rsidR="0001306E" w:rsidRDefault="0001306E" w:rsidP="00A54F9C">
      <w:pPr>
        <w:tabs>
          <w:tab w:val="left" w:pos="851"/>
        </w:tabs>
        <w:rPr>
          <w:rFonts w:ascii="TimesNewRomanPSMT" w:hAnsi="TimesNewRomanPSMT"/>
          <w:color w:val="000000"/>
          <w:sz w:val="28"/>
          <w:szCs w:val="28"/>
        </w:rPr>
      </w:pPr>
    </w:p>
    <w:p w:rsidR="0001306E" w:rsidRDefault="0001306E" w:rsidP="00A54F9C">
      <w:pPr>
        <w:tabs>
          <w:tab w:val="left" w:pos="851"/>
        </w:tabs>
        <w:rPr>
          <w:rFonts w:ascii="TimesNewRomanPSMT" w:hAnsi="TimesNewRomanPSMT"/>
          <w:color w:val="000000"/>
          <w:sz w:val="28"/>
          <w:szCs w:val="28"/>
        </w:rPr>
      </w:pPr>
    </w:p>
    <w:p w:rsidR="0001306E" w:rsidRDefault="0001306E" w:rsidP="00A54F9C">
      <w:pPr>
        <w:tabs>
          <w:tab w:val="left" w:pos="851"/>
        </w:tabs>
        <w:rPr>
          <w:rFonts w:ascii="TimesNewRomanPSMT" w:hAnsi="TimesNewRomanPSMT"/>
          <w:color w:val="000000"/>
          <w:sz w:val="28"/>
          <w:szCs w:val="28"/>
        </w:rPr>
      </w:pPr>
    </w:p>
    <w:p w:rsidR="0001306E" w:rsidRDefault="0001306E" w:rsidP="00A54F9C">
      <w:pPr>
        <w:tabs>
          <w:tab w:val="left" w:pos="851"/>
        </w:tabs>
        <w:rPr>
          <w:rFonts w:ascii="TimesNewRomanPSMT" w:hAnsi="TimesNewRomanPSMT"/>
          <w:color w:val="000000"/>
          <w:sz w:val="28"/>
          <w:szCs w:val="28"/>
        </w:rPr>
      </w:pPr>
    </w:p>
    <w:p w:rsidR="0001306E" w:rsidRDefault="0001306E" w:rsidP="00A54F9C">
      <w:pPr>
        <w:tabs>
          <w:tab w:val="left" w:pos="851"/>
        </w:tabs>
        <w:rPr>
          <w:rFonts w:ascii="TimesNewRomanPSMT" w:hAnsi="TimesNewRomanPSMT"/>
          <w:color w:val="000000"/>
          <w:sz w:val="28"/>
          <w:szCs w:val="28"/>
        </w:rPr>
      </w:pPr>
    </w:p>
    <w:p w:rsidR="0001306E" w:rsidRDefault="0001306E" w:rsidP="00A54F9C">
      <w:pPr>
        <w:tabs>
          <w:tab w:val="left" w:pos="851"/>
        </w:tabs>
        <w:rPr>
          <w:rFonts w:ascii="TimesNewRomanPSMT" w:hAnsi="TimesNewRomanPSMT"/>
          <w:color w:val="000000"/>
          <w:sz w:val="28"/>
          <w:szCs w:val="28"/>
        </w:rPr>
      </w:pPr>
    </w:p>
    <w:p w:rsidR="0001306E" w:rsidRDefault="0001306E" w:rsidP="00A54F9C">
      <w:pPr>
        <w:tabs>
          <w:tab w:val="left" w:pos="851"/>
        </w:tabs>
        <w:rPr>
          <w:rFonts w:ascii="TimesNewRomanPSMT" w:hAnsi="TimesNewRomanPSMT"/>
          <w:color w:val="000000"/>
          <w:sz w:val="28"/>
          <w:szCs w:val="28"/>
        </w:rPr>
      </w:pPr>
    </w:p>
    <w:p w:rsidR="0001306E" w:rsidRDefault="0001306E" w:rsidP="00A54F9C">
      <w:pPr>
        <w:tabs>
          <w:tab w:val="left" w:pos="851"/>
        </w:tabs>
        <w:rPr>
          <w:rFonts w:ascii="TimesNewRomanPSMT" w:hAnsi="TimesNewRomanPSMT"/>
          <w:color w:val="000000"/>
          <w:sz w:val="28"/>
          <w:szCs w:val="28"/>
        </w:rPr>
      </w:pPr>
    </w:p>
    <w:p w:rsidR="0001306E" w:rsidRDefault="0001306E" w:rsidP="00A54F9C">
      <w:pPr>
        <w:tabs>
          <w:tab w:val="left" w:pos="851"/>
        </w:tabs>
        <w:rPr>
          <w:rFonts w:ascii="TimesNewRomanPSMT" w:hAnsi="TimesNewRomanPSMT"/>
          <w:color w:val="000000"/>
          <w:sz w:val="28"/>
          <w:szCs w:val="28"/>
        </w:rPr>
      </w:pPr>
    </w:p>
    <w:p w:rsidR="0001306E" w:rsidRDefault="0001306E" w:rsidP="00A54F9C">
      <w:pPr>
        <w:tabs>
          <w:tab w:val="left" w:pos="851"/>
        </w:tabs>
        <w:rPr>
          <w:rFonts w:ascii="TimesNewRomanPSMT" w:hAnsi="TimesNewRomanPSMT"/>
          <w:color w:val="000000"/>
          <w:sz w:val="28"/>
          <w:szCs w:val="28"/>
        </w:rPr>
      </w:pPr>
    </w:p>
    <w:p w:rsidR="0001306E" w:rsidRDefault="0001306E" w:rsidP="00A54F9C">
      <w:pPr>
        <w:tabs>
          <w:tab w:val="left" w:pos="851"/>
        </w:tabs>
        <w:rPr>
          <w:rFonts w:ascii="TimesNewRomanPSMT" w:hAnsi="TimesNewRomanPSMT"/>
          <w:color w:val="000000"/>
          <w:sz w:val="28"/>
          <w:szCs w:val="28"/>
        </w:rPr>
      </w:pPr>
    </w:p>
    <w:p w:rsidR="0001306E" w:rsidRDefault="0001306E" w:rsidP="00A54F9C">
      <w:pPr>
        <w:tabs>
          <w:tab w:val="left" w:pos="851"/>
        </w:tabs>
        <w:rPr>
          <w:rFonts w:ascii="TimesNewRomanPSMT" w:hAnsi="TimesNewRomanPSMT"/>
          <w:color w:val="000000"/>
          <w:sz w:val="28"/>
          <w:szCs w:val="28"/>
        </w:rPr>
      </w:pPr>
    </w:p>
    <w:p w:rsidR="0001306E" w:rsidRDefault="0001306E" w:rsidP="00A54F9C">
      <w:pPr>
        <w:tabs>
          <w:tab w:val="left" w:pos="851"/>
        </w:tabs>
        <w:rPr>
          <w:rFonts w:ascii="TimesNewRomanPSMT" w:hAnsi="TimesNewRomanPSMT"/>
          <w:color w:val="000000"/>
          <w:sz w:val="28"/>
          <w:szCs w:val="28"/>
        </w:rPr>
      </w:pPr>
    </w:p>
    <w:p w:rsidR="00A240B2" w:rsidRDefault="00A240B2" w:rsidP="00A54F9C">
      <w:pPr>
        <w:tabs>
          <w:tab w:val="left" w:pos="851"/>
        </w:tabs>
        <w:rPr>
          <w:rFonts w:ascii="TimesNewRomanPSMT" w:hAnsi="TimesNewRomanPSMT"/>
          <w:color w:val="000000"/>
          <w:sz w:val="28"/>
          <w:szCs w:val="28"/>
        </w:rPr>
      </w:pPr>
    </w:p>
    <w:p w:rsidR="00A240B2" w:rsidRDefault="00A240B2" w:rsidP="00A54F9C">
      <w:pPr>
        <w:tabs>
          <w:tab w:val="left" w:pos="851"/>
        </w:tabs>
        <w:rPr>
          <w:rFonts w:ascii="TimesNewRomanPSMT" w:hAnsi="TimesNewRomanPSMT"/>
          <w:color w:val="000000"/>
          <w:sz w:val="28"/>
          <w:szCs w:val="28"/>
        </w:rPr>
      </w:pPr>
    </w:p>
    <w:p w:rsidR="00A240B2" w:rsidRDefault="00A240B2" w:rsidP="00A54F9C">
      <w:pPr>
        <w:tabs>
          <w:tab w:val="left" w:pos="851"/>
        </w:tabs>
        <w:rPr>
          <w:rFonts w:ascii="TimesNewRomanPSMT" w:hAnsi="TimesNewRomanPSMT"/>
          <w:color w:val="000000"/>
          <w:sz w:val="28"/>
          <w:szCs w:val="28"/>
        </w:rPr>
      </w:pPr>
    </w:p>
    <w:p w:rsidR="00A240B2" w:rsidRDefault="00A240B2" w:rsidP="00A54F9C">
      <w:pPr>
        <w:tabs>
          <w:tab w:val="left" w:pos="851"/>
        </w:tabs>
        <w:rPr>
          <w:rFonts w:ascii="TimesNewRomanPSMT" w:hAnsi="TimesNewRomanPSMT"/>
          <w:color w:val="000000"/>
          <w:sz w:val="28"/>
          <w:szCs w:val="28"/>
        </w:rPr>
      </w:pPr>
    </w:p>
    <w:p w:rsidR="00A240B2" w:rsidRDefault="00A240B2" w:rsidP="00A54F9C">
      <w:pPr>
        <w:tabs>
          <w:tab w:val="left" w:pos="851"/>
        </w:tabs>
        <w:rPr>
          <w:rFonts w:ascii="TimesNewRomanPSMT" w:hAnsi="TimesNewRomanPSMT"/>
          <w:color w:val="000000"/>
          <w:sz w:val="28"/>
          <w:szCs w:val="28"/>
        </w:rPr>
      </w:pPr>
    </w:p>
    <w:p w:rsidR="002B5C20" w:rsidRDefault="002B5C20" w:rsidP="00A54F9C">
      <w:pPr>
        <w:tabs>
          <w:tab w:val="left" w:pos="851"/>
        </w:tabs>
        <w:rPr>
          <w:rFonts w:ascii="TimesNewRomanPSMT" w:hAnsi="TimesNewRomanPSMT"/>
          <w:color w:val="000000"/>
          <w:sz w:val="28"/>
          <w:szCs w:val="28"/>
        </w:rPr>
      </w:pPr>
    </w:p>
    <w:p w:rsidR="00A240B2" w:rsidRDefault="00A240B2" w:rsidP="00A54F9C">
      <w:pPr>
        <w:tabs>
          <w:tab w:val="left" w:pos="851"/>
        </w:tabs>
        <w:rPr>
          <w:rFonts w:ascii="TimesNewRomanPSMT" w:hAnsi="TimesNewRomanPSMT"/>
          <w:color w:val="000000"/>
          <w:sz w:val="28"/>
          <w:szCs w:val="28"/>
        </w:rPr>
      </w:pPr>
    </w:p>
    <w:p w:rsidR="0001306E" w:rsidRPr="002B5C20" w:rsidRDefault="00A54F9C" w:rsidP="002B5C20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Cs w:val="20"/>
        </w:rPr>
      </w:pPr>
      <w:r w:rsidRPr="00DF417E">
        <w:rPr>
          <w:rFonts w:ascii="Times New Roman" w:hAnsi="Times New Roman" w:cs="Times New Roman"/>
          <w:color w:val="000000"/>
          <w:szCs w:val="20"/>
        </w:rPr>
        <w:t>* Предмет охраны подлежит уточнению и дополнению при дальнейшем комплексном исследовании объекта, а также в процессе производства реставрационных работ</w:t>
      </w:r>
    </w:p>
    <w:p w:rsidR="00A54F9C" w:rsidRDefault="00A54F9C" w:rsidP="00A54F9C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:rsidR="00A54F9C" w:rsidRDefault="00A54F9C" w:rsidP="00A54F9C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объекта культурного наследия регионального значения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E7465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«Здание, в котором размещались номера купца </w:t>
      </w:r>
      <w:r w:rsidR="0003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Шагиахметова»,</w:t>
      </w:r>
      <w:r w:rsidR="00AE7465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вторая половина XIX </w:t>
      </w:r>
      <w:r w:rsidR="0003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</w:t>
      </w:r>
      <w:r w:rsidR="00AE7465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03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Мамадышский муниципальный район, г. Мамадыш,</w:t>
      </w:r>
      <w:r w:rsidR="00AE7465">
        <w:rPr>
          <w:rFonts w:ascii="Times New Roman" w:eastAsia="Calibri" w:hAnsi="Times New Roman" w:cs="Times New Roman"/>
          <w:sz w:val="28"/>
          <w:szCs w:val="28"/>
        </w:rPr>
        <w:t xml:space="preserve"> ул. Советская, д. 14</w:t>
      </w:r>
    </w:p>
    <w:p w:rsidR="003671B8" w:rsidRPr="00813868" w:rsidRDefault="003671B8" w:rsidP="00A54F9C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4"/>
        <w:tblpPr w:leftFromText="180" w:rightFromText="180" w:vertAnchor="text" w:tblpX="-28" w:tblpY="1"/>
        <w:tblOverlap w:val="never"/>
        <w:tblW w:w="9634" w:type="dxa"/>
        <w:tblLayout w:type="fixed"/>
        <w:tblLook w:val="04A0" w:firstRow="1" w:lastRow="0" w:firstColumn="1" w:lastColumn="0" w:noHBand="0" w:noVBand="1"/>
      </w:tblPr>
      <w:tblGrid>
        <w:gridCol w:w="562"/>
        <w:gridCol w:w="3402"/>
        <w:gridCol w:w="5670"/>
      </w:tblGrid>
      <w:tr w:rsidR="00A54F9C" w:rsidRPr="00813868" w:rsidTr="00813868">
        <w:trPr>
          <w:trHeight w:val="51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F9C" w:rsidRPr="004670B6" w:rsidRDefault="00A54F9C" w:rsidP="00C63CE2">
            <w:pPr>
              <w:rPr>
                <w:rFonts w:eastAsia="Calibri"/>
                <w:sz w:val="24"/>
                <w:szCs w:val="24"/>
              </w:rPr>
            </w:pPr>
            <w:r w:rsidRPr="004670B6">
              <w:rPr>
                <w:rFonts w:eastAsia="Calibri"/>
                <w:sz w:val="24"/>
                <w:szCs w:val="24"/>
              </w:rPr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F9C" w:rsidRPr="004670B6" w:rsidRDefault="00A54F9C" w:rsidP="00C63CE2">
            <w:pPr>
              <w:jc w:val="center"/>
              <w:rPr>
                <w:rFonts w:eastAsia="Calibri"/>
                <w:sz w:val="24"/>
                <w:szCs w:val="24"/>
              </w:rPr>
            </w:pPr>
            <w:r w:rsidRPr="004670B6">
              <w:rPr>
                <w:rFonts w:eastAsia="Calibri"/>
                <w:sz w:val="24"/>
                <w:szCs w:val="24"/>
              </w:rPr>
              <w:t>Предмет охраны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F9C" w:rsidRPr="004670B6" w:rsidRDefault="00A54F9C" w:rsidP="00C63CE2">
            <w:pPr>
              <w:ind w:right="31"/>
              <w:jc w:val="center"/>
              <w:rPr>
                <w:rFonts w:eastAsia="Calibri"/>
                <w:sz w:val="24"/>
                <w:szCs w:val="24"/>
              </w:rPr>
            </w:pPr>
            <w:r w:rsidRPr="004670B6">
              <w:rPr>
                <w:rFonts w:eastAsia="Calibri"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A54F9C" w:rsidTr="00813868">
        <w:trPr>
          <w:trHeight w:val="471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F9C" w:rsidRPr="004670B6" w:rsidRDefault="00A54F9C" w:rsidP="00C63CE2">
            <w:pPr>
              <w:tabs>
                <w:tab w:val="left" w:pos="435"/>
              </w:tabs>
              <w:ind w:right="36"/>
              <w:rPr>
                <w:rFonts w:eastAsia="Calibri"/>
                <w:sz w:val="24"/>
                <w:szCs w:val="24"/>
              </w:rPr>
            </w:pPr>
            <w:r w:rsidRPr="004670B6">
              <w:rPr>
                <w:rFonts w:eastAsia="Calibri"/>
                <w:sz w:val="24"/>
                <w:szCs w:val="24"/>
              </w:rPr>
              <w:t>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F9C" w:rsidRPr="004670B6" w:rsidRDefault="00813868" w:rsidP="006932BD">
            <w:pPr>
              <w:jc w:val="both"/>
              <w:rPr>
                <w:sz w:val="24"/>
                <w:szCs w:val="24"/>
              </w:rPr>
            </w:pPr>
            <w:r w:rsidRPr="004670B6">
              <w:rPr>
                <w:sz w:val="24"/>
                <w:szCs w:val="24"/>
              </w:rPr>
              <w:t>Местоположение дома по красной линии ул. Советская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2BD" w:rsidRDefault="00E32563" w:rsidP="00813868">
            <w:pPr>
              <w:ind w:left="174" w:right="31"/>
              <w:jc w:val="center"/>
              <w:rPr>
                <w:noProof/>
                <w:lang w:eastAsia="ru-RU"/>
              </w:rPr>
            </w:pPr>
            <w:r w:rsidRPr="00AE58DC">
              <w:rPr>
                <w:noProof/>
                <w:lang w:eastAsia="ru-RU"/>
              </w:rPr>
              <w:drawing>
                <wp:inline distT="0" distB="0" distL="0" distR="0" wp14:anchorId="2525CB9A" wp14:editId="3600A6A4">
                  <wp:extent cx="2828925" cy="3490595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66"/>
                          <a:stretch/>
                        </pic:blipFill>
                        <pic:spPr bwMode="auto">
                          <a:xfrm>
                            <a:off x="0" y="0"/>
                            <a:ext cx="2835583" cy="349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54F9C" w:rsidRPr="006932BD" w:rsidRDefault="006932BD" w:rsidP="006932BD">
            <w:pPr>
              <w:ind w:right="31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Рис. 1.</w:t>
            </w:r>
            <w:r w:rsidR="00813868">
              <w:rPr>
                <w:noProof/>
                <w:sz w:val="24"/>
                <w:szCs w:val="24"/>
                <w:lang w:eastAsia="ru-RU"/>
              </w:rPr>
              <w:t xml:space="preserve"> Местоположение объекта</w:t>
            </w:r>
          </w:p>
        </w:tc>
      </w:tr>
      <w:tr w:rsidR="00A54F9C" w:rsidTr="00813868">
        <w:trPr>
          <w:trHeight w:val="51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F9C" w:rsidRPr="004670B6" w:rsidRDefault="00A54F9C" w:rsidP="00C63CE2">
            <w:pPr>
              <w:tabs>
                <w:tab w:val="left" w:pos="435"/>
              </w:tabs>
              <w:rPr>
                <w:rFonts w:eastAsia="Calibri"/>
                <w:sz w:val="24"/>
                <w:szCs w:val="24"/>
              </w:rPr>
            </w:pPr>
            <w:r w:rsidRPr="004670B6">
              <w:rPr>
                <w:rFonts w:eastAsia="Calibri"/>
                <w:sz w:val="24"/>
                <w:szCs w:val="24"/>
              </w:rPr>
              <w:t xml:space="preserve">2.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68" w:rsidRPr="004670B6" w:rsidRDefault="00813868" w:rsidP="00813868">
            <w:pPr>
              <w:jc w:val="both"/>
              <w:rPr>
                <w:sz w:val="24"/>
                <w:szCs w:val="24"/>
              </w:rPr>
            </w:pPr>
            <w:r w:rsidRPr="004670B6">
              <w:rPr>
                <w:sz w:val="24"/>
                <w:szCs w:val="24"/>
              </w:rPr>
              <w:t>Объемно-пространственная композиция двухэтажного здания</w:t>
            </w:r>
            <w:r w:rsidRPr="004670B6">
              <w:rPr>
                <w:sz w:val="24"/>
                <w:szCs w:val="24"/>
              </w:rPr>
              <w:br/>
              <w:t>с подвалом, состоящего из двух разновысотных двухэтажных объемов</w:t>
            </w:r>
          </w:p>
          <w:p w:rsidR="00A54F9C" w:rsidRPr="004670B6" w:rsidRDefault="00A54F9C" w:rsidP="006932B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F9C" w:rsidRDefault="00A54F9C" w:rsidP="00C63CE2">
            <w:pPr>
              <w:jc w:val="center"/>
              <w:rPr>
                <w:noProof/>
                <w:lang w:eastAsia="ru-RU"/>
              </w:rPr>
            </w:pPr>
          </w:p>
          <w:p w:rsidR="00A54F9C" w:rsidRDefault="00E32563" w:rsidP="00C63CE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BB45A2">
              <w:rPr>
                <w:rFonts w:eastAsia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606B6B" wp14:editId="3B05A2D5">
                  <wp:extent cx="3600000" cy="2702265"/>
                  <wp:effectExtent l="19050" t="19050" r="19685" b="22225"/>
                  <wp:docPr id="2" name="Рисунок 2" descr="IMG_5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5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22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2BD" w:rsidRDefault="006932BD" w:rsidP="005B36E3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Рис. 2.</w:t>
            </w:r>
            <w:r w:rsidR="00E32563">
              <w:rPr>
                <w:noProof/>
                <w:sz w:val="24"/>
                <w:szCs w:val="24"/>
                <w:lang w:eastAsia="ru-RU"/>
              </w:rPr>
              <w:t xml:space="preserve"> </w:t>
            </w:r>
            <w:r w:rsidR="00813868">
              <w:rPr>
                <w:noProof/>
                <w:sz w:val="24"/>
                <w:szCs w:val="24"/>
                <w:lang w:eastAsia="ru-RU"/>
              </w:rPr>
              <w:t>Общий вид</w:t>
            </w:r>
          </w:p>
          <w:p w:rsidR="00E32563" w:rsidRDefault="00E32563" w:rsidP="005B36E3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E32563" w:rsidRDefault="00E32563" w:rsidP="005B36E3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271E36">
              <w:rPr>
                <w:noProof/>
                <w:lang w:eastAsia="ru-RU"/>
              </w:rPr>
              <w:lastRenderedPageBreak/>
              <w:drawing>
                <wp:inline distT="0" distB="0" distL="0" distR="0" wp14:anchorId="29760314" wp14:editId="2F60E385">
                  <wp:extent cx="3448050" cy="2409825"/>
                  <wp:effectExtent l="19050" t="19050" r="19050" b="28575"/>
                  <wp:docPr id="10" name="Рисунок 10" descr="IMG_5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5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750" cy="241031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2563" w:rsidRDefault="00E32563" w:rsidP="005B36E3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Рис. </w:t>
            </w:r>
            <w:r w:rsidR="00E666B2">
              <w:rPr>
                <w:noProof/>
                <w:sz w:val="24"/>
                <w:szCs w:val="24"/>
                <w:lang w:eastAsia="ru-RU"/>
              </w:rPr>
              <w:t>3</w:t>
            </w:r>
            <w:r w:rsidR="00813868">
              <w:rPr>
                <w:noProof/>
                <w:sz w:val="24"/>
                <w:szCs w:val="24"/>
                <w:lang w:eastAsia="ru-RU"/>
              </w:rPr>
              <w:t>. Дворовой фасад</w:t>
            </w:r>
          </w:p>
          <w:p w:rsidR="00E32563" w:rsidRDefault="00E32563" w:rsidP="005B36E3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E32563" w:rsidRDefault="00E32563" w:rsidP="005B36E3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AC29CA" wp14:editId="0BCC30CF">
                  <wp:extent cx="2838450" cy="2812414"/>
                  <wp:effectExtent l="19050" t="19050" r="19050" b="266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4064" t="20560" r="41253" b="15390"/>
                          <a:stretch/>
                        </pic:blipFill>
                        <pic:spPr bwMode="auto">
                          <a:xfrm>
                            <a:off x="0" y="0"/>
                            <a:ext cx="2919178" cy="289240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2563" w:rsidRDefault="00E32563" w:rsidP="00813868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Рис. </w:t>
            </w:r>
            <w:r w:rsidR="00E666B2">
              <w:rPr>
                <w:noProof/>
                <w:sz w:val="24"/>
                <w:szCs w:val="24"/>
                <w:lang w:eastAsia="ru-RU"/>
              </w:rPr>
              <w:t>4</w:t>
            </w:r>
            <w:r w:rsidR="00813868">
              <w:rPr>
                <w:noProof/>
                <w:sz w:val="24"/>
                <w:szCs w:val="24"/>
                <w:lang w:eastAsia="ru-RU"/>
              </w:rPr>
              <w:t>. Схема объекта</w:t>
            </w:r>
          </w:p>
        </w:tc>
      </w:tr>
      <w:tr w:rsidR="006932BD" w:rsidTr="00813868">
        <w:trPr>
          <w:trHeight w:val="312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2BD" w:rsidRPr="004670B6" w:rsidRDefault="006932BD" w:rsidP="00C63CE2">
            <w:pPr>
              <w:tabs>
                <w:tab w:val="left" w:pos="435"/>
              </w:tabs>
              <w:rPr>
                <w:rFonts w:eastAsia="Calibri"/>
                <w:sz w:val="24"/>
                <w:szCs w:val="24"/>
              </w:rPr>
            </w:pPr>
            <w:r w:rsidRPr="004670B6">
              <w:rPr>
                <w:rFonts w:eastAsia="Calibri"/>
                <w:sz w:val="24"/>
                <w:szCs w:val="24"/>
              </w:rPr>
              <w:lastRenderedPageBreak/>
              <w:t>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2BD" w:rsidRPr="004670B6" w:rsidRDefault="00813868" w:rsidP="005B36E3">
            <w:pPr>
              <w:jc w:val="both"/>
              <w:rPr>
                <w:sz w:val="24"/>
                <w:szCs w:val="24"/>
              </w:rPr>
            </w:pPr>
            <w:r w:rsidRPr="004670B6">
              <w:rPr>
                <w:sz w:val="24"/>
                <w:szCs w:val="24"/>
              </w:rPr>
              <w:t>Планировочная структура здания в пределах капитальных стен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2BD" w:rsidRDefault="006932BD" w:rsidP="00C63CE2">
            <w:pPr>
              <w:jc w:val="center"/>
              <w:rPr>
                <w:noProof/>
                <w:lang w:eastAsia="ru-RU"/>
              </w:rPr>
            </w:pPr>
          </w:p>
          <w:p w:rsidR="005B36E3" w:rsidRDefault="00E32563" w:rsidP="00C63CE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0746FA" wp14:editId="003A98D3">
                  <wp:extent cx="2657475" cy="28575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4072" t="20869" r="49262" b="17529"/>
                          <a:stretch/>
                        </pic:blipFill>
                        <pic:spPr bwMode="auto">
                          <a:xfrm>
                            <a:off x="0" y="0"/>
                            <a:ext cx="2669817" cy="2870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36E3" w:rsidRDefault="005B36E3" w:rsidP="005B36E3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5B36E3">
              <w:rPr>
                <w:noProof/>
                <w:sz w:val="24"/>
                <w:szCs w:val="24"/>
                <w:lang w:eastAsia="ru-RU"/>
              </w:rPr>
              <w:t xml:space="preserve">Рис. </w:t>
            </w:r>
            <w:r w:rsidR="00E666B2">
              <w:rPr>
                <w:noProof/>
                <w:sz w:val="24"/>
                <w:szCs w:val="24"/>
                <w:lang w:eastAsia="ru-RU"/>
              </w:rPr>
              <w:t>5</w:t>
            </w:r>
            <w:r>
              <w:rPr>
                <w:noProof/>
                <w:sz w:val="24"/>
                <w:szCs w:val="24"/>
                <w:lang w:eastAsia="ru-RU"/>
              </w:rPr>
              <w:t>.</w:t>
            </w:r>
            <w:r w:rsidR="00763DED">
              <w:rPr>
                <w:noProof/>
                <w:sz w:val="24"/>
                <w:szCs w:val="24"/>
                <w:lang w:eastAsia="ru-RU"/>
              </w:rPr>
              <w:t xml:space="preserve"> </w:t>
            </w:r>
            <w:r w:rsidR="00813868">
              <w:rPr>
                <w:noProof/>
                <w:sz w:val="24"/>
                <w:szCs w:val="24"/>
                <w:lang w:eastAsia="ru-RU"/>
              </w:rPr>
              <w:t>Подвал</w:t>
            </w:r>
          </w:p>
          <w:p w:rsidR="00FE3284" w:rsidRDefault="00FE3284" w:rsidP="005B36E3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FE3284" w:rsidRPr="005B36E3" w:rsidRDefault="00813868" w:rsidP="005B36E3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DE1FDFD" wp14:editId="31D98F27">
                  <wp:extent cx="3148965" cy="4895850"/>
                  <wp:effectExtent l="0" t="0" r="0" b="0"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 rotWithShape="1">
                          <a:blip r:embed="rId16"/>
                          <a:srcRect l="49938" t="20644" r="26335" b="17698"/>
                          <a:stretch/>
                        </pic:blipFill>
                        <pic:spPr bwMode="auto">
                          <a:xfrm>
                            <a:off x="0" y="0"/>
                            <a:ext cx="3148965" cy="489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36E3" w:rsidRDefault="005B36E3" w:rsidP="00C63CE2">
            <w:pPr>
              <w:jc w:val="center"/>
              <w:rPr>
                <w:noProof/>
                <w:lang w:eastAsia="ru-RU"/>
              </w:rPr>
            </w:pPr>
            <w:r w:rsidRPr="005B36E3">
              <w:rPr>
                <w:noProof/>
                <w:sz w:val="24"/>
                <w:szCs w:val="24"/>
                <w:lang w:eastAsia="ru-RU"/>
              </w:rPr>
              <w:t>Рис</w:t>
            </w:r>
            <w:r w:rsidRPr="00763DED">
              <w:rPr>
                <w:noProof/>
                <w:sz w:val="24"/>
                <w:szCs w:val="24"/>
                <w:lang w:eastAsia="ru-RU"/>
              </w:rPr>
              <w:t xml:space="preserve">. </w:t>
            </w:r>
            <w:r w:rsidR="00E666B2">
              <w:rPr>
                <w:noProof/>
                <w:sz w:val="24"/>
                <w:szCs w:val="24"/>
                <w:lang w:eastAsia="ru-RU"/>
              </w:rPr>
              <w:t>6</w:t>
            </w:r>
            <w:r w:rsidRPr="00763DED">
              <w:rPr>
                <w:noProof/>
                <w:sz w:val="24"/>
                <w:szCs w:val="24"/>
                <w:lang w:eastAsia="ru-RU"/>
              </w:rPr>
              <w:t>.</w:t>
            </w:r>
            <w:r w:rsidR="00763DED" w:rsidRPr="00763DED">
              <w:rPr>
                <w:noProof/>
                <w:sz w:val="24"/>
                <w:szCs w:val="24"/>
                <w:lang w:eastAsia="ru-RU"/>
              </w:rPr>
              <w:t xml:space="preserve"> </w:t>
            </w:r>
            <w:r w:rsidR="00813868">
              <w:rPr>
                <w:noProof/>
                <w:sz w:val="24"/>
                <w:szCs w:val="24"/>
                <w:lang w:eastAsia="ru-RU"/>
              </w:rPr>
              <w:t>Первый этаж</w:t>
            </w:r>
          </w:p>
          <w:p w:rsidR="00FE3284" w:rsidRDefault="00FE3284" w:rsidP="00C63CE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94CEF0" wp14:editId="47D3AF0B">
                  <wp:extent cx="3534668" cy="3905250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5937" t="21708" r="44247" b="19693"/>
                          <a:stretch/>
                        </pic:blipFill>
                        <pic:spPr bwMode="auto">
                          <a:xfrm>
                            <a:off x="0" y="0"/>
                            <a:ext cx="3614116" cy="3993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3284" w:rsidRPr="00763DED" w:rsidRDefault="00763DED" w:rsidP="00813868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763DED">
              <w:rPr>
                <w:noProof/>
                <w:sz w:val="24"/>
                <w:szCs w:val="24"/>
                <w:lang w:eastAsia="ru-RU"/>
              </w:rPr>
              <w:t xml:space="preserve">Рис. </w:t>
            </w:r>
            <w:r w:rsidR="00E666B2">
              <w:rPr>
                <w:noProof/>
                <w:sz w:val="24"/>
                <w:szCs w:val="24"/>
                <w:lang w:eastAsia="ru-RU"/>
              </w:rPr>
              <w:t>7</w:t>
            </w:r>
            <w:r w:rsidRPr="00763DED">
              <w:rPr>
                <w:noProof/>
                <w:sz w:val="24"/>
                <w:szCs w:val="24"/>
                <w:lang w:eastAsia="ru-RU"/>
              </w:rPr>
              <w:t>.</w:t>
            </w:r>
            <w:r>
              <w:rPr>
                <w:noProof/>
                <w:sz w:val="24"/>
                <w:szCs w:val="24"/>
                <w:lang w:eastAsia="ru-RU"/>
              </w:rPr>
              <w:t xml:space="preserve"> </w:t>
            </w:r>
            <w:r w:rsidR="00813868">
              <w:rPr>
                <w:noProof/>
                <w:sz w:val="24"/>
                <w:szCs w:val="24"/>
                <w:lang w:eastAsia="ru-RU"/>
              </w:rPr>
              <w:t>Второй этаж</w:t>
            </w:r>
          </w:p>
        </w:tc>
      </w:tr>
      <w:tr w:rsidR="006932BD" w:rsidTr="00813868">
        <w:trPr>
          <w:trHeight w:val="51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2BD" w:rsidRPr="004670B6" w:rsidRDefault="005B36E3" w:rsidP="00C63CE2">
            <w:pPr>
              <w:tabs>
                <w:tab w:val="left" w:pos="435"/>
              </w:tabs>
              <w:rPr>
                <w:rFonts w:eastAsia="Calibri"/>
                <w:sz w:val="24"/>
                <w:szCs w:val="24"/>
              </w:rPr>
            </w:pPr>
            <w:r w:rsidRPr="004670B6">
              <w:rPr>
                <w:rFonts w:eastAsia="Calibri"/>
                <w:sz w:val="24"/>
                <w:szCs w:val="24"/>
              </w:rPr>
              <w:lastRenderedPageBreak/>
              <w:t xml:space="preserve">4.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2BD" w:rsidRPr="004670B6" w:rsidRDefault="00813868" w:rsidP="006932BD">
            <w:pPr>
              <w:jc w:val="both"/>
              <w:rPr>
                <w:sz w:val="24"/>
                <w:szCs w:val="24"/>
              </w:rPr>
            </w:pPr>
            <w:r w:rsidRPr="004670B6">
              <w:rPr>
                <w:sz w:val="24"/>
                <w:szCs w:val="24"/>
              </w:rPr>
              <w:t>Конструктивная схема: подлинные кирпичные стены; подлинные кирпичные перемычки проемов; коробовые своды с распалубками; местоположение исторической лестницы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2BD" w:rsidRDefault="006932BD" w:rsidP="00C63CE2">
            <w:pPr>
              <w:jc w:val="center"/>
              <w:rPr>
                <w:noProof/>
                <w:lang w:eastAsia="ru-RU"/>
              </w:rPr>
            </w:pPr>
          </w:p>
          <w:p w:rsidR="005B36E3" w:rsidRDefault="00763DED" w:rsidP="00C63CE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CAE610" wp14:editId="7FE8BE96">
                  <wp:extent cx="3151505" cy="3971564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5533" t="21402" r="38677" b="15353"/>
                          <a:stretch/>
                        </pic:blipFill>
                        <pic:spPr bwMode="auto">
                          <a:xfrm>
                            <a:off x="0" y="0"/>
                            <a:ext cx="3236993" cy="4079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36E3" w:rsidRDefault="005B36E3" w:rsidP="00763DED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763DED">
              <w:rPr>
                <w:noProof/>
                <w:sz w:val="24"/>
                <w:szCs w:val="24"/>
                <w:lang w:eastAsia="ru-RU"/>
              </w:rPr>
              <w:t>Рис. .</w:t>
            </w:r>
            <w:r w:rsidR="00E666B2">
              <w:rPr>
                <w:noProof/>
                <w:sz w:val="24"/>
                <w:szCs w:val="24"/>
                <w:lang w:eastAsia="ru-RU"/>
              </w:rPr>
              <w:t>8</w:t>
            </w:r>
            <w:r w:rsidR="00763DED" w:rsidRPr="00763DED">
              <w:rPr>
                <w:noProof/>
                <w:sz w:val="24"/>
                <w:szCs w:val="24"/>
                <w:lang w:eastAsia="ru-RU"/>
              </w:rPr>
              <w:t xml:space="preserve">. План </w:t>
            </w:r>
            <w:r w:rsidR="00813868">
              <w:rPr>
                <w:noProof/>
                <w:sz w:val="24"/>
                <w:szCs w:val="24"/>
                <w:lang w:eastAsia="ru-RU"/>
              </w:rPr>
              <w:t>подвала</w:t>
            </w:r>
          </w:p>
          <w:p w:rsidR="00763DED" w:rsidRDefault="00763DED" w:rsidP="00763DED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763DED" w:rsidRDefault="00763DED" w:rsidP="00763DED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012D4A" wp14:editId="4E33418E">
                  <wp:extent cx="3383238" cy="4467225"/>
                  <wp:effectExtent l="0" t="0" r="825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3465" t="20892" r="61309" b="15401"/>
                          <a:stretch/>
                        </pic:blipFill>
                        <pic:spPr bwMode="auto">
                          <a:xfrm>
                            <a:off x="0" y="0"/>
                            <a:ext cx="3482443" cy="4598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3DED" w:rsidRDefault="00763DED" w:rsidP="00763DED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763DED">
              <w:rPr>
                <w:noProof/>
                <w:sz w:val="24"/>
                <w:szCs w:val="24"/>
                <w:lang w:eastAsia="ru-RU"/>
              </w:rPr>
              <w:t>Рис. .</w:t>
            </w:r>
            <w:r w:rsidR="00E666B2">
              <w:rPr>
                <w:noProof/>
                <w:sz w:val="24"/>
                <w:szCs w:val="24"/>
                <w:lang w:eastAsia="ru-RU"/>
              </w:rPr>
              <w:t>9</w:t>
            </w:r>
            <w:r w:rsidRPr="00763DED">
              <w:rPr>
                <w:noProof/>
                <w:sz w:val="24"/>
                <w:szCs w:val="24"/>
                <w:lang w:eastAsia="ru-RU"/>
              </w:rPr>
              <w:t xml:space="preserve">. План </w:t>
            </w:r>
            <w:r w:rsidR="00E67B9C">
              <w:rPr>
                <w:noProof/>
                <w:sz w:val="24"/>
                <w:szCs w:val="24"/>
                <w:lang w:eastAsia="ru-RU"/>
              </w:rPr>
              <w:t>первого этажа</w:t>
            </w:r>
          </w:p>
          <w:p w:rsidR="00763DED" w:rsidRDefault="00763DED" w:rsidP="00763DED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C9D298A" wp14:editId="244F4BEE">
                  <wp:extent cx="2812335" cy="3267075"/>
                  <wp:effectExtent l="0" t="0" r="762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4402" t="24459" r="57661" b="16418"/>
                          <a:stretch/>
                        </pic:blipFill>
                        <pic:spPr bwMode="auto">
                          <a:xfrm>
                            <a:off x="0" y="0"/>
                            <a:ext cx="2831566" cy="3289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3DED" w:rsidRDefault="00763DED" w:rsidP="00763DED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Рис. </w:t>
            </w:r>
            <w:r w:rsidR="00E666B2">
              <w:rPr>
                <w:noProof/>
                <w:sz w:val="24"/>
                <w:szCs w:val="24"/>
                <w:lang w:eastAsia="ru-RU"/>
              </w:rPr>
              <w:t>10</w:t>
            </w:r>
            <w:r>
              <w:rPr>
                <w:noProof/>
                <w:sz w:val="24"/>
                <w:szCs w:val="24"/>
                <w:lang w:eastAsia="ru-RU"/>
              </w:rPr>
              <w:t xml:space="preserve">. План </w:t>
            </w:r>
            <w:r w:rsidR="00E67B9C">
              <w:rPr>
                <w:noProof/>
                <w:sz w:val="24"/>
                <w:szCs w:val="24"/>
                <w:lang w:eastAsia="ru-RU"/>
              </w:rPr>
              <w:t>второго этажа</w:t>
            </w:r>
          </w:p>
          <w:p w:rsidR="00044C0B" w:rsidRDefault="00044C0B" w:rsidP="00763DED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763DED" w:rsidRPr="00763DED" w:rsidRDefault="00044C0B" w:rsidP="00044C0B">
            <w:pPr>
              <w:ind w:left="-1812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7BE2BC" wp14:editId="643A6B02">
                  <wp:extent cx="1892300" cy="1524000"/>
                  <wp:effectExtent l="0" t="0" r="0" b="0"/>
                  <wp:docPr id="18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/>
                        </pic:nvPicPr>
                        <pic:blipFill rotWithShape="1">
                          <a:blip r:embed="rId21"/>
                          <a:srcRect l="31512" t="41309" r="42701" b="25092"/>
                          <a:stretch/>
                        </pic:blipFill>
                        <pic:spPr bwMode="auto">
                          <a:xfrm>
                            <a:off x="0" y="0"/>
                            <a:ext cx="1892300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2BD" w:rsidTr="00813868">
        <w:trPr>
          <w:trHeight w:val="51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2BD" w:rsidRPr="004670B6" w:rsidRDefault="005B36E3" w:rsidP="00C63CE2">
            <w:pPr>
              <w:tabs>
                <w:tab w:val="left" w:pos="435"/>
              </w:tabs>
              <w:rPr>
                <w:rFonts w:eastAsia="Calibri"/>
                <w:sz w:val="24"/>
                <w:szCs w:val="24"/>
              </w:rPr>
            </w:pPr>
            <w:r w:rsidRPr="004670B6">
              <w:rPr>
                <w:rFonts w:eastAsia="Calibri"/>
                <w:sz w:val="24"/>
                <w:szCs w:val="24"/>
              </w:rPr>
              <w:lastRenderedPageBreak/>
              <w:t>5.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788" w:rsidRPr="004670B6" w:rsidRDefault="00044C0B" w:rsidP="005B36E3">
            <w:pPr>
              <w:jc w:val="both"/>
              <w:rPr>
                <w:sz w:val="24"/>
                <w:szCs w:val="24"/>
              </w:rPr>
            </w:pPr>
            <w:r w:rsidRPr="004670B6">
              <w:rPr>
                <w:sz w:val="24"/>
                <w:szCs w:val="24"/>
              </w:rPr>
              <w:t>Историческая конфигурация, высотные отметки и конструктивное решение скатной крыши, материал кровли – листовое кровельное железо с двойным фальцем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2BD" w:rsidRPr="00AE42CE" w:rsidRDefault="006932BD" w:rsidP="00C63CE2">
            <w:pPr>
              <w:jc w:val="center"/>
              <w:rPr>
                <w:noProof/>
                <w:sz w:val="22"/>
                <w:szCs w:val="28"/>
                <w:lang w:eastAsia="ru-RU"/>
              </w:rPr>
            </w:pPr>
          </w:p>
          <w:p w:rsidR="005B36E3" w:rsidRPr="00AE42CE" w:rsidRDefault="00A31178" w:rsidP="00C63CE2">
            <w:pPr>
              <w:jc w:val="center"/>
              <w:rPr>
                <w:noProof/>
                <w:sz w:val="22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BE1FB71" wp14:editId="6777EEBF">
                  <wp:extent cx="2272009" cy="34385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19" cy="3485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6E3" w:rsidRPr="00A85788" w:rsidRDefault="00A85788" w:rsidP="00A31178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A85788">
              <w:rPr>
                <w:noProof/>
                <w:sz w:val="24"/>
                <w:szCs w:val="24"/>
                <w:lang w:eastAsia="ru-RU"/>
              </w:rPr>
              <w:t>Рис.</w:t>
            </w:r>
            <w:r w:rsidR="003F0091">
              <w:rPr>
                <w:noProof/>
                <w:sz w:val="24"/>
                <w:szCs w:val="24"/>
                <w:lang w:eastAsia="ru-RU"/>
              </w:rPr>
              <w:t xml:space="preserve"> </w:t>
            </w:r>
            <w:r w:rsidR="00E666B2">
              <w:rPr>
                <w:noProof/>
                <w:sz w:val="24"/>
                <w:szCs w:val="24"/>
                <w:lang w:eastAsia="ru-RU"/>
              </w:rPr>
              <w:t>1</w:t>
            </w:r>
            <w:r w:rsidR="00044C0B">
              <w:rPr>
                <w:noProof/>
                <w:sz w:val="24"/>
                <w:szCs w:val="24"/>
                <w:lang w:eastAsia="ru-RU"/>
              </w:rPr>
              <w:t>1</w:t>
            </w:r>
            <w:r w:rsidR="003F0091">
              <w:rPr>
                <w:noProof/>
                <w:sz w:val="24"/>
                <w:szCs w:val="24"/>
                <w:lang w:eastAsia="ru-RU"/>
              </w:rPr>
              <w:t xml:space="preserve">. </w:t>
            </w:r>
            <w:r w:rsidR="00044C0B">
              <w:rPr>
                <w:noProof/>
                <w:sz w:val="24"/>
                <w:szCs w:val="24"/>
                <w:lang w:eastAsia="ru-RU"/>
              </w:rPr>
              <w:t xml:space="preserve">Схема </w:t>
            </w:r>
            <w:r w:rsidR="00A31178">
              <w:rPr>
                <w:noProof/>
                <w:sz w:val="24"/>
                <w:szCs w:val="24"/>
                <w:lang w:eastAsia="ru-RU"/>
              </w:rPr>
              <w:t>кровли</w:t>
            </w:r>
          </w:p>
        </w:tc>
      </w:tr>
      <w:tr w:rsidR="00A85788" w:rsidTr="00813868">
        <w:trPr>
          <w:trHeight w:val="51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788" w:rsidRPr="004670B6" w:rsidRDefault="00A85788" w:rsidP="00C63CE2">
            <w:pPr>
              <w:tabs>
                <w:tab w:val="left" w:pos="435"/>
              </w:tabs>
              <w:rPr>
                <w:rFonts w:eastAsia="Calibri"/>
                <w:sz w:val="24"/>
                <w:szCs w:val="24"/>
              </w:rPr>
            </w:pPr>
            <w:r w:rsidRPr="004670B6">
              <w:rPr>
                <w:rFonts w:eastAsia="Calibri"/>
                <w:sz w:val="24"/>
                <w:szCs w:val="24"/>
              </w:rPr>
              <w:lastRenderedPageBreak/>
              <w:t>6.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C0B" w:rsidRPr="004670B6" w:rsidRDefault="00044C0B" w:rsidP="00044C0B">
            <w:pPr>
              <w:jc w:val="both"/>
              <w:rPr>
                <w:sz w:val="24"/>
                <w:szCs w:val="24"/>
              </w:rPr>
            </w:pPr>
            <w:r w:rsidRPr="004670B6">
              <w:rPr>
                <w:sz w:val="24"/>
                <w:szCs w:val="24"/>
              </w:rPr>
              <w:t xml:space="preserve">Композиция и архитектурное решение фасадов здания. </w:t>
            </w:r>
          </w:p>
          <w:p w:rsidR="00044C0B" w:rsidRPr="004670B6" w:rsidRDefault="00044C0B" w:rsidP="00044C0B">
            <w:pPr>
              <w:jc w:val="both"/>
              <w:rPr>
                <w:sz w:val="24"/>
                <w:szCs w:val="24"/>
              </w:rPr>
            </w:pPr>
            <w:r w:rsidRPr="004670B6">
              <w:rPr>
                <w:sz w:val="24"/>
                <w:szCs w:val="24"/>
              </w:rPr>
              <w:t>Главный фасад: симметричная композиция в пять оконных осей в уровне второго этажа и тремя арочными проемами с входом в лавку на первом этаже с главного фасада; рустованные лопатки в оформлении углов здания; оконные проемы первого этажа лучковой формы в обрамлении наличника с  замковым камнем; ниши лучковой формы; междуэтажный широкий гурт ступенчатого профиля; оконные проемы второго этажа арочной формы в обрамлении наличника в виде кессонированных на всю высоту пилястр, с сандриком в виде архивольта сложного профиля; завершающий  кессонированный фриз и массивный карниз.</w:t>
            </w:r>
          </w:p>
          <w:p w:rsidR="00044C0B" w:rsidRPr="004670B6" w:rsidRDefault="00044C0B" w:rsidP="00044C0B">
            <w:pPr>
              <w:jc w:val="both"/>
              <w:rPr>
                <w:sz w:val="24"/>
                <w:szCs w:val="24"/>
              </w:rPr>
            </w:pPr>
            <w:r w:rsidRPr="004670B6">
              <w:rPr>
                <w:sz w:val="24"/>
                <w:szCs w:val="24"/>
              </w:rPr>
              <w:t>Боковые фасады: рустованные лопатки в оформлении углов здания; оконные проемы первого этажа лучковой формы в обрамлении наличника с замковым камнем; ниши лучковой формы; междуэтажный широкий гурт ступенчатого профиля; оконные проемы второго этажа арочной формы в обрамлении наличника в виде кессонированных на всю высоту пилястр, с сандриком в виде архивольта сложного профиля; профилированные обрамления оконных проемов завершающий кессонированный фриз и массивный карниз.</w:t>
            </w:r>
          </w:p>
          <w:p w:rsidR="00044C0B" w:rsidRPr="004670B6" w:rsidRDefault="00E33B3A" w:rsidP="00044C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Дворовой</w:t>
            </w:r>
            <w:bookmarkStart w:id="1" w:name="_GoBack"/>
            <w:bookmarkEnd w:id="1"/>
            <w:r w:rsidR="00044C0B" w:rsidRPr="004670B6">
              <w:rPr>
                <w:sz w:val="24"/>
                <w:szCs w:val="24"/>
              </w:rPr>
              <w:t xml:space="preserve"> фасад: профилированные обрамления оконных проемов: междуэтажный и завершающий карнизы. </w:t>
            </w:r>
          </w:p>
          <w:p w:rsidR="00A85788" w:rsidRPr="00A31178" w:rsidRDefault="00044C0B" w:rsidP="00A31178">
            <w:pPr>
              <w:jc w:val="both"/>
              <w:rPr>
                <w:sz w:val="24"/>
                <w:szCs w:val="24"/>
              </w:rPr>
            </w:pPr>
            <w:r w:rsidRPr="004670B6">
              <w:rPr>
                <w:sz w:val="24"/>
                <w:szCs w:val="24"/>
              </w:rPr>
              <w:lastRenderedPageBreak/>
              <w:t>Историческая отделка основного объема фасадов – штукатурка, покраска; пристройки – покраска по кирпичу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788" w:rsidRDefault="00A85788" w:rsidP="00C63CE2">
            <w:pPr>
              <w:jc w:val="center"/>
              <w:rPr>
                <w:noProof/>
                <w:szCs w:val="28"/>
                <w:lang w:eastAsia="ru-RU"/>
              </w:rPr>
            </w:pPr>
          </w:p>
          <w:p w:rsidR="00A85788" w:rsidRDefault="003F0091" w:rsidP="00C63CE2">
            <w:pPr>
              <w:jc w:val="center"/>
              <w:rPr>
                <w:noProof/>
                <w:szCs w:val="28"/>
                <w:lang w:eastAsia="ru-RU"/>
              </w:rPr>
            </w:pPr>
            <w:r w:rsidRPr="00BB45A2">
              <w:rPr>
                <w:rFonts w:eastAsia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86F4AF" wp14:editId="476599BE">
                  <wp:extent cx="3361690" cy="2523383"/>
                  <wp:effectExtent l="19050" t="19050" r="10160" b="10795"/>
                  <wp:docPr id="6" name="Рисунок 6" descr="IMG_5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5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784" cy="252945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788" w:rsidRDefault="00A85788" w:rsidP="003F0091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A85788">
              <w:rPr>
                <w:noProof/>
                <w:sz w:val="24"/>
                <w:szCs w:val="24"/>
                <w:lang w:eastAsia="ru-RU"/>
              </w:rPr>
              <w:t xml:space="preserve">Рис. </w:t>
            </w:r>
            <w:r w:rsidR="003F0091">
              <w:rPr>
                <w:noProof/>
                <w:sz w:val="24"/>
                <w:szCs w:val="24"/>
                <w:lang w:eastAsia="ru-RU"/>
              </w:rPr>
              <w:t>1</w:t>
            </w:r>
            <w:r w:rsidR="00044C0B">
              <w:rPr>
                <w:noProof/>
                <w:sz w:val="24"/>
                <w:szCs w:val="24"/>
                <w:lang w:eastAsia="ru-RU"/>
              </w:rPr>
              <w:t>2</w:t>
            </w:r>
            <w:r w:rsidRPr="00A85788">
              <w:rPr>
                <w:noProof/>
                <w:sz w:val="24"/>
                <w:szCs w:val="24"/>
                <w:lang w:eastAsia="ru-RU"/>
              </w:rPr>
              <w:t>.</w:t>
            </w:r>
            <w:r w:rsidR="003F0091">
              <w:rPr>
                <w:noProof/>
                <w:sz w:val="24"/>
                <w:szCs w:val="24"/>
                <w:lang w:eastAsia="ru-RU"/>
              </w:rPr>
              <w:t xml:space="preserve"> Главный фасад</w:t>
            </w:r>
          </w:p>
          <w:p w:rsidR="003F0091" w:rsidRDefault="003F0091" w:rsidP="003F0091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271E36">
              <w:rPr>
                <w:noProof/>
                <w:lang w:eastAsia="ru-RU"/>
              </w:rPr>
              <w:drawing>
                <wp:inline distT="0" distB="0" distL="0" distR="0" wp14:anchorId="0C7A94E9" wp14:editId="55AF5708">
                  <wp:extent cx="3352800" cy="2395220"/>
                  <wp:effectExtent l="19050" t="19050" r="19050" b="24130"/>
                  <wp:docPr id="4" name="Рисунок 4" descr="IMG_5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5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49" cy="240432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0091" w:rsidRDefault="003F0091" w:rsidP="003F0091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Рис. </w:t>
            </w:r>
            <w:r w:rsidR="00044C0B">
              <w:rPr>
                <w:noProof/>
                <w:sz w:val="24"/>
                <w:szCs w:val="24"/>
                <w:lang w:eastAsia="ru-RU"/>
              </w:rPr>
              <w:t>13</w:t>
            </w:r>
            <w:r>
              <w:rPr>
                <w:noProof/>
                <w:sz w:val="24"/>
                <w:szCs w:val="24"/>
                <w:lang w:eastAsia="ru-RU"/>
              </w:rPr>
              <w:t xml:space="preserve"> Общий вид дома со стороны двора</w:t>
            </w:r>
          </w:p>
          <w:p w:rsidR="003F0091" w:rsidRDefault="003F0091" w:rsidP="003F0091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3F0091" w:rsidRPr="00A85788" w:rsidRDefault="003F0091" w:rsidP="003F0091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A85788" w:rsidTr="00813868">
        <w:trPr>
          <w:trHeight w:val="51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788" w:rsidRPr="004670B6" w:rsidRDefault="00A85788" w:rsidP="00C63CE2">
            <w:pPr>
              <w:tabs>
                <w:tab w:val="left" w:pos="435"/>
              </w:tabs>
              <w:rPr>
                <w:rFonts w:eastAsia="Calibri"/>
                <w:sz w:val="24"/>
                <w:szCs w:val="24"/>
              </w:rPr>
            </w:pPr>
            <w:r w:rsidRPr="004670B6">
              <w:rPr>
                <w:rFonts w:eastAsia="Calibri"/>
                <w:sz w:val="24"/>
                <w:szCs w:val="24"/>
              </w:rPr>
              <w:lastRenderedPageBreak/>
              <w:t>7.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788" w:rsidRPr="004670B6" w:rsidRDefault="003F0091" w:rsidP="003F0091">
            <w:pPr>
              <w:pStyle w:val="a3"/>
              <w:spacing w:before="0"/>
              <w:ind w:left="-3"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4670B6">
              <w:rPr>
                <w:rFonts w:eastAsia="Calibri"/>
                <w:sz w:val="24"/>
                <w:szCs w:val="24"/>
                <w:lang w:eastAsia="en-US"/>
              </w:rPr>
              <w:t>Местоположение, пропорции, геометрия первоначальных оконных и дверных заполнений проемов, материал – дерево, металл (утрачены).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788" w:rsidRDefault="00A85788" w:rsidP="00C63CE2">
            <w:pPr>
              <w:jc w:val="center"/>
              <w:rPr>
                <w:noProof/>
                <w:szCs w:val="28"/>
                <w:lang w:eastAsia="ru-RU"/>
              </w:rPr>
            </w:pPr>
          </w:p>
          <w:p w:rsidR="00A85788" w:rsidRDefault="003F0091" w:rsidP="00C63CE2">
            <w:pPr>
              <w:jc w:val="center"/>
              <w:rPr>
                <w:noProof/>
                <w:szCs w:val="28"/>
                <w:lang w:eastAsia="ru-RU"/>
              </w:rPr>
            </w:pPr>
            <w:r w:rsidRPr="00B66184">
              <w:rPr>
                <w:noProof/>
                <w:lang w:eastAsia="ru-RU"/>
              </w:rPr>
              <w:drawing>
                <wp:inline distT="0" distB="0" distL="0" distR="0" wp14:anchorId="4E851C08" wp14:editId="63912B55">
                  <wp:extent cx="2657526" cy="3088788"/>
                  <wp:effectExtent l="19050" t="19050" r="9525" b="16510"/>
                  <wp:docPr id="19" name="Рисунок 19" descr="D:\Leysan_A\НПД Мамадыш Советская 14\Мамадыш\Троицкая улица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Leysan_A\НПД Мамадыш Советская 14\Мамадыш\Троицкая улица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91" t="21886" b="10928"/>
                          <a:stretch/>
                        </pic:blipFill>
                        <pic:spPr bwMode="auto">
                          <a:xfrm>
                            <a:off x="0" y="0"/>
                            <a:ext cx="2663197" cy="30953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85788" w:rsidRPr="00A85788" w:rsidRDefault="00A85788" w:rsidP="00044C0B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A85788">
              <w:rPr>
                <w:noProof/>
                <w:sz w:val="24"/>
                <w:szCs w:val="24"/>
                <w:lang w:eastAsia="ru-RU"/>
              </w:rPr>
              <w:t>Рис. 1</w:t>
            </w:r>
            <w:r w:rsidR="00044C0B">
              <w:rPr>
                <w:noProof/>
                <w:sz w:val="24"/>
                <w:szCs w:val="24"/>
                <w:lang w:eastAsia="ru-RU"/>
              </w:rPr>
              <w:t>4</w:t>
            </w:r>
            <w:r w:rsidRPr="00A85788">
              <w:rPr>
                <w:noProof/>
                <w:sz w:val="24"/>
                <w:szCs w:val="24"/>
                <w:lang w:eastAsia="ru-RU"/>
              </w:rPr>
              <w:t>.</w:t>
            </w:r>
            <w:r w:rsidR="00044C0B">
              <w:rPr>
                <w:noProof/>
                <w:sz w:val="24"/>
                <w:szCs w:val="24"/>
                <w:lang w:eastAsia="ru-RU"/>
              </w:rPr>
              <w:t xml:space="preserve"> Оконные проемы</w:t>
            </w:r>
          </w:p>
        </w:tc>
      </w:tr>
    </w:tbl>
    <w:p w:rsidR="00A54F9C" w:rsidRDefault="00A54F9C" w:rsidP="00A54F9C">
      <w:pPr>
        <w:spacing w:after="0" w:line="240" w:lineRule="auto"/>
        <w:rPr>
          <w:rStyle w:val="fontstyle01"/>
        </w:rPr>
      </w:pPr>
    </w:p>
    <w:p w:rsidR="0001306E" w:rsidRDefault="0001306E" w:rsidP="004670B6">
      <w:pPr>
        <w:spacing w:after="0" w:line="240" w:lineRule="auto"/>
        <w:rPr>
          <w:sz w:val="28"/>
          <w:szCs w:val="28"/>
        </w:rPr>
      </w:pPr>
    </w:p>
    <w:p w:rsidR="0001306E" w:rsidRDefault="0001306E" w:rsidP="0059030E">
      <w:pPr>
        <w:spacing w:after="0" w:line="240" w:lineRule="auto"/>
        <w:ind w:firstLine="567"/>
        <w:rPr>
          <w:sz w:val="28"/>
          <w:szCs w:val="28"/>
        </w:rPr>
      </w:pPr>
    </w:p>
    <w:p w:rsidR="004670B6" w:rsidRDefault="004670B6" w:rsidP="0059030E">
      <w:pPr>
        <w:spacing w:after="0" w:line="240" w:lineRule="auto"/>
        <w:ind w:firstLine="567"/>
        <w:rPr>
          <w:sz w:val="28"/>
          <w:szCs w:val="28"/>
        </w:rPr>
      </w:pPr>
    </w:p>
    <w:p w:rsidR="004670B6" w:rsidRDefault="004670B6" w:rsidP="0059030E">
      <w:pPr>
        <w:spacing w:after="0" w:line="240" w:lineRule="auto"/>
        <w:ind w:firstLine="567"/>
        <w:rPr>
          <w:sz w:val="28"/>
          <w:szCs w:val="28"/>
        </w:rPr>
      </w:pPr>
    </w:p>
    <w:p w:rsidR="004670B6" w:rsidRDefault="004670B6" w:rsidP="0059030E">
      <w:pPr>
        <w:spacing w:after="0" w:line="240" w:lineRule="auto"/>
        <w:ind w:firstLine="567"/>
        <w:rPr>
          <w:sz w:val="28"/>
          <w:szCs w:val="28"/>
        </w:rPr>
      </w:pPr>
    </w:p>
    <w:p w:rsidR="004670B6" w:rsidRDefault="004670B6" w:rsidP="0059030E">
      <w:pPr>
        <w:spacing w:after="0" w:line="240" w:lineRule="auto"/>
        <w:ind w:firstLine="567"/>
        <w:rPr>
          <w:sz w:val="28"/>
          <w:szCs w:val="28"/>
        </w:rPr>
      </w:pPr>
    </w:p>
    <w:p w:rsidR="004670B6" w:rsidRDefault="004670B6" w:rsidP="0059030E">
      <w:pPr>
        <w:spacing w:after="0" w:line="240" w:lineRule="auto"/>
        <w:ind w:firstLine="567"/>
        <w:rPr>
          <w:sz w:val="28"/>
          <w:szCs w:val="28"/>
        </w:rPr>
      </w:pPr>
    </w:p>
    <w:p w:rsidR="004670B6" w:rsidRDefault="004670B6" w:rsidP="0059030E">
      <w:pPr>
        <w:spacing w:after="0" w:line="240" w:lineRule="auto"/>
        <w:ind w:firstLine="567"/>
        <w:rPr>
          <w:sz w:val="28"/>
          <w:szCs w:val="28"/>
        </w:rPr>
      </w:pPr>
    </w:p>
    <w:p w:rsidR="004670B6" w:rsidRDefault="004670B6" w:rsidP="0059030E">
      <w:pPr>
        <w:spacing w:after="0" w:line="240" w:lineRule="auto"/>
        <w:ind w:firstLine="567"/>
        <w:rPr>
          <w:sz w:val="28"/>
          <w:szCs w:val="28"/>
        </w:rPr>
      </w:pPr>
    </w:p>
    <w:p w:rsidR="004670B6" w:rsidRDefault="004670B6" w:rsidP="0059030E">
      <w:pPr>
        <w:spacing w:after="0" w:line="240" w:lineRule="auto"/>
        <w:ind w:firstLine="567"/>
        <w:rPr>
          <w:sz w:val="28"/>
          <w:szCs w:val="28"/>
        </w:rPr>
      </w:pPr>
    </w:p>
    <w:p w:rsidR="004670B6" w:rsidRDefault="004670B6" w:rsidP="0059030E">
      <w:pPr>
        <w:spacing w:after="0" w:line="240" w:lineRule="auto"/>
        <w:ind w:firstLine="567"/>
        <w:rPr>
          <w:sz w:val="28"/>
          <w:szCs w:val="28"/>
        </w:rPr>
      </w:pPr>
    </w:p>
    <w:p w:rsidR="004670B6" w:rsidRDefault="004670B6" w:rsidP="0059030E">
      <w:pPr>
        <w:spacing w:after="0" w:line="240" w:lineRule="auto"/>
        <w:ind w:firstLine="567"/>
        <w:rPr>
          <w:sz w:val="28"/>
          <w:szCs w:val="28"/>
        </w:rPr>
      </w:pPr>
    </w:p>
    <w:p w:rsidR="004670B6" w:rsidRDefault="004670B6" w:rsidP="0059030E">
      <w:pPr>
        <w:spacing w:after="0" w:line="240" w:lineRule="auto"/>
        <w:ind w:firstLine="567"/>
        <w:rPr>
          <w:sz w:val="28"/>
          <w:szCs w:val="28"/>
        </w:rPr>
      </w:pPr>
    </w:p>
    <w:p w:rsidR="004670B6" w:rsidRDefault="004670B6" w:rsidP="0059030E">
      <w:pPr>
        <w:spacing w:after="0" w:line="240" w:lineRule="auto"/>
        <w:ind w:firstLine="567"/>
        <w:rPr>
          <w:sz w:val="28"/>
          <w:szCs w:val="28"/>
        </w:rPr>
      </w:pPr>
    </w:p>
    <w:p w:rsidR="004670B6" w:rsidRDefault="004670B6" w:rsidP="0059030E">
      <w:pPr>
        <w:spacing w:after="0" w:line="240" w:lineRule="auto"/>
        <w:ind w:firstLine="567"/>
        <w:rPr>
          <w:sz w:val="28"/>
          <w:szCs w:val="28"/>
        </w:rPr>
      </w:pPr>
    </w:p>
    <w:p w:rsidR="004670B6" w:rsidRDefault="004670B6" w:rsidP="0059030E">
      <w:pPr>
        <w:spacing w:after="0" w:line="240" w:lineRule="auto"/>
        <w:ind w:firstLine="567"/>
        <w:rPr>
          <w:sz w:val="28"/>
          <w:szCs w:val="28"/>
        </w:rPr>
      </w:pPr>
    </w:p>
    <w:p w:rsidR="0059030E" w:rsidRPr="00661478" w:rsidRDefault="0059030E" w:rsidP="0059030E">
      <w:pPr>
        <w:tabs>
          <w:tab w:val="left" w:pos="851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Cs w:val="20"/>
        </w:rPr>
      </w:pPr>
    </w:p>
    <w:sectPr w:rsidR="0059030E" w:rsidRPr="00661478" w:rsidSect="00406446">
      <w:pgSz w:w="11910" w:h="16840"/>
      <w:pgMar w:top="1134" w:right="850" w:bottom="1134" w:left="1701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73EE" w:rsidRDefault="002073EE" w:rsidP="00A54F9C">
      <w:pPr>
        <w:spacing w:after="0" w:line="240" w:lineRule="auto"/>
      </w:pPr>
      <w:r>
        <w:separator/>
      </w:r>
    </w:p>
  </w:endnote>
  <w:endnote w:type="continuationSeparator" w:id="0">
    <w:p w:rsidR="002073EE" w:rsidRDefault="002073EE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73EE" w:rsidRDefault="002073EE" w:rsidP="00A54F9C">
      <w:pPr>
        <w:spacing w:after="0" w:line="240" w:lineRule="auto"/>
      </w:pPr>
      <w:r>
        <w:separator/>
      </w:r>
    </w:p>
  </w:footnote>
  <w:footnote w:type="continuationSeparator" w:id="0">
    <w:p w:rsidR="002073EE" w:rsidRDefault="002073EE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6601520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8A524F" w:rsidRPr="00D868E6" w:rsidRDefault="008A524F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868E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868E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33B3A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8A524F" w:rsidRDefault="008A524F" w:rsidP="003671B8">
    <w:pPr>
      <w:pStyle w:val="a7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524F" w:rsidRDefault="008A524F" w:rsidP="00267DD8">
    <w:pPr>
      <w:pStyle w:val="a7"/>
    </w:pPr>
  </w:p>
  <w:p w:rsidR="008A524F" w:rsidRDefault="008A524F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3"/>
  </w:num>
  <w:num w:numId="7">
    <w:abstractNumId w:val="5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522"/>
    <w:rsid w:val="0001306E"/>
    <w:rsid w:val="00017589"/>
    <w:rsid w:val="00034904"/>
    <w:rsid w:val="00042D15"/>
    <w:rsid w:val="00044C0B"/>
    <w:rsid w:val="00050569"/>
    <w:rsid w:val="00083D22"/>
    <w:rsid w:val="000C4927"/>
    <w:rsid w:val="000E15F2"/>
    <w:rsid w:val="000E22BB"/>
    <w:rsid w:val="00103BA6"/>
    <w:rsid w:val="001A50D4"/>
    <w:rsid w:val="001D1D6F"/>
    <w:rsid w:val="001E2E09"/>
    <w:rsid w:val="002073EE"/>
    <w:rsid w:val="00267DD8"/>
    <w:rsid w:val="00283E75"/>
    <w:rsid w:val="002B5C20"/>
    <w:rsid w:val="002B5D51"/>
    <w:rsid w:val="002C447B"/>
    <w:rsid w:val="002C5440"/>
    <w:rsid w:val="002F35AE"/>
    <w:rsid w:val="00305B57"/>
    <w:rsid w:val="003671B8"/>
    <w:rsid w:val="003734DD"/>
    <w:rsid w:val="003F0091"/>
    <w:rsid w:val="00406446"/>
    <w:rsid w:val="00465AC7"/>
    <w:rsid w:val="004670B6"/>
    <w:rsid w:val="004D2426"/>
    <w:rsid w:val="004E0F25"/>
    <w:rsid w:val="00513EBC"/>
    <w:rsid w:val="0056284E"/>
    <w:rsid w:val="0058088C"/>
    <w:rsid w:val="0059030E"/>
    <w:rsid w:val="005B36E3"/>
    <w:rsid w:val="00661A85"/>
    <w:rsid w:val="006932BD"/>
    <w:rsid w:val="006B26EB"/>
    <w:rsid w:val="006E0FF2"/>
    <w:rsid w:val="007357F9"/>
    <w:rsid w:val="00736F9A"/>
    <w:rsid w:val="00763DED"/>
    <w:rsid w:val="007B6D3D"/>
    <w:rsid w:val="007C6CEC"/>
    <w:rsid w:val="007E4188"/>
    <w:rsid w:val="00813868"/>
    <w:rsid w:val="008A524F"/>
    <w:rsid w:val="008C417F"/>
    <w:rsid w:val="0092462F"/>
    <w:rsid w:val="009415FE"/>
    <w:rsid w:val="00A135BF"/>
    <w:rsid w:val="00A13F11"/>
    <w:rsid w:val="00A240B2"/>
    <w:rsid w:val="00A31178"/>
    <w:rsid w:val="00A35E86"/>
    <w:rsid w:val="00A54F9C"/>
    <w:rsid w:val="00A812AD"/>
    <w:rsid w:val="00A85788"/>
    <w:rsid w:val="00A96CFA"/>
    <w:rsid w:val="00AE42CE"/>
    <w:rsid w:val="00AE7465"/>
    <w:rsid w:val="00B712E6"/>
    <w:rsid w:val="00B85D52"/>
    <w:rsid w:val="00B862F6"/>
    <w:rsid w:val="00BA4B0D"/>
    <w:rsid w:val="00BC7FAE"/>
    <w:rsid w:val="00BD7463"/>
    <w:rsid w:val="00C06522"/>
    <w:rsid w:val="00C2213C"/>
    <w:rsid w:val="00C47BB9"/>
    <w:rsid w:val="00C61E40"/>
    <w:rsid w:val="00C62393"/>
    <w:rsid w:val="00C63CE2"/>
    <w:rsid w:val="00C92BE5"/>
    <w:rsid w:val="00CA025A"/>
    <w:rsid w:val="00CE33A6"/>
    <w:rsid w:val="00D868E6"/>
    <w:rsid w:val="00DD50B9"/>
    <w:rsid w:val="00DF01A5"/>
    <w:rsid w:val="00E063B2"/>
    <w:rsid w:val="00E27DB8"/>
    <w:rsid w:val="00E32563"/>
    <w:rsid w:val="00E33B3A"/>
    <w:rsid w:val="00E6220E"/>
    <w:rsid w:val="00E666B2"/>
    <w:rsid w:val="00E67B9C"/>
    <w:rsid w:val="00EA5F09"/>
    <w:rsid w:val="00F45B35"/>
    <w:rsid w:val="00F511B0"/>
    <w:rsid w:val="00F66316"/>
    <w:rsid w:val="00FE1F64"/>
    <w:rsid w:val="00FE3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696711"/>
  <w15:docId w15:val="{EF627F27-03E4-445D-8668-87D5B438F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59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8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Оранжевый и красный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44E718-8540-49A4-BDC7-C9AF73A2C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14</Pages>
  <Words>1614</Words>
  <Characters>9202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18</cp:revision>
  <cp:lastPrinted>2024-01-25T11:01:00Z</cp:lastPrinted>
  <dcterms:created xsi:type="dcterms:W3CDTF">2023-12-27T08:02:00Z</dcterms:created>
  <dcterms:modified xsi:type="dcterms:W3CDTF">2024-02-01T11:31:00Z</dcterms:modified>
</cp:coreProperties>
</file>