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C55986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8681F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779C2F3F" w:rsidR="00A54F9C" w:rsidRPr="00C37AA1" w:rsidRDefault="00A54F9C" w:rsidP="00C37AA1">
      <w:pPr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конец</w:t>
      </w:r>
      <w:r w:rsid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XIX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</w:t>
      </w:r>
      <w:r w:rsidR="00A13F1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68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C37AA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народов Российской Федерации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A13F1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C339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CC2D6F" w:rsidRP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Pr="00A54F9C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 и</w:t>
      </w:r>
      <w:r w:rsid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4B379906" w14:textId="03C6C93D" w:rsidR="00A54F9C" w:rsidRPr="00A54F9C" w:rsidRDefault="00A54F9C" w:rsidP="00A54F9C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2EF649DB" w14:textId="0C4C15F0" w:rsidR="008A524F" w:rsidRPr="00A54F9C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расположенный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="00CC2D6F" w:rsidRP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="00474F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97C25C2" w14:textId="31AF9D0E" w:rsidR="00A54F9C" w:rsidRPr="00A54F9C" w:rsidRDefault="00A54F9C" w:rsidP="00A54F9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границы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8623B6" w:rsidRP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наследия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="00AE7465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6AC15D17" w14:textId="713668B8" w:rsidR="008A524F" w:rsidRPr="00034904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8623B6" w:rsidRP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наследия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171D1E7D" w14:textId="77777777" w:rsidR="00034904" w:rsidRPr="00034904" w:rsidRDefault="00034904" w:rsidP="00034904">
      <w:pPr>
        <w:numPr>
          <w:ilvl w:val="0"/>
          <w:numId w:val="1"/>
        </w:numPr>
        <w:tabs>
          <w:tab w:val="left" w:pos="851"/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77777777" w:rsidR="00A54F9C" w:rsidRPr="00A54F9C" w:rsidRDefault="00A54F9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Председатель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C63CE2">
          <w:headerReference w:type="default" r:id="rId9"/>
          <w:headerReference w:type="first" r:id="rId10"/>
          <w:pgSz w:w="11909" w:h="16834"/>
          <w:pgMar w:top="1134" w:right="567" w:bottom="993" w:left="1134" w:header="709" w:footer="0" w:gutter="0"/>
          <w:cols w:space="720"/>
          <w:noEndnote/>
          <w:titlePg/>
          <w:docGrid w:linePitch="360"/>
        </w:sectPr>
      </w:pPr>
    </w:p>
    <w:p w14:paraId="1DBB84DE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1</w:t>
      </w:r>
    </w:p>
    <w:p w14:paraId="3DE4E801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11A5406A" w14:textId="77777777" w:rsidR="00034904" w:rsidRPr="00793F9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77777777" w:rsidR="00034904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8623B6">
        <w:rPr>
          <w:color w:val="000000"/>
          <w:sz w:val="28"/>
          <w:szCs w:val="28"/>
        </w:rPr>
        <w:t xml:space="preserve">__________ </w:t>
      </w:r>
      <w:r>
        <w:rPr>
          <w:color w:val="000000"/>
          <w:sz w:val="28"/>
          <w:szCs w:val="28"/>
        </w:rPr>
        <w:t>202</w:t>
      </w:r>
      <w:r w:rsidR="001B1604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="008623B6" w:rsidRPr="008623B6">
        <w:rPr>
          <w:color w:val="000000"/>
          <w:sz w:val="28"/>
          <w:szCs w:val="28"/>
        </w:rPr>
        <w:t>___</w:t>
      </w:r>
    </w:p>
    <w:p w14:paraId="4D199D13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7232CEDF" w14:textId="419F557A" w:rsidR="00A54F9C" w:rsidRDefault="00A54F9C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189EFD51" w14:textId="77777777" w:rsidR="00A7799B" w:rsidRPr="00BD0B94" w:rsidRDefault="00A7799B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D6BB5A2" w14:textId="4D482183" w:rsidR="00A7799B" w:rsidRDefault="000E15F2" w:rsidP="00C773DE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</w:t>
      </w:r>
      <w:proofErr w:type="spellEnd"/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7799B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7639BD20" w14:textId="0CA68FB9" w:rsidR="00A7799B" w:rsidRDefault="00C773DE" w:rsidP="004E244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CE451AC" wp14:editId="4E94DA6B">
            <wp:extent cx="4063350" cy="4069901"/>
            <wp:effectExtent l="19050" t="19050" r="13970" b="260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" t="1112" r="-1" b="1707"/>
                    <a:stretch/>
                  </pic:blipFill>
                  <pic:spPr bwMode="auto">
                    <a:xfrm>
                      <a:off x="0" y="0"/>
                      <a:ext cx="4103042" cy="41096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8CE84" w14:textId="3FFE1977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1:500</w:t>
      </w:r>
    </w:p>
    <w:p w14:paraId="1E476BCE" w14:textId="77777777" w:rsidR="00A54F9C" w:rsidRPr="001F77AD" w:rsidRDefault="00A54F9C" w:rsidP="004E2449">
      <w:pPr>
        <w:spacing w:after="0" w:line="240" w:lineRule="auto"/>
        <w:ind w:left="85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7371" w:type="dxa"/>
        <w:tblInd w:w="846" w:type="dxa"/>
        <w:tblLook w:val="04A0" w:firstRow="1" w:lastRow="0" w:firstColumn="1" w:lastColumn="0" w:noHBand="0" w:noVBand="1"/>
      </w:tblPr>
      <w:tblGrid>
        <w:gridCol w:w="1716"/>
        <w:gridCol w:w="5655"/>
      </w:tblGrid>
      <w:tr w:rsidR="00A54F9C" w:rsidRPr="00D569CB" w14:paraId="73C80A1F" w14:textId="77777777" w:rsidTr="004E2449">
        <w:trPr>
          <w:trHeight w:val="467"/>
        </w:trPr>
        <w:tc>
          <w:tcPr>
            <w:tcW w:w="1701" w:type="dxa"/>
            <w:vAlign w:val="center"/>
          </w:tcPr>
          <w:p w14:paraId="34FF8D1C" w14:textId="7ED2F3B8" w:rsidR="00A54F9C" w:rsidRPr="003671B8" w:rsidRDefault="00A54F9C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EB69DB8" wp14:editId="7846C990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423D80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AeK8If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0" w:type="dxa"/>
            <w:vAlign w:val="center"/>
          </w:tcPr>
          <w:p w14:paraId="4AD54BC1" w14:textId="77777777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54F9C" w:rsidRPr="00D569CB" w14:paraId="45A4723A" w14:textId="77777777" w:rsidTr="004E2449">
        <w:trPr>
          <w:trHeight w:val="537"/>
        </w:trPr>
        <w:tc>
          <w:tcPr>
            <w:tcW w:w="1701" w:type="dxa"/>
            <w:vAlign w:val="center"/>
          </w:tcPr>
          <w:p w14:paraId="5C392D63" w14:textId="641130BD" w:rsidR="00A54F9C" w:rsidRPr="00FE1F64" w:rsidRDefault="00FE1F64" w:rsidP="00C63CE2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8A3D9E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32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3D025D" wp14:editId="27E7A809">
                      <wp:simplePos x="0" y="0"/>
                      <wp:positionH relativeFrom="column">
                        <wp:posOffset>520065</wp:posOffset>
                      </wp:positionH>
                      <wp:positionV relativeFrom="paragraph">
                        <wp:posOffset>167005</wp:posOffset>
                      </wp:positionV>
                      <wp:extent cx="59055" cy="67310"/>
                      <wp:effectExtent l="0" t="0" r="17145" b="2794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6731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7C8FFEE" id="Овал 5" o:spid="_x0000_s1026" style="position:absolute;margin-left:40.95pt;margin-top:13.15pt;width:4.65pt;height: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 w:rsidRPr="008A3D9E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32"/>
                <w:szCs w:val="20"/>
                <w:lang w:eastAsia="ru-RU"/>
              </w:rPr>
              <w:t>1</w:t>
            </w:r>
          </w:p>
        </w:tc>
        <w:tc>
          <w:tcPr>
            <w:tcW w:w="5670" w:type="dxa"/>
            <w:vAlign w:val="center"/>
          </w:tcPr>
          <w:p w14:paraId="188F1EFC" w14:textId="77777777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</w:p>
        </w:tc>
      </w:tr>
      <w:tr w:rsidR="00E27DB8" w:rsidRPr="00D569CB" w14:paraId="345E661A" w14:textId="77777777" w:rsidTr="004E2449">
        <w:trPr>
          <w:trHeight w:val="438"/>
        </w:trPr>
        <w:tc>
          <w:tcPr>
            <w:tcW w:w="1701" w:type="dxa"/>
            <w:vAlign w:val="center"/>
          </w:tcPr>
          <w:p w14:paraId="50BEFC40" w14:textId="7DDCDA44" w:rsidR="00E27DB8" w:rsidRPr="003671B8" w:rsidRDefault="00F27DE1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1953C61" wp14:editId="495ED93E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635</wp:posOffset>
                      </wp:positionV>
                      <wp:extent cx="395605" cy="180975"/>
                      <wp:effectExtent l="0" t="0" r="4445" b="952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560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E5B095" id="Прямоугольник 2" o:spid="_x0000_s1026" style="position:absolute;margin-left:21.85pt;margin-top:.05pt;width:31.15pt;height:1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" fillcolor="#f90" stroked="f" strokeweight="1pt"/>
                  </w:pict>
                </mc:Fallback>
              </mc:AlternateContent>
            </w:r>
          </w:p>
        </w:tc>
        <w:tc>
          <w:tcPr>
            <w:tcW w:w="5670" w:type="dxa"/>
            <w:vAlign w:val="center"/>
          </w:tcPr>
          <w:p w14:paraId="49E013A4" w14:textId="77777777" w:rsidR="00E27DB8" w:rsidRPr="003671B8" w:rsidRDefault="00E27DB8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</w:p>
        </w:tc>
      </w:tr>
      <w:tr w:rsidR="004E2449" w:rsidRPr="00D569CB" w14:paraId="3083698B" w14:textId="77777777" w:rsidTr="004E2449">
        <w:trPr>
          <w:trHeight w:val="438"/>
        </w:trPr>
        <w:tc>
          <w:tcPr>
            <w:tcW w:w="1701" w:type="dxa"/>
            <w:vAlign w:val="center"/>
          </w:tcPr>
          <w:p w14:paraId="247FC006" w14:textId="5AB01F37" w:rsidR="004E2449" w:rsidRPr="00C773DE" w:rsidRDefault="004E2449" w:rsidP="00C773DE">
            <w:pPr>
              <w:jc w:val="center"/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</w:pPr>
            <w:r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16:</w:t>
            </w:r>
            <w:r w:rsidR="00C773DE"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04</w:t>
            </w:r>
            <w:r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:</w:t>
            </w:r>
            <w:r w:rsidR="00C773DE"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010105</w:t>
            </w:r>
            <w:r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:</w:t>
            </w:r>
            <w:r w:rsidR="00C773DE" w:rsidRPr="00C773DE">
              <w:rPr>
                <w:rFonts w:ascii="Times New Roman" w:hAnsi="Times New Roman" w:cs="Times New Roman"/>
                <w:b/>
                <w:bCs/>
                <w:iCs/>
                <w:noProof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5670" w:type="dxa"/>
            <w:vAlign w:val="center"/>
          </w:tcPr>
          <w:p w14:paraId="53F67215" w14:textId="77777777" w:rsidR="004E2449" w:rsidRDefault="004E2449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68AE5DFB" w14:textId="7AF2C4EB" w:rsidR="00AE7465" w:rsidRDefault="00A54F9C" w:rsidP="00AE7465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F27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35AD6157" w14:textId="77777777" w:rsidR="00F27DE1" w:rsidRPr="003671B8" w:rsidRDefault="00F27DE1" w:rsidP="00AE7465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 w:val="30"/>
        </w:rPr>
      </w:pPr>
    </w:p>
    <w:p w14:paraId="04585B27" w14:textId="50A49A4E" w:rsidR="00A54F9C" w:rsidRDefault="00A54F9C" w:rsidP="00C47BB9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F27DE1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5948"/>
      </w:tblGrid>
      <w:tr w:rsidR="00A54F9C" w:rsidRPr="00434489" w14:paraId="2153892D" w14:textId="77777777" w:rsidTr="00FE1F64">
        <w:trPr>
          <w:trHeight w:val="743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5948" w:type="dxa"/>
            <w:vMerge w:val="restart"/>
            <w:shd w:val="clear" w:color="auto" w:fill="auto"/>
            <w:vAlign w:val="center"/>
          </w:tcPr>
          <w:p w14:paraId="14C6951F" w14:textId="77777777"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B5248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E1F64">
        <w:trPr>
          <w:trHeight w:val="526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5948" w:type="dxa"/>
            <w:vMerge/>
            <w:shd w:val="clear" w:color="auto" w:fill="auto"/>
          </w:tcPr>
          <w:p w14:paraId="0E19CE11" w14:textId="77777777"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AE7465" w:rsidRPr="00434489" w14:paraId="22B7CDA5" w14:textId="77777777" w:rsidTr="00FE1F64">
        <w:trPr>
          <w:trHeight w:val="744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77777777" w:rsidR="00AE7465" w:rsidRPr="00434489" w:rsidRDefault="00AE7465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0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77777777" w:rsidR="00AE7465" w:rsidRPr="00434489" w:rsidRDefault="00AE7465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5948" w:type="dxa"/>
            <w:shd w:val="clear" w:color="auto" w:fill="auto"/>
          </w:tcPr>
          <w:p w14:paraId="6277A312" w14:textId="4157F9B8" w:rsidR="00AE7465" w:rsidRPr="00AE7465" w:rsidRDefault="00D563CF" w:rsidP="00F215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1, расположенной </w:t>
            </w:r>
            <w:r w:rsidR="007C1053">
              <w:rPr>
                <w:rFonts w:ascii="Times New Roman" w:hAnsi="Times New Roman" w:cs="Times New Roman"/>
                <w:sz w:val="28"/>
                <w:szCs w:val="28"/>
              </w:rPr>
              <w:t>у юго-западной</w:t>
            </w: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 xml:space="preserve"> границы </w:t>
            </w:r>
            <w:r w:rsidR="007C1053" w:rsidRPr="00D563CF"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участка </w:t>
            </w: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>с кадастровым номером 16:04:010105:219 в северо-восточном направлении до точки 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AE7465" w:rsidRPr="00434489" w14:paraId="28AA27E8" w14:textId="77777777" w:rsidTr="00FE1F64">
        <w:trPr>
          <w:trHeight w:val="767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77777777" w:rsidR="00AE7465" w:rsidRPr="00434489" w:rsidRDefault="00AE7465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77777777" w:rsidR="00AE7465" w:rsidRPr="00434489" w:rsidRDefault="00AE7465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5948" w:type="dxa"/>
            <w:shd w:val="clear" w:color="auto" w:fill="auto"/>
          </w:tcPr>
          <w:p w14:paraId="6D31C046" w14:textId="0F397643" w:rsidR="00AE7465" w:rsidRPr="00AE7465" w:rsidRDefault="00D563CF" w:rsidP="00F215F9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8A5">
              <w:rPr>
                <w:rFonts w:ascii="Times New Roman" w:hAnsi="Times New Roman" w:cs="Times New Roman"/>
                <w:sz w:val="28"/>
                <w:szCs w:val="28"/>
              </w:rPr>
              <w:t xml:space="preserve">от точки 2, в </w:t>
            </w:r>
            <w:r w:rsidR="009848A5" w:rsidRPr="009848A5">
              <w:rPr>
                <w:rFonts w:ascii="Times New Roman" w:hAnsi="Times New Roman" w:cs="Times New Roman"/>
                <w:sz w:val="28"/>
                <w:szCs w:val="28"/>
              </w:rPr>
              <w:t>северо-западном</w:t>
            </w:r>
            <w:r w:rsidRPr="009848A5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направлении </w:t>
            </w:r>
            <w:r w:rsidR="009848A5" w:rsidRPr="009848A5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 xml:space="preserve"> границе земельного участка с кадастровым номером</w:t>
            </w:r>
            <w:r w:rsidR="009848A5" w:rsidRPr="00D563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48A5" w:rsidRPr="009848A5">
              <w:rPr>
                <w:rFonts w:ascii="Times New Roman" w:hAnsi="Times New Roman" w:cs="Times New Roman"/>
                <w:sz w:val="28"/>
                <w:szCs w:val="28"/>
              </w:rPr>
              <w:t>16:04:010105:108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3;</w:t>
            </w:r>
          </w:p>
        </w:tc>
      </w:tr>
      <w:tr w:rsidR="00D563CF" w:rsidRPr="00434489" w14:paraId="7CCD1C92" w14:textId="77777777" w:rsidTr="00D563CF">
        <w:trPr>
          <w:trHeight w:val="767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24983A06" w:rsidR="00D563CF" w:rsidRPr="00434489" w:rsidRDefault="00D563CF" w:rsidP="00D563C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7EF6C4E7" w:rsidR="00D563CF" w:rsidRPr="00434489" w:rsidRDefault="00D563CF" w:rsidP="00D563CF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5948" w:type="dxa"/>
            <w:shd w:val="clear" w:color="auto" w:fill="auto"/>
          </w:tcPr>
          <w:p w14:paraId="69B5C17F" w14:textId="26C9D0D4" w:rsidR="00D563CF" w:rsidRPr="00D563CF" w:rsidRDefault="00D563CF" w:rsidP="00D563C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>от точки 3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 xml:space="preserve"> по границе земельного участка с кадастровым номером</w:t>
            </w: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48A5" w:rsidRPr="009848A5">
              <w:rPr>
                <w:rFonts w:ascii="Times New Roman" w:hAnsi="Times New Roman" w:cs="Times New Roman"/>
                <w:sz w:val="28"/>
                <w:szCs w:val="28"/>
              </w:rPr>
              <w:t>16:04:010105:108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563CF">
              <w:rPr>
                <w:rFonts w:ascii="Times New Roman" w:hAnsi="Times New Roman" w:cs="Times New Roman"/>
                <w:sz w:val="28"/>
                <w:szCs w:val="28"/>
              </w:rPr>
              <w:t>до точки 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AE7465" w:rsidRPr="00434489" w14:paraId="08752527" w14:textId="77777777" w:rsidTr="00FE1F64">
        <w:trPr>
          <w:trHeight w:val="1085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5452A411" w:rsidR="00AE7465" w:rsidRPr="00434489" w:rsidRDefault="00D563CF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4D3EB76F" w:rsidR="00AE7465" w:rsidRPr="00434489" w:rsidRDefault="00D563CF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5948" w:type="dxa"/>
            <w:shd w:val="clear" w:color="auto" w:fill="auto"/>
          </w:tcPr>
          <w:p w14:paraId="38008EDA" w14:textId="7DDCC298" w:rsidR="00AE7465" w:rsidRPr="00AE7465" w:rsidRDefault="009848A5" w:rsidP="001B160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8A5">
              <w:rPr>
                <w:rFonts w:ascii="Times New Roman" w:hAnsi="Times New Roman" w:cs="Times New Roman"/>
                <w:sz w:val="28"/>
                <w:szCs w:val="28"/>
              </w:rPr>
              <w:t xml:space="preserve">от точки 4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 северо-восточной и северо-западной границе земельного участка с кадастровым номером </w:t>
            </w:r>
            <w:r w:rsidRPr="009848A5">
              <w:rPr>
                <w:rFonts w:ascii="Times New Roman" w:hAnsi="Times New Roman" w:cs="Times New Roman"/>
                <w:sz w:val="28"/>
                <w:szCs w:val="28"/>
              </w:rPr>
              <w:t>16:04:010105:108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 точки 6;</w:t>
            </w:r>
          </w:p>
        </w:tc>
      </w:tr>
      <w:tr w:rsidR="00AE7465" w:rsidRPr="00434489" w14:paraId="624192EF" w14:textId="77777777" w:rsidTr="00FE1F64">
        <w:trPr>
          <w:trHeight w:val="64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11F087C" w14:textId="530B1210" w:rsidR="00AE7465" w:rsidRPr="00434489" w:rsidRDefault="00D563CF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95432D" w14:textId="77777777" w:rsidR="00AE7465" w:rsidRPr="00F66316" w:rsidRDefault="00AE7465" w:rsidP="00AE7465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1</w:t>
            </w:r>
          </w:p>
        </w:tc>
        <w:tc>
          <w:tcPr>
            <w:tcW w:w="5948" w:type="dxa"/>
            <w:shd w:val="clear" w:color="auto" w:fill="auto"/>
          </w:tcPr>
          <w:p w14:paraId="6F3F1626" w14:textId="3548C063" w:rsidR="00AE7465" w:rsidRPr="00AE7465" w:rsidRDefault="00AE7465" w:rsidP="001B160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7465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AE746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48A5">
              <w:rPr>
                <w:rFonts w:ascii="Times New Roman" w:hAnsi="Times New Roman" w:cs="Times New Roman"/>
                <w:sz w:val="28"/>
                <w:szCs w:val="28"/>
              </w:rPr>
              <w:t>по красной линии ул. Центральная</w:t>
            </w:r>
            <w:r w:rsidR="00F215F9" w:rsidRPr="00F215F9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1.</w:t>
            </w:r>
          </w:p>
        </w:tc>
      </w:tr>
      <w:bookmarkEnd w:id="0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117FE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0878F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2957A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2BD384C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258051" w14:textId="77777777" w:rsidR="00B862F6" w:rsidRDefault="00B862F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6C10DB" w14:textId="1D5DC1A0" w:rsidR="00A54F9C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87C14" w:rsidRPr="00687C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30D9D338" w14:textId="77777777" w:rsidR="00DE62FF" w:rsidRDefault="00DE62FF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6"/>
        <w:gridCol w:w="4536"/>
        <w:gridCol w:w="4541"/>
      </w:tblGrid>
      <w:tr w:rsidR="00A54F9C" w:rsidRPr="00644D81" w14:paraId="176CA6C3" w14:textId="77777777" w:rsidTr="001B1604">
        <w:trPr>
          <w:trHeight w:val="652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7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1B1604">
        <w:trPr>
          <w:trHeight w:val="322"/>
          <w:jc w:val="center"/>
        </w:trPr>
        <w:tc>
          <w:tcPr>
            <w:tcW w:w="8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B783C" w:rsidRPr="00644D81" w14:paraId="495218C1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4BF935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A46722" w14:textId="056036D6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468757.08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54704" w14:textId="2AF0A227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3240443.83</w:t>
            </w:r>
          </w:p>
        </w:tc>
      </w:tr>
      <w:tr w:rsidR="00FB783C" w:rsidRPr="00644D81" w14:paraId="11A3DB11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8C75B5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8C998A" w14:textId="73993CB9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468773.19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B157A" w14:textId="2C86E411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3240425.51</w:t>
            </w:r>
          </w:p>
        </w:tc>
      </w:tr>
      <w:tr w:rsidR="00FB783C" w:rsidRPr="00644D81" w14:paraId="0531214A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7C476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8D8BFED" w14:textId="79B9C9C8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468813.7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7D7DD" w14:textId="45F3F653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3240460.19</w:t>
            </w:r>
          </w:p>
        </w:tc>
      </w:tr>
      <w:tr w:rsidR="00FB783C" w:rsidRPr="00644D81" w14:paraId="74D5CCA3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8D6CBDB" w14:textId="77777777" w:rsidR="00FB783C" w:rsidRPr="008C417F" w:rsidRDefault="00FB783C" w:rsidP="00FB783C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3575E55" w14:textId="677EF949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468801.3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AD18B" w14:textId="022CC3BB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3240475.63</w:t>
            </w:r>
          </w:p>
        </w:tc>
      </w:tr>
      <w:tr w:rsidR="00FB783C" w:rsidRPr="00644D81" w14:paraId="14F404CE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186EE4" w14:textId="77777777" w:rsidR="00FB783C" w:rsidRPr="001B1604" w:rsidRDefault="00FB783C" w:rsidP="00FB783C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630D66" w14:textId="42BBFAD8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468793.61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5E375" w14:textId="26E187B0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3240468.8</w:t>
            </w:r>
            <w:r w:rsidR="00D80B06">
              <w:rPr>
                <w:sz w:val="28"/>
                <w:szCs w:val="28"/>
              </w:rPr>
              <w:t>0</w:t>
            </w:r>
          </w:p>
        </w:tc>
      </w:tr>
      <w:tr w:rsidR="00FB783C" w:rsidRPr="00644D81" w14:paraId="76952980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0690BB4" w14:textId="77777777" w:rsidR="00FB783C" w:rsidRDefault="00FB783C" w:rsidP="00FB783C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8F2F36D" w14:textId="0D2E5AA3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468789.1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7159F6" w14:textId="5E2F1979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3240472.71</w:t>
            </w:r>
          </w:p>
        </w:tc>
      </w:tr>
      <w:tr w:rsidR="00FB783C" w:rsidRPr="00644D81" w14:paraId="1594948B" w14:textId="77777777" w:rsidTr="00FF3483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3660C82" w14:textId="77777777" w:rsidR="00FB783C" w:rsidRDefault="00FB783C" w:rsidP="00FB783C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CFABE8E" w14:textId="73179A7D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468757.08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6D1393" w14:textId="5834B969" w:rsidR="00FB783C" w:rsidRPr="007B65EC" w:rsidRDefault="00FB783C" w:rsidP="00FB783C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3240443.83</w:t>
            </w:r>
          </w:p>
        </w:tc>
      </w:tr>
    </w:tbl>
    <w:p w14:paraId="00135D6F" w14:textId="77777777" w:rsidR="00A54F9C" w:rsidRDefault="00A54F9C" w:rsidP="00A54F9C">
      <w:pPr>
        <w:sectPr w:rsidR="00A54F9C" w:rsidSect="00441262">
          <w:pgSz w:w="11910" w:h="16840"/>
          <w:pgMar w:top="706" w:right="850" w:bottom="1134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687C14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7C0E1BE7" w14:textId="458915CC" w:rsidR="00687C14" w:rsidRDefault="007B65EC" w:rsidP="00A54F9C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37160ADA" w14:textId="77777777" w:rsidR="007B65EC" w:rsidRPr="001B1604" w:rsidRDefault="007B65EC" w:rsidP="00A54F9C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29B0CEC2" w14:textId="1AAF9C0B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1. </w:t>
      </w:r>
      <w:r w:rsidR="00484844" w:rsidRPr="00484844">
        <w:rPr>
          <w:rFonts w:ascii="Times New Roman" w:hAnsi="Times New Roman" w:cs="Times New Roman"/>
          <w:sz w:val="28"/>
          <w:szCs w:val="28"/>
        </w:rPr>
        <w:t xml:space="preserve">Местоположение в юго-восточной окраине с. </w:t>
      </w:r>
      <w:proofErr w:type="spellStart"/>
      <w:r w:rsidR="00484844" w:rsidRPr="00484844">
        <w:rPr>
          <w:rFonts w:ascii="Times New Roman" w:hAnsi="Times New Roman" w:cs="Times New Roman"/>
          <w:sz w:val="28"/>
          <w:szCs w:val="28"/>
        </w:rPr>
        <w:t>Актаныш</w:t>
      </w:r>
      <w:proofErr w:type="spellEnd"/>
      <w:r w:rsidR="00484844" w:rsidRPr="00484844">
        <w:rPr>
          <w:rFonts w:ascii="Times New Roman" w:hAnsi="Times New Roman" w:cs="Times New Roman"/>
          <w:sz w:val="28"/>
          <w:szCs w:val="28"/>
        </w:rPr>
        <w:t xml:space="preserve"> на ровном рельефе.</w:t>
      </w:r>
    </w:p>
    <w:p w14:paraId="7EF8A829" w14:textId="38C693BD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2. Объ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F1F35">
        <w:rPr>
          <w:rFonts w:ascii="Times New Roman" w:hAnsi="Times New Roman" w:cs="Times New Roman"/>
          <w:sz w:val="28"/>
          <w:szCs w:val="28"/>
        </w:rPr>
        <w:t xml:space="preserve">мно-пространственная композиция: двухэтажное кирпичное с дворовым </w:t>
      </w:r>
      <w:proofErr w:type="spellStart"/>
      <w:r w:rsidRPr="002F1F35">
        <w:rPr>
          <w:rFonts w:ascii="Times New Roman" w:hAnsi="Times New Roman" w:cs="Times New Roman"/>
          <w:sz w:val="28"/>
          <w:szCs w:val="28"/>
        </w:rPr>
        <w:t>пристроем</w:t>
      </w:r>
      <w:proofErr w:type="spellEnd"/>
      <w:r w:rsidRPr="002F1F35">
        <w:rPr>
          <w:rFonts w:ascii="Times New Roman" w:hAnsi="Times New Roman" w:cs="Times New Roman"/>
          <w:sz w:val="28"/>
          <w:szCs w:val="28"/>
        </w:rPr>
        <w:t xml:space="preserve"> здание, в плане прямоугольной формы, высотные отметки по венчающим карнизам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4583C3C" w14:textId="103B5B0B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3. Конструктивная схема: подлинные кирпичные стены; подлинные кирпичные перемычки проемов, высотные отметки междуэтажных перекрытий; историческая конфигурация, высотные отметки и конструктивное решение скатных крыш со стропильной системой из деревянных элементов, материал кровл</w:t>
      </w:r>
      <w:r>
        <w:rPr>
          <w:rFonts w:ascii="Times New Roman" w:hAnsi="Times New Roman" w:cs="Times New Roman"/>
          <w:sz w:val="28"/>
          <w:szCs w:val="28"/>
        </w:rPr>
        <w:t>и –</w:t>
      </w:r>
      <w:r w:rsidRPr="002F1F35">
        <w:rPr>
          <w:rFonts w:ascii="Times New Roman" w:hAnsi="Times New Roman" w:cs="Times New Roman"/>
          <w:sz w:val="28"/>
          <w:szCs w:val="28"/>
        </w:rPr>
        <w:t xml:space="preserve"> листовое кровельное железо</w:t>
      </w:r>
      <w:r>
        <w:rPr>
          <w:rFonts w:ascii="Times New Roman" w:hAnsi="Times New Roman" w:cs="Times New Roman"/>
          <w:sz w:val="28"/>
          <w:szCs w:val="28"/>
        </w:rPr>
        <w:br/>
      </w:r>
      <w:r w:rsidRPr="002F1F35">
        <w:rPr>
          <w:rFonts w:ascii="Times New Roman" w:hAnsi="Times New Roman" w:cs="Times New Roman"/>
          <w:sz w:val="28"/>
          <w:szCs w:val="28"/>
        </w:rPr>
        <w:t>с двойным фальцем;</w:t>
      </w:r>
    </w:p>
    <w:p w14:paraId="680B8FB4" w14:textId="0706F39D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4. Композиция и архитектурно-художественное оформление фасадов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E94D84A" w14:textId="77777777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Главный фасад:</w:t>
      </w:r>
    </w:p>
    <w:p w14:paraId="4F3A57F0" w14:textId="4CA43A89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по второму этажу плоскость стены симметрична, в пять оконных проемов с лучковой перемычкой, обрамлены плоскими наличниками с щипцовым криволинейным профилированным завершением;</w:t>
      </w:r>
    </w:p>
    <w:p w14:paraId="0C4C6FDA" w14:textId="0427B53D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плоскость стены по первому этажу не симметрична, крайние слева два проема спарены, один из них – дверной проем с металлической кованной дверью, оконный проем также закрывается металлическими кованными ставнями, другие три оконных проема по первому этажу обрамлены плоскими наличниками с щипцовым криволинейным профилированным завершением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B6BB39E" w14:textId="0A2337FE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2F1F35">
        <w:rPr>
          <w:rFonts w:ascii="Times New Roman" w:hAnsi="Times New Roman" w:cs="Times New Roman"/>
          <w:sz w:val="28"/>
          <w:szCs w:val="28"/>
        </w:rPr>
        <w:t>оризонтальные элементы фасада венчающий карниз с полосой трехрядных сталактитовых сухариков и рядом поребриков;</w:t>
      </w:r>
    </w:p>
    <w:p w14:paraId="1DD6A1CC" w14:textId="0D5E2B9B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F1F35">
        <w:rPr>
          <w:rFonts w:ascii="Times New Roman" w:hAnsi="Times New Roman" w:cs="Times New Roman"/>
          <w:sz w:val="28"/>
          <w:szCs w:val="28"/>
        </w:rPr>
        <w:t>ертикальные элементы фасада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1F35">
        <w:rPr>
          <w:rFonts w:ascii="Times New Roman" w:hAnsi="Times New Roman" w:cs="Times New Roman"/>
          <w:sz w:val="28"/>
          <w:szCs w:val="28"/>
        </w:rPr>
        <w:t>угловые пилястры, кессонированные по 2 этажу.</w:t>
      </w:r>
    </w:p>
    <w:p w14:paraId="4E09CA14" w14:textId="77777777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Торцевой дворовый фасад:</w:t>
      </w:r>
    </w:p>
    <w:p w14:paraId="689A393B" w14:textId="03E50BB0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по второму этажу плоскость стены симметрична, в три оконных проема с лучковой перемычкой, обрамлены профилированными наличниками, которые в свою очередь обрамлены плоскими наличниками с щипцовым криволинейным профилированным завершением;</w:t>
      </w:r>
    </w:p>
    <w:p w14:paraId="7F926FB6" w14:textId="7DAEDDF9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плоскость стены по первому этажу не симметрична, крайний справа дверной проем с клинчатой перемычкой, другие два оконных проема обрамлены профилированными наличниками, которые в свою очередь </w:t>
      </w:r>
      <w:r w:rsidRPr="002F1F35">
        <w:rPr>
          <w:rFonts w:ascii="Times New Roman" w:hAnsi="Times New Roman" w:cs="Times New Roman"/>
          <w:sz w:val="28"/>
          <w:szCs w:val="28"/>
        </w:rPr>
        <w:lastRenderedPageBreak/>
        <w:t>обрамлены плоскими наличниками с щипцовым криволинейным профилированным завершением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FD48CCF" w14:textId="32C5F1FE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Горизонтальные элементы фасад</w:t>
      </w:r>
      <w:r w:rsidR="00980879">
        <w:rPr>
          <w:rFonts w:ascii="Times New Roman" w:hAnsi="Times New Roman" w:cs="Times New Roman"/>
          <w:sz w:val="28"/>
          <w:szCs w:val="28"/>
        </w:rPr>
        <w:t>а –</w:t>
      </w:r>
      <w:r w:rsidRPr="002F1F35">
        <w:rPr>
          <w:rFonts w:ascii="Times New Roman" w:hAnsi="Times New Roman" w:cs="Times New Roman"/>
          <w:sz w:val="28"/>
          <w:szCs w:val="28"/>
        </w:rPr>
        <w:t xml:space="preserve"> венчающий карниз с полосой трехрядных сталактитовых сухариков и рядом поребриков</w:t>
      </w:r>
      <w:r w:rsidR="00980879">
        <w:rPr>
          <w:rFonts w:ascii="Times New Roman" w:hAnsi="Times New Roman" w:cs="Times New Roman"/>
          <w:sz w:val="28"/>
          <w:szCs w:val="28"/>
        </w:rPr>
        <w:t>.</w:t>
      </w:r>
    </w:p>
    <w:p w14:paraId="310D88CB" w14:textId="3DCEB883" w:rsidR="00687C14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Вертикальные элементы фасада –</w:t>
      </w:r>
      <w:r w:rsidR="00980879">
        <w:rPr>
          <w:rFonts w:ascii="Times New Roman" w:hAnsi="Times New Roman" w:cs="Times New Roman"/>
          <w:sz w:val="28"/>
          <w:szCs w:val="28"/>
        </w:rPr>
        <w:t xml:space="preserve"> </w:t>
      </w:r>
      <w:r w:rsidRPr="002F1F35">
        <w:rPr>
          <w:rFonts w:ascii="Times New Roman" w:hAnsi="Times New Roman" w:cs="Times New Roman"/>
          <w:sz w:val="28"/>
          <w:szCs w:val="28"/>
        </w:rPr>
        <w:t>угловые пилястры, кессонированные по 2 этажу.</w:t>
      </w:r>
    </w:p>
    <w:p w14:paraId="0323B4D2" w14:textId="77777777" w:rsidR="00980879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Торцевой фасад по второму этажу</w:t>
      </w:r>
      <w:r w:rsidR="00980879">
        <w:rPr>
          <w:rFonts w:ascii="Times New Roman" w:hAnsi="Times New Roman" w:cs="Times New Roman"/>
          <w:sz w:val="28"/>
          <w:szCs w:val="28"/>
        </w:rPr>
        <w:t>:</w:t>
      </w:r>
    </w:p>
    <w:p w14:paraId="59136250" w14:textId="25590915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плоскость стены симметрична, в три оконных проема с лучковой перемычкой, обрамлены профилированными наличниками, которые в свою очередь обрамлены плоскими наличниками с щипцовым криволинейным профилированным завершением;</w:t>
      </w:r>
    </w:p>
    <w:p w14:paraId="57AF7C37" w14:textId="50D8439A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плоскость стены по первому этажу без проемов, венчающий карниз</w:t>
      </w:r>
      <w:r w:rsidR="00980879">
        <w:rPr>
          <w:rFonts w:ascii="Times New Roman" w:hAnsi="Times New Roman" w:cs="Times New Roman"/>
          <w:sz w:val="28"/>
          <w:szCs w:val="28"/>
        </w:rPr>
        <w:br/>
      </w:r>
      <w:r w:rsidRPr="002F1F35">
        <w:rPr>
          <w:rFonts w:ascii="Times New Roman" w:hAnsi="Times New Roman" w:cs="Times New Roman"/>
          <w:sz w:val="28"/>
          <w:szCs w:val="28"/>
        </w:rPr>
        <w:t xml:space="preserve">с полосой трехрядных сталактитовых сухариков и рядом поребриков; угловые пилястры, </w:t>
      </w:r>
      <w:proofErr w:type="spellStart"/>
      <w:r w:rsidRPr="002F1F35">
        <w:rPr>
          <w:rFonts w:ascii="Times New Roman" w:hAnsi="Times New Roman" w:cs="Times New Roman"/>
          <w:sz w:val="28"/>
          <w:szCs w:val="28"/>
        </w:rPr>
        <w:t>кессонированны</w:t>
      </w:r>
      <w:proofErr w:type="spellEnd"/>
      <w:r w:rsidRPr="002F1F35">
        <w:rPr>
          <w:rFonts w:ascii="Times New Roman" w:hAnsi="Times New Roman" w:cs="Times New Roman"/>
          <w:sz w:val="28"/>
          <w:szCs w:val="28"/>
        </w:rPr>
        <w:t xml:space="preserve"> по 2 этажу.</w:t>
      </w:r>
    </w:p>
    <w:p w14:paraId="023D2C11" w14:textId="6C81DE12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Задний продольный фасад закрыт современной двухэтажной пристройкой</w:t>
      </w:r>
      <w:r w:rsidR="00980879">
        <w:rPr>
          <w:rFonts w:ascii="Times New Roman" w:hAnsi="Times New Roman" w:cs="Times New Roman"/>
          <w:sz w:val="28"/>
          <w:szCs w:val="28"/>
        </w:rPr>
        <w:t>.</w:t>
      </w:r>
    </w:p>
    <w:p w14:paraId="7FD032BB" w14:textId="2BEA3F6F" w:rsidR="002F1F35" w:rsidRPr="002F1F35" w:rsidRDefault="00980879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2F1F35" w:rsidRPr="002F1F35">
        <w:rPr>
          <w:rFonts w:ascii="Times New Roman" w:hAnsi="Times New Roman" w:cs="Times New Roman"/>
          <w:sz w:val="28"/>
          <w:szCs w:val="28"/>
        </w:rPr>
        <w:t>естоположение, геометрия сеней с входной группой обшивка горизонтальным тесом, угловые пилястры в виде дощечек, имитирующих руст, оконные наличники с резьбой.</w:t>
      </w:r>
    </w:p>
    <w:p w14:paraId="713736BB" w14:textId="7E344F59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5.</w:t>
      </w:r>
      <w:r w:rsidR="00980879">
        <w:rPr>
          <w:rFonts w:ascii="Times New Roman" w:hAnsi="Times New Roman" w:cs="Times New Roman"/>
          <w:sz w:val="28"/>
          <w:szCs w:val="28"/>
        </w:rPr>
        <w:t> </w:t>
      </w:r>
      <w:r w:rsidRPr="002F1F35">
        <w:rPr>
          <w:rFonts w:ascii="Times New Roman" w:hAnsi="Times New Roman" w:cs="Times New Roman"/>
          <w:sz w:val="28"/>
          <w:szCs w:val="28"/>
        </w:rPr>
        <w:t>Материал и характер обработки фасадных поверхностей и декоративных элементов:</w:t>
      </w:r>
    </w:p>
    <w:p w14:paraId="6E3B8C02" w14:textId="6FC2E005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плоскость стены кирпичного дома, венчающий карниз, угловые лопатки без отделки;</w:t>
      </w:r>
    </w:p>
    <w:p w14:paraId="7D770E1A" w14:textId="372AE5F1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оконные и дверные наличники – штукатурка, окраска;</w:t>
      </w:r>
    </w:p>
    <w:p w14:paraId="5B64F281" w14:textId="79681D7C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горизонтальная обшивка тесовой доской, окраска</w:t>
      </w:r>
      <w:r w:rsidR="00484844">
        <w:rPr>
          <w:rFonts w:ascii="Times New Roman" w:hAnsi="Times New Roman" w:cs="Times New Roman"/>
          <w:sz w:val="28"/>
          <w:szCs w:val="28"/>
        </w:rPr>
        <w:t>.</w:t>
      </w:r>
    </w:p>
    <w:p w14:paraId="4AB830D4" w14:textId="7AB9F83E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6. Местоположение, габариты, конфигурация и оформление оконных и дверных про</w:t>
      </w:r>
      <w:r w:rsidR="00484844">
        <w:rPr>
          <w:rFonts w:ascii="Times New Roman" w:hAnsi="Times New Roman" w:cs="Times New Roman"/>
          <w:sz w:val="28"/>
          <w:szCs w:val="28"/>
        </w:rPr>
        <w:t>е</w:t>
      </w:r>
      <w:r w:rsidRPr="002F1F35">
        <w:rPr>
          <w:rFonts w:ascii="Times New Roman" w:hAnsi="Times New Roman" w:cs="Times New Roman"/>
          <w:sz w:val="28"/>
          <w:szCs w:val="28"/>
        </w:rPr>
        <w:t>мов, материал – дерево, металл;</w:t>
      </w:r>
    </w:p>
    <w:p w14:paraId="1736196C" w14:textId="77777777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7. Планировочная структура здания в пределах кирпичных наружных и внутренних стен;</w:t>
      </w:r>
    </w:p>
    <w:p w14:paraId="117A0700" w14:textId="77777777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8. Декоративно-художественное оформление интерьеров:</w:t>
      </w:r>
    </w:p>
    <w:p w14:paraId="116B3869" w14:textId="4EE7ADF3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>отделка стен помещений, лепные тяги верхней части стены;</w:t>
      </w:r>
    </w:p>
    <w:p w14:paraId="595FCA77" w14:textId="5F8C041A" w:rsidR="002F1F35" w:rsidRPr="002F1F35" w:rsidRDefault="002F1F35" w:rsidP="002F1F35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1F35">
        <w:rPr>
          <w:rFonts w:ascii="Times New Roman" w:hAnsi="Times New Roman" w:cs="Times New Roman"/>
          <w:sz w:val="28"/>
          <w:szCs w:val="28"/>
        </w:rPr>
        <w:t xml:space="preserve">местоположение, пропорции, геометрия профилей (наличники, подоконники) и </w:t>
      </w:r>
      <w:proofErr w:type="spellStart"/>
      <w:r w:rsidRPr="002F1F35">
        <w:rPr>
          <w:rFonts w:ascii="Times New Roman" w:hAnsi="Times New Roman" w:cs="Times New Roman"/>
          <w:sz w:val="28"/>
          <w:szCs w:val="28"/>
        </w:rPr>
        <w:t>расстекловка</w:t>
      </w:r>
      <w:proofErr w:type="spellEnd"/>
      <w:r w:rsidRPr="002F1F35">
        <w:rPr>
          <w:rFonts w:ascii="Times New Roman" w:hAnsi="Times New Roman" w:cs="Times New Roman"/>
          <w:sz w:val="28"/>
          <w:szCs w:val="28"/>
        </w:rPr>
        <w:t xml:space="preserve"> исторических столярных заполнений оконных проемов, раскосы;</w:t>
      </w:r>
    </w:p>
    <w:p w14:paraId="6F45AF15" w14:textId="19863948" w:rsidR="001B1604" w:rsidRDefault="001B160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D503ED8" w14:textId="1A87CD72" w:rsidR="00980879" w:rsidRDefault="00980879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6E1543F" w14:textId="77777777" w:rsidR="00980879" w:rsidRDefault="00980879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5F5AA293" w14:textId="77777777" w:rsidR="001B1604" w:rsidRDefault="001B160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65535C50" w14:textId="77777777" w:rsidR="00E6791C" w:rsidRDefault="00E6791C" w:rsidP="00422FE9">
      <w:pPr>
        <w:tabs>
          <w:tab w:val="left" w:pos="851"/>
          <w:tab w:val="left" w:pos="1418"/>
        </w:tabs>
        <w:spacing w:after="0" w:line="240" w:lineRule="auto"/>
        <w:jc w:val="both"/>
        <w:rPr>
          <w:color w:val="000000"/>
          <w:sz w:val="28"/>
          <w:szCs w:val="28"/>
        </w:rPr>
      </w:pPr>
    </w:p>
    <w:p w14:paraId="4A0952B6" w14:textId="77777777" w:rsidR="00E6791C" w:rsidRDefault="00E679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62B6EE4D" w14:textId="77777777" w:rsidR="00E6791C" w:rsidRDefault="00E679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1EE0E62D" w14:textId="77777777" w:rsidR="001B1604" w:rsidRDefault="001B1604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color w:val="000000"/>
          <w:sz w:val="28"/>
          <w:szCs w:val="28"/>
        </w:rPr>
      </w:pPr>
    </w:p>
    <w:p w14:paraId="3AC06125" w14:textId="16C646AE" w:rsidR="00422FE9" w:rsidRPr="00980879" w:rsidRDefault="00A54F9C" w:rsidP="00980879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1B1604">
        <w:rPr>
          <w:rFonts w:ascii="Times New Roman" w:hAnsi="Times New Roman" w:cs="Times New Roman"/>
          <w:color w:val="000000"/>
          <w:sz w:val="24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1B1604">
        <w:rPr>
          <w:rFonts w:ascii="Times New Roman" w:hAnsi="Times New Roman" w:cs="Times New Roman"/>
          <w:color w:val="000000"/>
          <w:sz w:val="24"/>
          <w:szCs w:val="20"/>
        </w:rPr>
        <w:t>.</w:t>
      </w:r>
    </w:p>
    <w:p w14:paraId="064947FF" w14:textId="77777777" w:rsidR="00484844" w:rsidRDefault="00484844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E485F50" w14:textId="77777777" w:rsidR="00484844" w:rsidRDefault="00484844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015BAE20" w14:textId="445BBC02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18C37A22" w14:textId="4B898F2F" w:rsidR="003671B8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C37AA1">
        <w:rPr>
          <w:rFonts w:ascii="Times New Roman" w:hAnsi="Times New Roman" w:cs="Times New Roman"/>
          <w:color w:val="000000"/>
          <w:sz w:val="28"/>
          <w:szCs w:val="28"/>
        </w:rPr>
        <w:t>регионального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купца Ш.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Мухитова</w:t>
      </w:r>
      <w:proofErr w:type="spellEnd"/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конец XIX в.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Актанышский муниципальный район, с.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</w:t>
      </w:r>
      <w:proofErr w:type="spellEnd"/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Центральная, д.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B65EC" w:rsidRP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38</w:t>
      </w:r>
    </w:p>
    <w:p w14:paraId="7746E5EC" w14:textId="77777777" w:rsidR="00C1670D" w:rsidRPr="00813868" w:rsidRDefault="00C1670D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28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562"/>
        <w:gridCol w:w="142"/>
        <w:gridCol w:w="3402"/>
        <w:gridCol w:w="5670"/>
      </w:tblGrid>
      <w:tr w:rsidR="00A54F9C" w:rsidRPr="00813868" w14:paraId="221910C5" w14:textId="77777777" w:rsidTr="00DD2A10">
        <w:trPr>
          <w:trHeight w:val="51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1328C" w14:textId="77777777" w:rsidR="00A54F9C" w:rsidRPr="004670B6" w:rsidRDefault="00A54F9C" w:rsidP="00C63CE2">
            <w:pPr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№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CEBED" w14:textId="77777777" w:rsidR="00A54F9C" w:rsidRPr="004670B6" w:rsidRDefault="00A54F9C" w:rsidP="00C63CE2">
            <w:pPr>
              <w:jc w:val="center"/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Предмет охраны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DB18" w14:textId="77777777" w:rsidR="00A54F9C" w:rsidRPr="004670B6" w:rsidRDefault="00A54F9C" w:rsidP="00C63CE2">
            <w:pPr>
              <w:ind w:right="31"/>
              <w:jc w:val="center"/>
              <w:rPr>
                <w:rFonts w:eastAsia="Calibri"/>
                <w:sz w:val="24"/>
                <w:szCs w:val="24"/>
              </w:rPr>
            </w:pPr>
            <w:r w:rsidRPr="004670B6">
              <w:rPr>
                <w:rFonts w:eastAsia="Calibri"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A54F9C" w14:paraId="14B2DEBB" w14:textId="77777777" w:rsidTr="00C1670D">
        <w:trPr>
          <w:trHeight w:val="4712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5225E" w14:textId="535BA8F4" w:rsidR="00A54F9C" w:rsidRPr="00C1670D" w:rsidRDefault="00A54F9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450F4" w14:textId="77280A03" w:rsidR="00A54F9C" w:rsidRPr="004670B6" w:rsidRDefault="00484844" w:rsidP="007B65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Местоположение</w:t>
            </w:r>
            <w:r w:rsidR="007B65EC" w:rsidRPr="007B65EC">
              <w:rPr>
                <w:sz w:val="24"/>
                <w:szCs w:val="24"/>
              </w:rPr>
              <w:t xml:space="preserve"> в юго-восточной окраине с.</w:t>
            </w:r>
            <w:r w:rsidR="007B65EC">
              <w:rPr>
                <w:sz w:val="24"/>
                <w:szCs w:val="24"/>
              </w:rPr>
              <w:t xml:space="preserve"> </w:t>
            </w:r>
            <w:proofErr w:type="spellStart"/>
            <w:r w:rsidR="007B65EC" w:rsidRPr="007B65EC">
              <w:rPr>
                <w:sz w:val="24"/>
                <w:szCs w:val="24"/>
              </w:rPr>
              <w:t>Актаныш</w:t>
            </w:r>
            <w:proofErr w:type="spellEnd"/>
            <w:r w:rsidR="007B65EC" w:rsidRPr="007B65EC">
              <w:rPr>
                <w:sz w:val="24"/>
                <w:szCs w:val="24"/>
              </w:rPr>
              <w:t xml:space="preserve"> на ровном рельефе</w:t>
            </w:r>
            <w:r w:rsidR="00980879">
              <w:rPr>
                <w:sz w:val="24"/>
                <w:szCs w:val="24"/>
              </w:rPr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2948F" w14:textId="5EAFCBAB" w:rsidR="006932BD" w:rsidRDefault="007B65EC" w:rsidP="00813868">
            <w:pPr>
              <w:ind w:left="174" w:right="3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9253C42" wp14:editId="088E25DA">
                      <wp:simplePos x="0" y="0"/>
                      <wp:positionH relativeFrom="column">
                        <wp:posOffset>1383166</wp:posOffset>
                      </wp:positionH>
                      <wp:positionV relativeFrom="paragraph">
                        <wp:posOffset>1012093</wp:posOffset>
                      </wp:positionV>
                      <wp:extent cx="470654" cy="402020"/>
                      <wp:effectExtent l="114300" t="133350" r="120015" b="131445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3202691">
                                <a:off x="0" y="0"/>
                                <a:ext cx="470654" cy="40202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E357D9" id="Прямоугольник 9" o:spid="_x0000_s1026" style="position:absolute;margin-left:108.9pt;margin-top:79.7pt;width:37.05pt;height:31.65pt;rotation:-9172101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" filled="f" strokecolor="red" strokeweight="3pt"/>
                  </w:pict>
                </mc:Fallback>
              </mc:AlternateContent>
            </w:r>
            <w:r w:rsidRPr="007B65EC">
              <w:rPr>
                <w:noProof/>
                <w:lang w:eastAsia="ru-RU"/>
              </w:rPr>
              <w:drawing>
                <wp:inline distT="0" distB="0" distL="0" distR="0" wp14:anchorId="5A35CACD" wp14:editId="1B1CED06">
                  <wp:extent cx="2806700" cy="2647315"/>
                  <wp:effectExtent l="0" t="0" r="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64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E2875" w14:textId="36AB8E05" w:rsidR="00ED5AEF" w:rsidRPr="006932BD" w:rsidRDefault="006932BD" w:rsidP="007B65EC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A3D1C">
              <w:rPr>
                <w:noProof/>
                <w:sz w:val="24"/>
                <w:szCs w:val="24"/>
                <w:lang w:eastAsia="ru-RU"/>
              </w:rPr>
              <w:t>Рис. 1.</w:t>
            </w:r>
            <w:r w:rsidR="00813868" w:rsidRPr="008A3D1C">
              <w:rPr>
                <w:noProof/>
                <w:sz w:val="24"/>
                <w:szCs w:val="24"/>
                <w:lang w:eastAsia="ru-RU"/>
              </w:rPr>
              <w:t xml:space="preserve"> Местоположение объекта</w:t>
            </w:r>
          </w:p>
        </w:tc>
      </w:tr>
      <w:tr w:rsidR="00A54F9C" w14:paraId="58217CCA" w14:textId="77777777" w:rsidTr="00C1670D">
        <w:trPr>
          <w:trHeight w:val="514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777B0" w14:textId="7E6D8270" w:rsidR="00A54F9C" w:rsidRPr="00C1670D" w:rsidRDefault="00A54F9C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F1F88" w14:textId="0B8284F9" w:rsidR="007B65EC" w:rsidRDefault="007B65EC" w:rsidP="007B65EC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Объемно-пространственная композиция: двухэтажное кирпичное с дворовым </w:t>
            </w:r>
            <w:proofErr w:type="spellStart"/>
            <w:r>
              <w:rPr>
                <w:sz w:val="23"/>
                <w:szCs w:val="23"/>
              </w:rPr>
              <w:t>пристроем</w:t>
            </w:r>
            <w:proofErr w:type="spellEnd"/>
            <w:r>
              <w:rPr>
                <w:sz w:val="23"/>
                <w:szCs w:val="23"/>
              </w:rPr>
              <w:t xml:space="preserve"> здание, в плане прямоугольной формы, высотные отметки по венчающим карнизам</w:t>
            </w:r>
            <w:r w:rsidR="00980879">
              <w:rPr>
                <w:sz w:val="23"/>
                <w:szCs w:val="23"/>
              </w:rPr>
              <w:t>.</w:t>
            </w:r>
          </w:p>
          <w:p w14:paraId="785766E9" w14:textId="14D3BF2A" w:rsidR="00A54F9C" w:rsidRPr="004670B6" w:rsidRDefault="00A54F9C" w:rsidP="006932B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3FFE4" w14:textId="77777777" w:rsidR="00A54F9C" w:rsidRDefault="00A54F9C" w:rsidP="00C63CE2">
            <w:pPr>
              <w:jc w:val="center"/>
              <w:rPr>
                <w:noProof/>
                <w:lang w:eastAsia="ru-RU"/>
              </w:rPr>
            </w:pPr>
          </w:p>
          <w:p w14:paraId="364CA26C" w14:textId="05B16A6F" w:rsidR="00A54F9C" w:rsidRDefault="007B65EC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65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E82E0C" wp14:editId="34869002">
                  <wp:extent cx="2771775" cy="2069287"/>
                  <wp:effectExtent l="0" t="0" r="0" b="762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220" cy="2078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76E40" w14:textId="10F98B2E" w:rsidR="00E32563" w:rsidRDefault="006932BD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2.</w:t>
            </w:r>
            <w:r w:rsidR="00E32563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7B65EC" w:rsidRPr="007B65EC">
              <w:rPr>
                <w:noProof/>
                <w:sz w:val="24"/>
                <w:szCs w:val="24"/>
                <w:lang w:eastAsia="ru-RU"/>
              </w:rPr>
              <w:t>Двухэтажное кирпичное здание</w:t>
            </w:r>
          </w:p>
          <w:p w14:paraId="505D1457" w14:textId="77777777" w:rsidR="007B65EC" w:rsidRDefault="007B65EC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90EF994" w14:textId="77777777" w:rsidR="007B65EC" w:rsidRDefault="007B65EC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65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969200" wp14:editId="2FD4C796">
                  <wp:extent cx="2791671" cy="2076450"/>
                  <wp:effectExtent l="0" t="0" r="889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430" cy="208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FE5D9" w14:textId="2AB76B40" w:rsidR="007B65EC" w:rsidRDefault="007B65EC" w:rsidP="00F450C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3. </w:t>
            </w:r>
            <w:r w:rsidRPr="007B65EC">
              <w:rPr>
                <w:noProof/>
                <w:sz w:val="24"/>
                <w:szCs w:val="24"/>
                <w:lang w:eastAsia="ru-RU"/>
              </w:rPr>
              <w:t>Общий вид со двора. Сени с входной группой</w:t>
            </w:r>
          </w:p>
        </w:tc>
      </w:tr>
      <w:tr w:rsidR="006932BD" w14:paraId="282E6AD2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D2BC0" w14:textId="4A31EECF" w:rsidR="006932BD" w:rsidRPr="00C1670D" w:rsidRDefault="006932B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41A79" w14:textId="7414C59B" w:rsidR="006932BD" w:rsidRPr="00980879" w:rsidRDefault="007B65EC" w:rsidP="00980879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Конструктивная схема: подлинные кирпичные стены; подлинные кирпичные перемычки проемов, высотные отметки междуэтажных перекрытий; историческая конфигурация, высотные отметки и конструктивное решение скатных крыш со стропильной системой из деревянных элементов, материал кровл</w:t>
            </w:r>
            <w:r w:rsidR="008C76C1">
              <w:rPr>
                <w:sz w:val="23"/>
                <w:szCs w:val="23"/>
              </w:rPr>
              <w:t>и – л</w:t>
            </w:r>
            <w:r>
              <w:rPr>
                <w:sz w:val="23"/>
                <w:szCs w:val="23"/>
              </w:rPr>
              <w:t>истовое кровельное железо с двойным фальцем</w:t>
            </w:r>
            <w:r w:rsidR="00980879">
              <w:rPr>
                <w:sz w:val="23"/>
                <w:szCs w:val="23"/>
              </w:rPr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876DE" w14:textId="5AF8B845" w:rsidR="00FE3284" w:rsidRPr="005B36E3" w:rsidRDefault="007B65EC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B65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C894DD" wp14:editId="1752B50F">
                  <wp:extent cx="3457575" cy="25812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83C693" w14:textId="61C43EAC" w:rsidR="00FE3284" w:rsidRDefault="005B36E3" w:rsidP="00ED5AE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B36E3">
              <w:rPr>
                <w:noProof/>
                <w:sz w:val="24"/>
                <w:szCs w:val="24"/>
                <w:lang w:eastAsia="ru-RU"/>
              </w:rPr>
              <w:t>Рис</w:t>
            </w:r>
            <w:r w:rsidRPr="00763DED">
              <w:rPr>
                <w:noProof/>
                <w:sz w:val="24"/>
                <w:szCs w:val="24"/>
                <w:lang w:eastAsia="ru-RU"/>
              </w:rPr>
              <w:t xml:space="preserve">. </w:t>
            </w:r>
            <w:r w:rsidR="007B65EC">
              <w:rPr>
                <w:noProof/>
                <w:sz w:val="24"/>
                <w:szCs w:val="24"/>
                <w:lang w:eastAsia="ru-RU"/>
              </w:rPr>
              <w:t>4</w:t>
            </w:r>
            <w:r w:rsidRPr="00763DED">
              <w:rPr>
                <w:noProof/>
                <w:sz w:val="24"/>
                <w:szCs w:val="24"/>
                <w:lang w:eastAsia="ru-RU"/>
              </w:rPr>
              <w:t>.</w:t>
            </w:r>
            <w:r w:rsidR="00763DED" w:rsidRPr="00763DED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7B65EC">
              <w:rPr>
                <w:noProof/>
                <w:sz w:val="24"/>
                <w:szCs w:val="24"/>
                <w:lang w:eastAsia="ru-RU"/>
              </w:rPr>
              <w:t>Главный фасад</w:t>
            </w:r>
          </w:p>
          <w:p w14:paraId="40A5395B" w14:textId="77777777" w:rsidR="008C76C1" w:rsidRDefault="008C76C1" w:rsidP="00ED5AE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23C0DAF" w14:textId="77777777" w:rsidR="007B65EC" w:rsidRDefault="007B65EC" w:rsidP="007B65EC">
            <w:pPr>
              <w:rPr>
                <w:noProof/>
                <w:lang w:eastAsia="ru-RU"/>
              </w:rPr>
            </w:pPr>
            <w:r w:rsidRPr="007B65EC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BA5F5" wp14:editId="6E0DA38A">
                  <wp:extent cx="3457575" cy="258127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7EE7B" w14:textId="1D962EFA" w:rsidR="007B65EC" w:rsidRDefault="007B65EC" w:rsidP="007B65EC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5. Дворовой пристрой</w:t>
            </w:r>
          </w:p>
          <w:p w14:paraId="2594FB46" w14:textId="77777777" w:rsidR="008C76C1" w:rsidRDefault="008C76C1" w:rsidP="007B65EC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740AA3D" w14:textId="77777777" w:rsidR="008C76C1" w:rsidRDefault="008C76C1" w:rsidP="007B65EC">
            <w:pPr>
              <w:jc w:val="center"/>
              <w:rPr>
                <w:noProof/>
                <w:lang w:eastAsia="ru-RU"/>
              </w:rPr>
            </w:pPr>
            <w:r w:rsidRPr="008C76C1">
              <w:rPr>
                <w:noProof/>
                <w:lang w:eastAsia="ru-RU"/>
              </w:rPr>
              <w:drawing>
                <wp:inline distT="0" distB="0" distL="0" distR="0" wp14:anchorId="2FE8B76A" wp14:editId="0A3D03B7">
                  <wp:extent cx="3457578" cy="1276350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575" cy="128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9AD30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  <w:r w:rsidRPr="008C76C1">
              <w:rPr>
                <w:noProof/>
                <w:sz w:val="24"/>
                <w:szCs w:val="24"/>
                <w:lang w:eastAsia="ru-RU"/>
              </w:rPr>
              <w:t xml:space="preserve">Рис. 6. </w:t>
            </w:r>
            <w:r w:rsidRPr="008C76C1">
              <w:rPr>
                <w:sz w:val="24"/>
                <w:szCs w:val="24"/>
              </w:rPr>
              <w:t>Высотные отметки и конструктивное решение скатных крыш со стропильной системой из деревянных элементов, материал кровли - листовое кровельное железо с двойным фальцем</w:t>
            </w:r>
          </w:p>
          <w:p w14:paraId="56CCDD95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7A47C724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22476BB8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6F9D4504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28C39432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48542409" w14:textId="77777777" w:rsidR="008C76C1" w:rsidRDefault="008C76C1" w:rsidP="008C76C1">
            <w:pPr>
              <w:jc w:val="center"/>
              <w:rPr>
                <w:sz w:val="24"/>
                <w:szCs w:val="24"/>
              </w:rPr>
            </w:pPr>
          </w:p>
          <w:p w14:paraId="79B4CD21" w14:textId="72191C00" w:rsidR="008C76C1" w:rsidRPr="008C76C1" w:rsidRDefault="008C76C1" w:rsidP="008C76C1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8C76C1" w14:paraId="30F8B95D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23E56" w14:textId="77777777" w:rsidR="008C76C1" w:rsidRPr="00C1670D" w:rsidRDefault="008C76C1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38984" w14:textId="77777777" w:rsidR="002F1F35" w:rsidRPr="002F1F35" w:rsidRDefault="002F1F35" w:rsidP="002F1F35">
            <w:pPr>
              <w:pStyle w:val="Default"/>
              <w:jc w:val="both"/>
              <w:rPr>
                <w:sz w:val="23"/>
                <w:szCs w:val="23"/>
              </w:rPr>
            </w:pPr>
            <w:r w:rsidRPr="002F1F35">
              <w:rPr>
                <w:sz w:val="23"/>
                <w:szCs w:val="23"/>
              </w:rPr>
              <w:t>Главный фасад:</w:t>
            </w:r>
          </w:p>
          <w:p w14:paraId="7D3F531F" w14:textId="77777777" w:rsidR="002F1F35" w:rsidRPr="002F1F35" w:rsidRDefault="002F1F35" w:rsidP="002F1F35">
            <w:pPr>
              <w:pStyle w:val="Default"/>
              <w:jc w:val="both"/>
              <w:rPr>
                <w:sz w:val="23"/>
                <w:szCs w:val="23"/>
              </w:rPr>
            </w:pPr>
            <w:r w:rsidRPr="002F1F35">
              <w:rPr>
                <w:sz w:val="23"/>
                <w:szCs w:val="23"/>
              </w:rPr>
              <w:t>по второму этажу плоскость стены симметрична, в пять оконных проемов с лучковой перемычкой, обрамлены плоскими наличниками с щипцовым криволинейным профилированным завершением;</w:t>
            </w:r>
          </w:p>
          <w:p w14:paraId="0164BD5F" w14:textId="77777777" w:rsidR="002F1F35" w:rsidRPr="002F1F35" w:rsidRDefault="002F1F35" w:rsidP="002F1F35">
            <w:pPr>
              <w:pStyle w:val="Default"/>
              <w:jc w:val="both"/>
              <w:rPr>
                <w:sz w:val="23"/>
                <w:szCs w:val="23"/>
              </w:rPr>
            </w:pPr>
            <w:r w:rsidRPr="002F1F35">
              <w:rPr>
                <w:sz w:val="23"/>
                <w:szCs w:val="23"/>
              </w:rPr>
              <w:t>плоскость стены по первому этажу не симметрична, крайние слева два проема спарены, один из них – дверной проем с металлической кованной дверью, оконный проем также закрывается металлическими кованными ставнями, другие три оконных проема по первому этажу обрамлены плоскими наличниками с щипцовым криволинейным профилированным завершением;</w:t>
            </w:r>
          </w:p>
          <w:p w14:paraId="10C18D01" w14:textId="77777777" w:rsidR="002F1F35" w:rsidRPr="002F1F35" w:rsidRDefault="002F1F35" w:rsidP="002F1F35">
            <w:pPr>
              <w:pStyle w:val="Default"/>
              <w:jc w:val="both"/>
              <w:rPr>
                <w:sz w:val="23"/>
                <w:szCs w:val="23"/>
              </w:rPr>
            </w:pPr>
            <w:r w:rsidRPr="002F1F35">
              <w:rPr>
                <w:sz w:val="23"/>
                <w:szCs w:val="23"/>
              </w:rPr>
              <w:t>горизонтальные элементы фасада венчающий карниз с полосой трехрядных сталактитовых сухариков и рядом поребриков;</w:t>
            </w:r>
          </w:p>
          <w:p w14:paraId="73D1F0B6" w14:textId="77777777" w:rsidR="00980879" w:rsidRPr="00980879" w:rsidRDefault="002F1F35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2F1F35">
              <w:rPr>
                <w:sz w:val="23"/>
                <w:szCs w:val="23"/>
              </w:rPr>
              <w:t>вертикальные элементы фасада – угловые пилястры, кессонированные по 2 этажу.</w:t>
            </w:r>
            <w:r>
              <w:rPr>
                <w:sz w:val="23"/>
                <w:szCs w:val="23"/>
              </w:rPr>
              <w:t xml:space="preserve"> </w:t>
            </w:r>
            <w:r w:rsidR="00980879" w:rsidRPr="00980879">
              <w:rPr>
                <w:sz w:val="23"/>
                <w:szCs w:val="23"/>
              </w:rPr>
              <w:t>Торцевой дворовый фасад:</w:t>
            </w:r>
          </w:p>
          <w:p w14:paraId="580C7199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по второму этажу плоскость стены симметрична, в три оконных проема с лучковой перемычкой, обрамлены профилированными наличниками, которые в свою очередь обрамлены плоскими наличниками с щипцовым криволинейным профилированным завершением;</w:t>
            </w:r>
          </w:p>
          <w:p w14:paraId="706EE19B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плоскость стены по первому этажу не симметрична, крайний справа дверной проем с клинчатой перемычкой, другие два оконных проема обрамлены профилированными наличниками, которые в свою очередь обрамлены плоскими наличниками с щипцовым криволинейным профилированным завершением.</w:t>
            </w:r>
          </w:p>
          <w:p w14:paraId="68D1EE25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lastRenderedPageBreak/>
              <w:t>Горизонтальные элементы фасада – венчающий карниз с полосой трехрядных сталактитовых сухариков и рядом поребриков.</w:t>
            </w:r>
          </w:p>
          <w:p w14:paraId="58A9DE93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Вертикальные элементы фасада – угловые пилястры, кессонированные по 2 этажу.</w:t>
            </w:r>
          </w:p>
          <w:p w14:paraId="07CCA524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Торцевой фасад по второму этажу:</w:t>
            </w:r>
          </w:p>
          <w:p w14:paraId="50E81398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плоскость стены симметрична, в три оконных проема с лучковой перемычкой, обрамлены профилированными наличниками, которые в свою очередь обрамлены плоскими наличниками с щипцовым криволинейным профилированным завершением;</w:t>
            </w:r>
          </w:p>
          <w:p w14:paraId="72448CED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плоскость стены по первому этажу без проемов, венчающий карниз</w:t>
            </w:r>
          </w:p>
          <w:p w14:paraId="4ADF50B7" w14:textId="77777777" w:rsidR="00980879" w:rsidRPr="00980879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 xml:space="preserve">с полосой трехрядных сталактитовых сухариков и рядом поребриков; угловые пилястры, </w:t>
            </w:r>
            <w:proofErr w:type="spellStart"/>
            <w:r w:rsidRPr="00980879">
              <w:rPr>
                <w:sz w:val="23"/>
                <w:szCs w:val="23"/>
              </w:rPr>
              <w:t>кессонированны</w:t>
            </w:r>
            <w:proofErr w:type="spellEnd"/>
            <w:r w:rsidRPr="00980879">
              <w:rPr>
                <w:sz w:val="23"/>
                <w:szCs w:val="23"/>
              </w:rPr>
              <w:t xml:space="preserve"> по 2 этажу.</w:t>
            </w:r>
          </w:p>
          <w:p w14:paraId="5D76C3DD" w14:textId="7428569E" w:rsidR="00C1670D" w:rsidRDefault="00980879" w:rsidP="00980879">
            <w:pPr>
              <w:pStyle w:val="Default"/>
              <w:jc w:val="both"/>
              <w:rPr>
                <w:sz w:val="23"/>
                <w:szCs w:val="23"/>
              </w:rPr>
            </w:pPr>
            <w:r w:rsidRPr="00980879">
              <w:rPr>
                <w:sz w:val="23"/>
                <w:szCs w:val="23"/>
              </w:rPr>
              <w:t>Задний продольный фасад закрыт современной двухэтажной пристройкой.</w:t>
            </w:r>
          </w:p>
          <w:p w14:paraId="5F039FAB" w14:textId="291153E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8CC1378" w14:textId="68139A90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31D7A73" w14:textId="2CEF7C7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A86061D" w14:textId="02A58B8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3E6CA22" w14:textId="67E5392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FCE1329" w14:textId="7FC1FA1C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FA50BCB" w14:textId="09C23BE6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B808F2A" w14:textId="0E01295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D9B6B15" w14:textId="2E67F03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477B49D" w14:textId="5F58D92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E9093FF" w14:textId="3B8A991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F20FAED" w14:textId="3F47269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79F8C07" w14:textId="2ECBABF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69181F1" w14:textId="2732D88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4A8EAE3" w14:textId="3F47E360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3EABCB5" w14:textId="1F5635A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9546570" w14:textId="45C44E8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7049C62" w14:textId="26F0163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39057A6" w14:textId="337F7331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B72EA41" w14:textId="4291961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6376EA1" w14:textId="779C0FD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919C1BE" w14:textId="2C2A66DF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1B95279" w14:textId="6D9DE78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DC77AA8" w14:textId="48B978C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E5BBD98" w14:textId="70852C6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004A656" w14:textId="0D6DF91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EFA1557" w14:textId="6B117B9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8BFAA59" w14:textId="0BF6E54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9C6E9E7" w14:textId="7F08083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2307395" w14:textId="47CF052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C0583E7" w14:textId="2AA233D9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BABDA49" w14:textId="7AE1DCCF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5E0FD8A" w14:textId="636B7936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D1603E8" w14:textId="40A0955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B8E6EC4" w14:textId="523C439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CF9274E" w14:textId="2D65D16D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6200044" w14:textId="04B6F6FD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A2E09EB" w14:textId="533F7D8C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5C04365" w14:textId="7BE643D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BC6951B" w14:textId="1C53179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ABC82C0" w14:textId="6CF0CE7F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D2EDAAA" w14:textId="3987A7C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43BD55C" w14:textId="2674E505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D82A5F0" w14:textId="4824E01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9B5045B" w14:textId="4074ED8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0C91F0B" w14:textId="1EB8E26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5D186F8" w14:textId="4233A8D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2E21F25" w14:textId="47D1A7C1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11D84BC" w14:textId="7479F02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4FF9397" w14:textId="5BCDC5F8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030AB31" w14:textId="66242016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2EFC90F" w14:textId="1400F6E1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40BD296" w14:textId="549A647C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20DD864" w14:textId="28334B06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2D1DEB9" w14:textId="585A4C3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B2B31ED" w14:textId="6327174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DB5ECBE" w14:textId="774813F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3327D3D" w14:textId="62FB61E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0E7C577" w14:textId="368F4B4F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248F0D0" w14:textId="334B309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6948A5D" w14:textId="6B8D0CBD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D2EB1A3" w14:textId="2361812D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EA54F58" w14:textId="56E1E56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32B1CDA" w14:textId="17FEAF0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08CDB6F" w14:textId="56CB06E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45D4434D" w14:textId="7B26BF1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187D67DE" w14:textId="1E065E08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5521D17" w14:textId="6A32E06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CD8DD83" w14:textId="66B6C69A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CEDDDE3" w14:textId="1C65FC1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F8417A2" w14:textId="598B543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12A2B20" w14:textId="59C55B7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0352D334" w14:textId="1B7D25B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B1DB82D" w14:textId="2E2F722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6D3A6FBF" w14:textId="75DDD3B7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5A1011E2" w14:textId="358AF56D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EF626C6" w14:textId="343A3B0B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8F7E8EB" w14:textId="19AF43A2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73C26388" w14:textId="037155C4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2DF3EF56" w14:textId="02317363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</w:p>
          <w:p w14:paraId="3E2458D5" w14:textId="063B19FE" w:rsidR="00C1670D" w:rsidRDefault="00C1670D" w:rsidP="008C76C1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lastRenderedPageBreak/>
              <w:t>Местоположение, геометрия сеней с входной группой обшивка горизонтальным тесом, угловые пилястры в виде дощечек, имитирующих руст, оконные наличники с резьбой</w:t>
            </w:r>
            <w:r w:rsidR="00980879">
              <w:rPr>
                <w:sz w:val="23"/>
                <w:szCs w:val="23"/>
              </w:rPr>
              <w:t>.</w:t>
            </w:r>
          </w:p>
          <w:p w14:paraId="1CCE4315" w14:textId="4CAF68C0" w:rsidR="008C76C1" w:rsidRDefault="008C76C1" w:rsidP="00C1670D">
            <w:pPr>
              <w:pStyle w:val="Default"/>
              <w:jc w:val="both"/>
              <w:rPr>
                <w:sz w:val="23"/>
                <w:szCs w:val="23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C20E7" w14:textId="77777777" w:rsidR="008C76C1" w:rsidRDefault="00D65B78" w:rsidP="005B36E3">
            <w:pPr>
              <w:jc w:val="center"/>
              <w:rPr>
                <w:noProof/>
                <w:sz w:val="24"/>
                <w:szCs w:val="24"/>
                <w:lang w:val="en-US" w:eastAsia="ru-RU"/>
              </w:rPr>
            </w:pPr>
            <w:r w:rsidRPr="00D65B78">
              <w:rPr>
                <w:noProof/>
                <w:sz w:val="24"/>
                <w:szCs w:val="24"/>
                <w:lang w:val="en-US" w:eastAsia="ru-RU"/>
              </w:rPr>
              <w:lastRenderedPageBreak/>
              <w:drawing>
                <wp:inline distT="0" distB="0" distL="0" distR="0" wp14:anchorId="6425FD81" wp14:editId="7681AD1B">
                  <wp:extent cx="3276600" cy="2446167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343" cy="244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7984B" w14:textId="3F26E290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7. Главный фасад</w:t>
            </w:r>
          </w:p>
          <w:p w14:paraId="51CE8F7E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DCDB08C" w14:textId="7777777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5A94F3" wp14:editId="637F70E4">
                  <wp:extent cx="3248025" cy="133875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505" cy="1340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AA626" w14:textId="6EB2FDFC" w:rsidR="00D65B78" w:rsidRP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8.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Оконный ряд по 2-му этажу главного фасада</w:t>
            </w:r>
          </w:p>
          <w:p w14:paraId="0DCED8DD" w14:textId="7C63C52A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t>оформление оконных проемов</w:t>
            </w:r>
          </w:p>
          <w:p w14:paraId="1A8FC7C8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5DCF5B8" w14:textId="7777777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9B17D5" wp14:editId="776D9345">
                  <wp:extent cx="3207355" cy="134302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990" cy="134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8D77B" w14:textId="32C7DCD8" w:rsidR="00D65B78" w:rsidRP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9. </w:t>
            </w:r>
            <w:r w:rsidRPr="00D65B78">
              <w:rPr>
                <w:noProof/>
                <w:sz w:val="24"/>
                <w:szCs w:val="24"/>
                <w:lang w:eastAsia="ru-RU"/>
              </w:rPr>
              <w:t>Оконный ряд по 1-му этажу главного фасада</w:t>
            </w:r>
          </w:p>
          <w:p w14:paraId="40A98252" w14:textId="18F01050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t>Оформление оконных проемов</w:t>
            </w:r>
          </w:p>
          <w:p w14:paraId="4CAE7992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0053886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F70939" wp14:editId="54AEF77C">
                  <wp:extent cx="2263593" cy="2600325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80" cy="260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A4F9E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10.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Оформление оконных проемов</w:t>
            </w:r>
          </w:p>
          <w:p w14:paraId="0A77D6AD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8E97407" wp14:editId="07274E9D">
                  <wp:extent cx="3000375" cy="191135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127" cy="191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153C5" w14:textId="5C7AABD5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11.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Фрагмент главного фасада</w:t>
            </w:r>
          </w:p>
          <w:p w14:paraId="691EE364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A2C5DB1" w14:textId="77777777" w:rsidR="00D65B78" w:rsidRP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9D580A" wp14:editId="7311420A">
                  <wp:extent cx="3009900" cy="14312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527" cy="143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69FC2" w14:textId="42FD4ABC" w:rsidR="00D65B78" w:rsidRDefault="00D65B78" w:rsidP="00D65B78">
            <w:pPr>
              <w:jc w:val="center"/>
              <w:rPr>
                <w:sz w:val="24"/>
                <w:szCs w:val="24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t xml:space="preserve">Рис. 12. </w:t>
            </w:r>
            <w:r w:rsidRPr="00D65B78">
              <w:rPr>
                <w:sz w:val="24"/>
                <w:szCs w:val="24"/>
              </w:rPr>
              <w:t>Оформление венчающего карниза</w:t>
            </w:r>
          </w:p>
          <w:p w14:paraId="0A28E5E4" w14:textId="77777777" w:rsidR="00D65B78" w:rsidRPr="00D65B78" w:rsidRDefault="00D65B78" w:rsidP="00D65B78">
            <w:pPr>
              <w:jc w:val="center"/>
              <w:rPr>
                <w:sz w:val="24"/>
                <w:szCs w:val="24"/>
              </w:rPr>
            </w:pPr>
          </w:p>
          <w:p w14:paraId="3D8DEA01" w14:textId="1A2FF1DE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CF5A4B" wp14:editId="095BEF96">
                  <wp:extent cx="990600" cy="240294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679" cy="2420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EA232" w14:textId="243ECB42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13.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Оформление угловых лопато</w:t>
            </w:r>
            <w:r>
              <w:rPr>
                <w:noProof/>
                <w:sz w:val="24"/>
                <w:szCs w:val="24"/>
                <w:lang w:eastAsia="ru-RU"/>
              </w:rPr>
              <w:t>к</w:t>
            </w:r>
          </w:p>
          <w:p w14:paraId="180878EC" w14:textId="77777777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ABDEB0D" w14:textId="3A312750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D92F44" wp14:editId="527DD958">
                  <wp:extent cx="3181350" cy="2375057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461" cy="2375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CCCA6" w14:textId="3B8D6AF9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14.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Общий вид торцевого дворового фасада</w:t>
            </w:r>
          </w:p>
          <w:p w14:paraId="3B4DA15B" w14:textId="2C2B12C2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5E6B3B7B" wp14:editId="523EB1A0">
                  <wp:extent cx="2314575" cy="308610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963" cy="309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0F620" w14:textId="500D7878" w:rsidR="00D65B78" w:rsidRP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15.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Фрагмент торцевого дворового фасада.</w:t>
            </w:r>
          </w:p>
          <w:p w14:paraId="0B7B76B2" w14:textId="3861FD95" w:rsidR="00D65B78" w:rsidRDefault="00D65B78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t>Оформление оконных проемов</w:t>
            </w:r>
          </w:p>
          <w:p w14:paraId="2249FC85" w14:textId="77777777" w:rsidR="00C1670D" w:rsidRDefault="00C1670D" w:rsidP="00D65B7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FD76D70" w14:textId="0BD19B3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A5955A" wp14:editId="4C2A3F77">
                  <wp:extent cx="2274158" cy="30384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920" cy="304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32F46" w14:textId="77777777" w:rsidR="00C1670D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16.</w:t>
            </w:r>
            <w:r w:rsidR="00C1670D">
              <w:t xml:space="preserve"> </w:t>
            </w:r>
            <w:r w:rsidR="00C1670D">
              <w:rPr>
                <w:noProof/>
                <w:sz w:val="24"/>
                <w:szCs w:val="24"/>
                <w:lang w:eastAsia="ru-RU"/>
              </w:rPr>
              <w:t>Д</w:t>
            </w:r>
            <w:r w:rsidR="00C1670D" w:rsidRPr="00C1670D">
              <w:rPr>
                <w:noProof/>
                <w:sz w:val="24"/>
                <w:szCs w:val="24"/>
                <w:lang w:eastAsia="ru-RU"/>
              </w:rPr>
              <w:t>верно</w:t>
            </w:r>
            <w:r w:rsidR="00C1670D">
              <w:rPr>
                <w:noProof/>
                <w:sz w:val="24"/>
                <w:szCs w:val="24"/>
                <w:lang w:eastAsia="ru-RU"/>
              </w:rPr>
              <w:t>й</w:t>
            </w:r>
            <w:r w:rsidR="00C1670D" w:rsidRPr="00C1670D">
              <w:rPr>
                <w:noProof/>
                <w:sz w:val="24"/>
                <w:szCs w:val="24"/>
                <w:lang w:eastAsia="ru-RU"/>
              </w:rPr>
              <w:t xml:space="preserve"> проем торцевого дворового фасада</w:t>
            </w:r>
          </w:p>
          <w:p w14:paraId="033C3E70" w14:textId="5A05A762" w:rsidR="00D65B78" w:rsidRPr="00D65B78" w:rsidRDefault="00C1670D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14:paraId="661D6C33" w14:textId="7777777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186DB" wp14:editId="12798D94">
                  <wp:extent cx="2724150" cy="2033732"/>
                  <wp:effectExtent l="0" t="0" r="0" b="508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919" cy="20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17042" w14:textId="216C12C3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17. </w:t>
            </w:r>
            <w:r w:rsidRPr="00D65B78">
              <w:rPr>
                <w:noProof/>
                <w:sz w:val="24"/>
                <w:szCs w:val="24"/>
                <w:lang w:eastAsia="ru-RU"/>
              </w:rPr>
              <w:t xml:space="preserve">Общий вид со стороны </w:t>
            </w:r>
            <w:r w:rsidR="00C1670D">
              <w:rPr>
                <w:noProof/>
                <w:sz w:val="24"/>
                <w:szCs w:val="24"/>
                <w:lang w:eastAsia="ru-RU"/>
              </w:rPr>
              <w:t>дворового</w:t>
            </w:r>
            <w:r w:rsidRPr="00D65B78">
              <w:rPr>
                <w:noProof/>
                <w:sz w:val="24"/>
                <w:szCs w:val="24"/>
                <w:lang w:eastAsia="ru-RU"/>
              </w:rPr>
              <w:t xml:space="preserve"> продольного фасада</w:t>
            </w:r>
          </w:p>
          <w:p w14:paraId="33159A60" w14:textId="7777777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65B78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BB04FDB" wp14:editId="01C04946">
                  <wp:extent cx="3114675" cy="2316700"/>
                  <wp:effectExtent l="0" t="0" r="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771" cy="2318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AEE5A" w14:textId="77777777" w:rsidR="00D65B78" w:rsidRDefault="00D65B78" w:rsidP="00C1670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18. </w:t>
            </w:r>
            <w:r>
              <w:t xml:space="preserve"> </w:t>
            </w:r>
            <w:r w:rsidRPr="00D65B78">
              <w:rPr>
                <w:noProof/>
                <w:sz w:val="24"/>
                <w:szCs w:val="24"/>
                <w:lang w:eastAsia="ru-RU"/>
              </w:rPr>
              <w:t>Общий вид со стороны заднего продольного фасада</w:t>
            </w:r>
            <w:r>
              <w:rPr>
                <w:noProof/>
                <w:sz w:val="24"/>
                <w:szCs w:val="24"/>
                <w:lang w:eastAsia="ru-RU"/>
              </w:rPr>
              <w:t xml:space="preserve"> (1999 г.)</w:t>
            </w:r>
          </w:p>
          <w:p w14:paraId="2FF04E4D" w14:textId="34C80094" w:rsidR="00D65B78" w:rsidRPr="00D65B78" w:rsidRDefault="00D65B78" w:rsidP="00D65B78">
            <w:pPr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C1670D" w14:paraId="43FC9AAC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45820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469DD" w14:textId="77777777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Материал и характер обработки фасадных поверхностей и декоративных элементов: </w:t>
            </w:r>
          </w:p>
          <w:p w14:paraId="0B6E2CB6" w14:textId="1112EC10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плоскость стены кирпичного дома, венчающий карниз, угловые лопатки без отделки; </w:t>
            </w:r>
          </w:p>
          <w:p w14:paraId="547DF638" w14:textId="77777777" w:rsidR="00980879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оконные и дверные наличники </w:t>
            </w:r>
            <w:r w:rsidR="00980879" w:rsidRPr="00980879">
              <w:rPr>
                <w:sz w:val="23"/>
                <w:szCs w:val="23"/>
              </w:rPr>
              <w:t>–</w:t>
            </w:r>
            <w:r>
              <w:rPr>
                <w:sz w:val="23"/>
                <w:szCs w:val="23"/>
              </w:rPr>
              <w:t xml:space="preserve"> штукатурка, окраска; </w:t>
            </w:r>
          </w:p>
          <w:p w14:paraId="4E258749" w14:textId="24B1BDC8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горизонтальная обшивка тесовой доской, окраска</w:t>
            </w:r>
            <w:r w:rsidR="00484844">
              <w:rPr>
                <w:sz w:val="23"/>
                <w:szCs w:val="23"/>
              </w:rPr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39FF7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DEBF50" wp14:editId="7F9BC826">
                  <wp:extent cx="3469242" cy="2590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496" cy="2598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220F9" w14:textId="18923373" w:rsidR="00C1670D" w:rsidRDefault="00C1670D" w:rsidP="00DD2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19. Главный ф</w:t>
            </w:r>
            <w:r w:rsidR="00DD2A10">
              <w:rPr>
                <w:noProof/>
                <w:sz w:val="24"/>
                <w:szCs w:val="24"/>
                <w:lang w:eastAsia="ru-RU"/>
              </w:rPr>
              <w:t>а</w:t>
            </w:r>
            <w:r>
              <w:rPr>
                <w:noProof/>
                <w:sz w:val="24"/>
                <w:szCs w:val="24"/>
                <w:lang w:eastAsia="ru-RU"/>
              </w:rPr>
              <w:t>с</w:t>
            </w:r>
            <w:r w:rsidR="00DD2A10">
              <w:rPr>
                <w:noProof/>
                <w:sz w:val="24"/>
                <w:szCs w:val="24"/>
                <w:lang w:eastAsia="ru-RU"/>
              </w:rPr>
              <w:t>а</w:t>
            </w:r>
            <w:r>
              <w:rPr>
                <w:noProof/>
                <w:sz w:val="24"/>
                <w:szCs w:val="24"/>
                <w:lang w:eastAsia="ru-RU"/>
              </w:rPr>
              <w:t>д</w:t>
            </w:r>
          </w:p>
          <w:p w14:paraId="7F393F73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BF1CABA" w14:textId="3906C500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792D78" wp14:editId="3DCF7B4B">
                  <wp:extent cx="3511900" cy="22479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198" cy="226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7BE36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20. </w:t>
            </w:r>
            <w:r>
              <w:t xml:space="preserve"> </w:t>
            </w:r>
            <w:r w:rsidRPr="00C1670D">
              <w:rPr>
                <w:noProof/>
                <w:sz w:val="24"/>
                <w:szCs w:val="24"/>
                <w:lang w:eastAsia="ru-RU"/>
              </w:rPr>
              <w:t>Горизонтальная обшивка тесовой доской, окраска</w:t>
            </w:r>
          </w:p>
          <w:p w14:paraId="71A35CAD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3124D33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C4439A4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8DD3ED6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0C3D630" w14:textId="2AC04FA4" w:rsidR="00DD2A10" w:rsidRPr="00C1670D" w:rsidRDefault="00DD2A10" w:rsidP="00DD2A10">
            <w:pPr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C1670D" w14:paraId="425E4383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32137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CA2B5" w14:textId="7A7A921C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Местоположение, габариты, конфигурация и оформление оконных и дверных проемов, материал – дерево, металл</w:t>
            </w:r>
            <w:r w:rsidR="00980879">
              <w:rPr>
                <w:sz w:val="23"/>
                <w:szCs w:val="23"/>
              </w:rPr>
              <w:t>.</w:t>
            </w:r>
          </w:p>
          <w:p w14:paraId="15AE1D37" w14:textId="77777777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1970D" w14:textId="0F5C1550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00D705" wp14:editId="327F008C">
                  <wp:extent cx="3276600" cy="1751131"/>
                  <wp:effectExtent l="0" t="0" r="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317" cy="175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A5462" w14:textId="0E4F5E63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5E4B836" w14:textId="051A4E55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08621" wp14:editId="216A465E">
                  <wp:extent cx="3257550" cy="227041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575" cy="2278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BBF9C" w14:textId="774424C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C43E5C0" w14:textId="0FEA50DE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E47BE5" wp14:editId="4566035C">
                  <wp:extent cx="3238500" cy="240880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470" cy="241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7D496" w14:textId="7F5A5B63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21-23. </w:t>
            </w:r>
            <w:r>
              <w:t xml:space="preserve"> </w:t>
            </w:r>
            <w:r w:rsidRPr="00C1670D">
              <w:rPr>
                <w:noProof/>
                <w:sz w:val="24"/>
                <w:szCs w:val="24"/>
                <w:lang w:eastAsia="ru-RU"/>
              </w:rPr>
              <w:t>Местоположение, габариты, конфигурация оконных, дверных проемов на главном фасаде</w:t>
            </w:r>
          </w:p>
          <w:p w14:paraId="4870EFA8" w14:textId="2FA6E243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0430333" w14:textId="15DE93B9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6D5CBAB" w14:textId="22F32016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6422B1F9" w14:textId="22129053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D378516" w14:textId="15F97B08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EF193D0" w14:textId="34C044FE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F23811D" w14:textId="201D2242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8B806F6" w14:textId="66EFBBB2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16007B93" w14:textId="2B917D10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7778D4E" w14:textId="1074AF8C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677F48E7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0C9F3B97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E376083" wp14:editId="2A73ECBC">
                  <wp:extent cx="3200400" cy="2444017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427" cy="2446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37F7A" w14:textId="74B46BB2" w:rsidR="00C1670D" w:rsidRP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24. </w:t>
            </w:r>
            <w:r w:rsidRPr="00C1670D">
              <w:rPr>
                <w:noProof/>
                <w:sz w:val="24"/>
                <w:szCs w:val="24"/>
                <w:lang w:eastAsia="ru-RU"/>
              </w:rPr>
              <w:t>Местоположение, габариты, конфигурация оконных</w:t>
            </w:r>
            <w:r>
              <w:rPr>
                <w:noProof/>
                <w:sz w:val="24"/>
                <w:szCs w:val="24"/>
                <w:lang w:eastAsia="ru-RU"/>
              </w:rPr>
              <w:t xml:space="preserve"> и</w:t>
            </w:r>
            <w:r w:rsidRPr="00C1670D">
              <w:rPr>
                <w:noProof/>
                <w:sz w:val="24"/>
                <w:szCs w:val="24"/>
                <w:lang w:eastAsia="ru-RU"/>
              </w:rPr>
              <w:t xml:space="preserve"> дверных проемов на торцевом фасаде</w:t>
            </w:r>
          </w:p>
        </w:tc>
      </w:tr>
      <w:tr w:rsidR="00C1670D" w14:paraId="5A901D9A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30E53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0E0A3" w14:textId="6449CEF9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Планировочная структура здания в пределах деревянных наружных и внутренних стен</w:t>
            </w:r>
          </w:p>
          <w:p w14:paraId="65D9471D" w14:textId="77777777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F72E2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A681C" wp14:editId="71FE0171">
                  <wp:extent cx="2924175" cy="2697383"/>
                  <wp:effectExtent l="0" t="0" r="0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904" cy="27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DCCDF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25. План 1-го этажа</w:t>
            </w:r>
          </w:p>
          <w:p w14:paraId="3BADA135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471D86F9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639650" wp14:editId="2AEB57CC">
                  <wp:extent cx="2628900" cy="2424526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585" cy="243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D1E5A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26. План 2-го этажа</w:t>
            </w:r>
          </w:p>
          <w:p w14:paraId="55B73840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37D6302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BAD3CAA" w14:textId="77777777" w:rsidR="00DD2A10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B8A0FE1" w14:textId="1C4C06CA" w:rsidR="00DD2A10" w:rsidRPr="00C1670D" w:rsidRDefault="00DD2A10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C1670D" w14:paraId="1CB5F6F3" w14:textId="77777777" w:rsidTr="00C1670D">
        <w:trPr>
          <w:trHeight w:val="3128"/>
        </w:trPr>
        <w:tc>
          <w:tcPr>
            <w:tcW w:w="7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4843" w14:textId="77777777" w:rsidR="00C1670D" w:rsidRPr="00C1670D" w:rsidRDefault="00C1670D" w:rsidP="00C1670D">
            <w:pPr>
              <w:pStyle w:val="a3"/>
              <w:numPr>
                <w:ilvl w:val="0"/>
                <w:numId w:val="12"/>
              </w:num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C40C0" w14:textId="77777777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Декоративно-художественное оформление интерьеров: </w:t>
            </w:r>
          </w:p>
          <w:p w14:paraId="4F1CF53E" w14:textId="14E6B3F3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отделка стен помещений, лепные тяги верхней части стены; </w:t>
            </w:r>
          </w:p>
          <w:p w14:paraId="33432FD9" w14:textId="124A873D" w:rsidR="00C1670D" w:rsidRDefault="00C1670D" w:rsidP="00C1670D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местоположение, пропорции, геометрия профилей (наличники, подоконники) и </w:t>
            </w:r>
            <w:proofErr w:type="spellStart"/>
            <w:r>
              <w:rPr>
                <w:sz w:val="23"/>
                <w:szCs w:val="23"/>
              </w:rPr>
              <w:t>расстекловка</w:t>
            </w:r>
            <w:proofErr w:type="spellEnd"/>
            <w:r>
              <w:rPr>
                <w:sz w:val="23"/>
                <w:szCs w:val="23"/>
              </w:rPr>
              <w:t xml:space="preserve"> исторических столярных заполнений оконных проемов, раскосы.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1CB0C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ED4D71" wp14:editId="57E20F6A">
                  <wp:extent cx="2483959" cy="105727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786" cy="1060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476B1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27. </w:t>
            </w:r>
            <w:r>
              <w:t xml:space="preserve"> </w:t>
            </w:r>
            <w:r w:rsidRPr="00C1670D">
              <w:rPr>
                <w:noProof/>
                <w:sz w:val="24"/>
                <w:szCs w:val="24"/>
                <w:lang w:eastAsia="ru-RU"/>
              </w:rPr>
              <w:t>Фрагмент помещения 2-го этажа.</w:t>
            </w:r>
            <w:r>
              <w:rPr>
                <w:noProof/>
                <w:sz w:val="24"/>
                <w:szCs w:val="24"/>
                <w:lang w:eastAsia="ru-RU"/>
              </w:rPr>
              <w:br/>
            </w:r>
            <w:r w:rsidRPr="00C1670D">
              <w:rPr>
                <w:noProof/>
                <w:sz w:val="24"/>
                <w:szCs w:val="24"/>
                <w:lang w:eastAsia="ru-RU"/>
              </w:rPr>
              <w:t>Тяга в верхней части стены</w:t>
            </w:r>
          </w:p>
          <w:p w14:paraId="35E263B8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7A51C7EB" w14:textId="77777777" w:rsid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C1670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F487D1" wp14:editId="1D3B8623">
                  <wp:extent cx="2447925" cy="3187599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42" cy="319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8F54D3" w14:textId="6E1F3BBC" w:rsidR="00C1670D" w:rsidRPr="00C1670D" w:rsidRDefault="00C1670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28. </w:t>
            </w:r>
            <w:r>
              <w:t xml:space="preserve"> </w:t>
            </w:r>
            <w:r w:rsidRPr="00C1670D">
              <w:rPr>
                <w:noProof/>
                <w:sz w:val="24"/>
                <w:szCs w:val="24"/>
                <w:lang w:eastAsia="ru-RU"/>
              </w:rPr>
              <w:t>Оконный проем второго этажа</w:t>
            </w:r>
          </w:p>
        </w:tc>
      </w:tr>
    </w:tbl>
    <w:p w14:paraId="17C4C033" w14:textId="77777777" w:rsidR="00A54F9C" w:rsidRDefault="00A54F9C" w:rsidP="00A54F9C">
      <w:pPr>
        <w:spacing w:after="0" w:line="240" w:lineRule="auto"/>
        <w:rPr>
          <w:rStyle w:val="fontstyle01"/>
        </w:rPr>
      </w:pPr>
    </w:p>
    <w:p w14:paraId="720E2A0F" w14:textId="77777777" w:rsidR="0001306E" w:rsidRDefault="0001306E" w:rsidP="004670B6">
      <w:pPr>
        <w:spacing w:after="0" w:line="240" w:lineRule="auto"/>
        <w:rPr>
          <w:sz w:val="28"/>
          <w:szCs w:val="28"/>
        </w:rPr>
      </w:pPr>
    </w:p>
    <w:p w14:paraId="247070DF" w14:textId="77777777" w:rsidR="0001306E" w:rsidRDefault="0001306E" w:rsidP="0059030E">
      <w:pPr>
        <w:spacing w:after="0" w:line="240" w:lineRule="auto"/>
        <w:ind w:firstLine="567"/>
        <w:rPr>
          <w:sz w:val="28"/>
          <w:szCs w:val="28"/>
        </w:rPr>
      </w:pPr>
    </w:p>
    <w:p w14:paraId="08A6D263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2E1DC5C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CF7856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B483697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6C6303F0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9AFA29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D7BC6FF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008DDEC9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5DA876B2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22DE74EA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4B3809AD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3FD8156D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5FBADFCC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1F286FDA" w14:textId="77777777" w:rsidR="004670B6" w:rsidRDefault="004670B6" w:rsidP="0059030E">
      <w:pPr>
        <w:spacing w:after="0" w:line="240" w:lineRule="auto"/>
        <w:ind w:firstLine="567"/>
        <w:rPr>
          <w:sz w:val="28"/>
          <w:szCs w:val="28"/>
        </w:rPr>
      </w:pPr>
    </w:p>
    <w:p w14:paraId="6D57B065" w14:textId="77777777" w:rsidR="0059030E" w:rsidRPr="00661478" w:rsidRDefault="0059030E" w:rsidP="0059030E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sectPr w:rsidR="0059030E" w:rsidRPr="00661478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40232F" w14:textId="77777777" w:rsidR="00836301" w:rsidRDefault="00836301" w:rsidP="00A54F9C">
      <w:pPr>
        <w:spacing w:after="0" w:line="240" w:lineRule="auto"/>
      </w:pPr>
      <w:r>
        <w:separator/>
      </w:r>
    </w:p>
  </w:endnote>
  <w:endnote w:type="continuationSeparator" w:id="0">
    <w:p w14:paraId="4BBCBC7C" w14:textId="77777777" w:rsidR="00836301" w:rsidRDefault="00836301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Nanum Brush Scrip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88F594" w14:textId="77777777" w:rsidR="00836301" w:rsidRDefault="00836301" w:rsidP="00A54F9C">
      <w:pPr>
        <w:spacing w:after="0" w:line="240" w:lineRule="auto"/>
      </w:pPr>
      <w:r>
        <w:separator/>
      </w:r>
    </w:p>
  </w:footnote>
  <w:footnote w:type="continuationSeparator" w:id="0">
    <w:p w14:paraId="14FF9E0E" w14:textId="77777777" w:rsidR="00836301" w:rsidRDefault="00836301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54B01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3"/>
  </w:num>
  <w:num w:numId="7">
    <w:abstractNumId w:val="5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1"/>
  </w:num>
  <w:num w:numId="11">
    <w:abstractNumId w:val="7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7589"/>
    <w:rsid w:val="00034904"/>
    <w:rsid w:val="00042D15"/>
    <w:rsid w:val="00044C0B"/>
    <w:rsid w:val="00050569"/>
    <w:rsid w:val="0006044A"/>
    <w:rsid w:val="00083D22"/>
    <w:rsid w:val="000C4927"/>
    <w:rsid w:val="000E15F2"/>
    <w:rsid w:val="000E22BB"/>
    <w:rsid w:val="00103BA6"/>
    <w:rsid w:val="00124E1F"/>
    <w:rsid w:val="001422A7"/>
    <w:rsid w:val="0014692F"/>
    <w:rsid w:val="001A50D4"/>
    <w:rsid w:val="001B1604"/>
    <w:rsid w:val="001D1D6F"/>
    <w:rsid w:val="001E2E09"/>
    <w:rsid w:val="001F77AD"/>
    <w:rsid w:val="002073EE"/>
    <w:rsid w:val="00232A39"/>
    <w:rsid w:val="002479B7"/>
    <w:rsid w:val="00267DD8"/>
    <w:rsid w:val="00283E75"/>
    <w:rsid w:val="002B5C20"/>
    <w:rsid w:val="002B5D51"/>
    <w:rsid w:val="002C447B"/>
    <w:rsid w:val="002C5440"/>
    <w:rsid w:val="002F1F35"/>
    <w:rsid w:val="002F35AE"/>
    <w:rsid w:val="00300804"/>
    <w:rsid w:val="00305B57"/>
    <w:rsid w:val="00361488"/>
    <w:rsid w:val="003671B8"/>
    <w:rsid w:val="003734DD"/>
    <w:rsid w:val="0037437E"/>
    <w:rsid w:val="003A3EB0"/>
    <w:rsid w:val="003F0091"/>
    <w:rsid w:val="00406446"/>
    <w:rsid w:val="00422FE9"/>
    <w:rsid w:val="00441262"/>
    <w:rsid w:val="00465AC7"/>
    <w:rsid w:val="004670B6"/>
    <w:rsid w:val="00474F0B"/>
    <w:rsid w:val="00484844"/>
    <w:rsid w:val="004D2426"/>
    <w:rsid w:val="004E0F25"/>
    <w:rsid w:val="004E2449"/>
    <w:rsid w:val="00513EBC"/>
    <w:rsid w:val="0056284E"/>
    <w:rsid w:val="00564F50"/>
    <w:rsid w:val="0058088C"/>
    <w:rsid w:val="0059030E"/>
    <w:rsid w:val="005B36E3"/>
    <w:rsid w:val="005D7778"/>
    <w:rsid w:val="00661A85"/>
    <w:rsid w:val="00687C14"/>
    <w:rsid w:val="006932BD"/>
    <w:rsid w:val="006A3884"/>
    <w:rsid w:val="006B26EB"/>
    <w:rsid w:val="006E0FF2"/>
    <w:rsid w:val="00730DC1"/>
    <w:rsid w:val="007357F9"/>
    <w:rsid w:val="00736F9A"/>
    <w:rsid w:val="00763DED"/>
    <w:rsid w:val="007B65EC"/>
    <w:rsid w:val="007B6D3D"/>
    <w:rsid w:val="007C1053"/>
    <w:rsid w:val="007C6CEC"/>
    <w:rsid w:val="007E4188"/>
    <w:rsid w:val="00813868"/>
    <w:rsid w:val="00836301"/>
    <w:rsid w:val="008623B6"/>
    <w:rsid w:val="008A3D1C"/>
    <w:rsid w:val="008A3D9E"/>
    <w:rsid w:val="008A524F"/>
    <w:rsid w:val="008C417F"/>
    <w:rsid w:val="008C76C1"/>
    <w:rsid w:val="00907155"/>
    <w:rsid w:val="0092462F"/>
    <w:rsid w:val="009415FE"/>
    <w:rsid w:val="00980879"/>
    <w:rsid w:val="009848A5"/>
    <w:rsid w:val="00A0715F"/>
    <w:rsid w:val="00A12DC6"/>
    <w:rsid w:val="00A135BF"/>
    <w:rsid w:val="00A13F11"/>
    <w:rsid w:val="00A240B2"/>
    <w:rsid w:val="00A31178"/>
    <w:rsid w:val="00A35E86"/>
    <w:rsid w:val="00A54F9C"/>
    <w:rsid w:val="00A7799B"/>
    <w:rsid w:val="00A812AD"/>
    <w:rsid w:val="00A85788"/>
    <w:rsid w:val="00A96CFA"/>
    <w:rsid w:val="00AC2D44"/>
    <w:rsid w:val="00AE42CE"/>
    <w:rsid w:val="00AE7465"/>
    <w:rsid w:val="00B602AC"/>
    <w:rsid w:val="00B712E6"/>
    <w:rsid w:val="00B85D52"/>
    <w:rsid w:val="00B862F6"/>
    <w:rsid w:val="00BA4B0D"/>
    <w:rsid w:val="00BC7FAE"/>
    <w:rsid w:val="00BD7463"/>
    <w:rsid w:val="00C06522"/>
    <w:rsid w:val="00C1670D"/>
    <w:rsid w:val="00C2213C"/>
    <w:rsid w:val="00C25402"/>
    <w:rsid w:val="00C3394A"/>
    <w:rsid w:val="00C37AA1"/>
    <w:rsid w:val="00C47BB9"/>
    <w:rsid w:val="00C61E40"/>
    <w:rsid w:val="00C62393"/>
    <w:rsid w:val="00C63CE2"/>
    <w:rsid w:val="00C773DE"/>
    <w:rsid w:val="00C92BE5"/>
    <w:rsid w:val="00CA025A"/>
    <w:rsid w:val="00CC2D6F"/>
    <w:rsid w:val="00CE33A6"/>
    <w:rsid w:val="00CF226F"/>
    <w:rsid w:val="00D563CF"/>
    <w:rsid w:val="00D65B78"/>
    <w:rsid w:val="00D80B06"/>
    <w:rsid w:val="00D868E6"/>
    <w:rsid w:val="00D9023B"/>
    <w:rsid w:val="00DD2A10"/>
    <w:rsid w:val="00DD50B9"/>
    <w:rsid w:val="00DE62FF"/>
    <w:rsid w:val="00DF01A5"/>
    <w:rsid w:val="00E063B2"/>
    <w:rsid w:val="00E27DB8"/>
    <w:rsid w:val="00E32563"/>
    <w:rsid w:val="00E33B3A"/>
    <w:rsid w:val="00E54B01"/>
    <w:rsid w:val="00E6220E"/>
    <w:rsid w:val="00E666B2"/>
    <w:rsid w:val="00E6791C"/>
    <w:rsid w:val="00E67B9C"/>
    <w:rsid w:val="00EA5F09"/>
    <w:rsid w:val="00EC118F"/>
    <w:rsid w:val="00ED5AEF"/>
    <w:rsid w:val="00F215F9"/>
    <w:rsid w:val="00F27DE1"/>
    <w:rsid w:val="00F450C3"/>
    <w:rsid w:val="00F45B35"/>
    <w:rsid w:val="00F511B0"/>
    <w:rsid w:val="00F66316"/>
    <w:rsid w:val="00F67848"/>
    <w:rsid w:val="00FB783C"/>
    <w:rsid w:val="00FE1F64"/>
    <w:rsid w:val="00FE3284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image" Target="media/image25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123FE2-FFC4-44F0-8B07-1934693D7F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586</TotalTime>
  <Pages>16</Pages>
  <Words>2182</Words>
  <Characters>12441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52</cp:revision>
  <cp:lastPrinted>2024-07-01T12:12:00Z</cp:lastPrinted>
  <dcterms:created xsi:type="dcterms:W3CDTF">2023-12-27T08:02:00Z</dcterms:created>
  <dcterms:modified xsi:type="dcterms:W3CDTF">2024-07-03T11:59:00Z</dcterms:modified>
</cp:coreProperties>
</file>