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4854"/>
      </w:tblGrid>
      <w:tr w:rsidR="00DD1663" w:rsidRPr="006A24D3" w14:paraId="17EE848B" w14:textId="77777777" w:rsidTr="001604F5">
        <w:trPr>
          <w:trHeight w:val="615"/>
        </w:trPr>
        <w:tc>
          <w:tcPr>
            <w:tcW w:w="4854" w:type="dxa"/>
          </w:tcPr>
          <w:p w14:paraId="4C55F03F" w14:textId="50F3C208" w:rsidR="00DD1663" w:rsidRPr="006A24D3" w:rsidRDefault="001604F5" w:rsidP="001604F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О внесении изменений в постановление Кабинета Министров Республики Татарстан от 09.11.2017 </w:t>
            </w:r>
            <w:r>
              <w:rPr>
                <w:rFonts w:ascii="Times New Roman" w:hAnsi="Times New Roman" w:cs="Times New Roman"/>
                <w:sz w:val="28"/>
                <w:szCs w:val="28"/>
              </w:rPr>
              <w:br/>
              <w:t xml:space="preserve">№ 852 «Об утверждении Порядка установления льготной арендной платы для неиспользуемых объектов культурного наследия, включенных </w:t>
            </w:r>
            <w:r>
              <w:rPr>
                <w:rFonts w:ascii="Times New Roman" w:hAnsi="Times New Roman" w:cs="Times New Roman"/>
                <w:sz w:val="28"/>
                <w:szCs w:val="28"/>
              </w:rPr>
              <w:br/>
              <w:t xml:space="preserve">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или к муниципальной собственности, и Порядка предоставления физическим и юридическим лицам </w:t>
            </w:r>
            <w:r>
              <w:rPr>
                <w:rFonts w:ascii="Times New Roman" w:hAnsi="Times New Roman" w:cs="Times New Roman"/>
                <w:sz w:val="28"/>
                <w:szCs w:val="28"/>
              </w:rPr>
              <w:br/>
              <w:t>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w:t>
            </w:r>
          </w:p>
        </w:tc>
      </w:tr>
      <w:tr w:rsidR="004127B9" w:rsidRPr="006A24D3" w14:paraId="0C83D451" w14:textId="77777777" w:rsidTr="001604F5">
        <w:trPr>
          <w:trHeight w:val="615"/>
        </w:trPr>
        <w:tc>
          <w:tcPr>
            <w:tcW w:w="4854"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AE70D5">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AE70D5">
      <w:pPr>
        <w:autoSpaceDE w:val="0"/>
        <w:autoSpaceDN w:val="0"/>
        <w:adjustRightInd w:val="0"/>
        <w:spacing w:after="0" w:line="240" w:lineRule="auto"/>
        <w:ind w:firstLine="709"/>
        <w:jc w:val="both"/>
        <w:rPr>
          <w:rFonts w:ascii="Times New Roman" w:hAnsi="Times New Roman" w:cs="Times New Roman"/>
          <w:bCs/>
          <w:sz w:val="28"/>
          <w:szCs w:val="28"/>
        </w:rPr>
      </w:pPr>
    </w:p>
    <w:p w14:paraId="2358A59B" w14:textId="4D6EE092" w:rsidR="001604F5" w:rsidRDefault="002C067E"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604F5">
        <w:rPr>
          <w:rFonts w:ascii="Times New Roman" w:hAnsi="Times New Roman" w:cs="Times New Roman"/>
          <w:sz w:val="28"/>
          <w:szCs w:val="28"/>
        </w:rPr>
        <w:t xml:space="preserve">Внести в </w:t>
      </w:r>
      <w:hyperlink r:id="rId8" w:history="1">
        <w:r w:rsidR="001604F5" w:rsidRPr="001604F5">
          <w:rPr>
            <w:rFonts w:ascii="Times New Roman" w:hAnsi="Times New Roman" w:cs="Times New Roman"/>
            <w:sz w:val="28"/>
            <w:szCs w:val="28"/>
          </w:rPr>
          <w:t>постановление</w:t>
        </w:r>
      </w:hyperlink>
      <w:r w:rsidR="001604F5">
        <w:rPr>
          <w:rFonts w:ascii="Times New Roman" w:hAnsi="Times New Roman" w:cs="Times New Roman"/>
          <w:sz w:val="28"/>
          <w:szCs w:val="28"/>
        </w:rPr>
        <w:t xml:space="preserve"> Кабинета Министров Республики Татарстан </w:t>
      </w:r>
      <w:r w:rsidR="001604F5">
        <w:rPr>
          <w:rFonts w:ascii="Times New Roman" w:hAnsi="Times New Roman" w:cs="Times New Roman"/>
          <w:sz w:val="28"/>
          <w:szCs w:val="28"/>
        </w:rPr>
        <w:br/>
        <w:t xml:space="preserve">от 09.11.2017 № 852 «Об утверждении Порядка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w:t>
      </w:r>
      <w:r w:rsidR="001604F5">
        <w:rPr>
          <w:rFonts w:ascii="Times New Roman" w:hAnsi="Times New Roman" w:cs="Times New Roman"/>
          <w:sz w:val="28"/>
          <w:szCs w:val="28"/>
        </w:rPr>
        <w:br/>
        <w:t xml:space="preserve">и культуры) народов Российской Федерации, находящихся в неудовлетворительном </w:t>
      </w:r>
      <w:r w:rsidR="001604F5" w:rsidRPr="001604F5">
        <w:rPr>
          <w:rFonts w:ascii="Times New Roman" w:hAnsi="Times New Roman" w:cs="Times New Roman"/>
          <w:spacing w:val="-4"/>
          <w:sz w:val="28"/>
          <w:szCs w:val="28"/>
        </w:rPr>
        <w:t>состоянии, относящихся к собственности Республики Татарстан или к муниципальной</w:t>
      </w:r>
      <w:r w:rsidR="001604F5">
        <w:rPr>
          <w:rFonts w:ascii="Times New Roman" w:hAnsi="Times New Roman" w:cs="Times New Roman"/>
          <w:sz w:val="28"/>
          <w:szCs w:val="28"/>
        </w:rPr>
        <w:t xml:space="preserve"> собственности, и Порядка предоставления физическим и юридическим лицам </w:t>
      </w:r>
      <w:r w:rsidR="001604F5">
        <w:rPr>
          <w:rFonts w:ascii="Times New Roman" w:hAnsi="Times New Roman" w:cs="Times New Roman"/>
          <w:sz w:val="28"/>
          <w:szCs w:val="28"/>
        </w:rPr>
        <w:br/>
        <w:t xml:space="preserve">в аренду неиспользуемых объектов культурного наследия (памятников истории </w:t>
      </w:r>
      <w:r w:rsidR="001604F5">
        <w:rPr>
          <w:rFonts w:ascii="Times New Roman" w:hAnsi="Times New Roman" w:cs="Times New Roman"/>
          <w:sz w:val="28"/>
          <w:szCs w:val="28"/>
        </w:rPr>
        <w:br/>
      </w:r>
      <w:r w:rsidR="001604F5">
        <w:rPr>
          <w:rFonts w:ascii="Times New Roman" w:hAnsi="Times New Roman" w:cs="Times New Roman"/>
          <w:sz w:val="28"/>
          <w:szCs w:val="28"/>
        </w:rPr>
        <w:lastRenderedPageBreak/>
        <w:t xml:space="preserve">и культуры) народов Российской Федерации, находящихся в неудовлетворительном состоянии, относящихся к собственности Республики Татарстан» (с изменениями, внесенными постановлением Кабинета Министров Республики Татарстан </w:t>
      </w:r>
      <w:r w:rsidR="001604F5">
        <w:rPr>
          <w:rFonts w:ascii="Times New Roman" w:hAnsi="Times New Roman" w:cs="Times New Roman"/>
          <w:sz w:val="28"/>
          <w:szCs w:val="28"/>
        </w:rPr>
        <w:br/>
        <w:t xml:space="preserve">от 20.03.2018 № 160, </w:t>
      </w:r>
      <w:r w:rsidR="001604F5" w:rsidRPr="001604F5">
        <w:rPr>
          <w:rFonts w:ascii="Times New Roman" w:hAnsi="Times New Roman" w:cs="Times New Roman"/>
          <w:sz w:val="28"/>
          <w:szCs w:val="28"/>
        </w:rPr>
        <w:t xml:space="preserve">от 28.09.2023 </w:t>
      </w:r>
      <w:hyperlink r:id="rId9" w:history="1">
        <w:r w:rsidR="001604F5">
          <w:rPr>
            <w:rFonts w:ascii="Times New Roman" w:hAnsi="Times New Roman" w:cs="Times New Roman"/>
            <w:sz w:val="28"/>
            <w:szCs w:val="28"/>
          </w:rPr>
          <w:t>№</w:t>
        </w:r>
        <w:r w:rsidR="001604F5" w:rsidRPr="001604F5">
          <w:rPr>
            <w:rFonts w:ascii="Times New Roman" w:hAnsi="Times New Roman" w:cs="Times New Roman"/>
            <w:sz w:val="28"/>
            <w:szCs w:val="28"/>
          </w:rPr>
          <w:t xml:space="preserve"> 1193</w:t>
        </w:r>
      </w:hyperlink>
      <w:r w:rsidR="001604F5">
        <w:rPr>
          <w:rFonts w:ascii="Times New Roman" w:hAnsi="Times New Roman" w:cs="Times New Roman"/>
          <w:sz w:val="28"/>
          <w:szCs w:val="28"/>
        </w:rPr>
        <w:t>) следующие изменения:</w:t>
      </w:r>
    </w:p>
    <w:p w14:paraId="745BD1E0" w14:textId="5CC63A09" w:rsidR="001604F5" w:rsidRDefault="00BB7EB2"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2</w:t>
      </w:r>
      <w:r w:rsidR="001604F5" w:rsidRPr="001604F5">
        <w:rPr>
          <w:rFonts w:ascii="Times New Roman" w:hAnsi="Times New Roman" w:cs="Times New Roman"/>
          <w:sz w:val="28"/>
          <w:szCs w:val="28"/>
        </w:rPr>
        <w:t xml:space="preserve"> </w:t>
      </w:r>
      <w:hyperlink r:id="rId10" w:history="1">
        <w:r w:rsidR="001604F5" w:rsidRPr="001604F5">
          <w:rPr>
            <w:rFonts w:ascii="Times New Roman" w:hAnsi="Times New Roman" w:cs="Times New Roman"/>
            <w:sz w:val="28"/>
            <w:szCs w:val="28"/>
          </w:rPr>
          <w:t>Порядк</w:t>
        </w:r>
      </w:hyperlink>
      <w:r>
        <w:rPr>
          <w:rFonts w:ascii="Times New Roman" w:hAnsi="Times New Roman" w:cs="Times New Roman"/>
          <w:sz w:val="28"/>
          <w:szCs w:val="28"/>
        </w:rPr>
        <w:t>а</w:t>
      </w:r>
      <w:r w:rsidR="001604F5" w:rsidRPr="001604F5">
        <w:rPr>
          <w:rFonts w:ascii="Times New Roman" w:hAnsi="Times New Roman" w:cs="Times New Roman"/>
          <w:sz w:val="28"/>
          <w:szCs w:val="28"/>
        </w:rPr>
        <w:t xml:space="preserve">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w:t>
      </w:r>
      <w:r>
        <w:rPr>
          <w:rFonts w:ascii="Times New Roman" w:hAnsi="Times New Roman" w:cs="Times New Roman"/>
          <w:sz w:val="28"/>
          <w:szCs w:val="28"/>
        </w:rPr>
        <w:br/>
      </w:r>
      <w:r w:rsidR="001604F5" w:rsidRPr="001604F5">
        <w:rPr>
          <w:rFonts w:ascii="Times New Roman" w:hAnsi="Times New Roman" w:cs="Times New Roman"/>
          <w:sz w:val="28"/>
          <w:szCs w:val="28"/>
        </w:rPr>
        <w:t>и культуры) народов Российской Федерации, находящихся в неудовлетворительном состоянии, относящихся к собственности Республики Татарстан, утвержд</w:t>
      </w:r>
      <w:r>
        <w:rPr>
          <w:rFonts w:ascii="Times New Roman" w:hAnsi="Times New Roman" w:cs="Times New Roman"/>
          <w:sz w:val="28"/>
          <w:szCs w:val="28"/>
        </w:rPr>
        <w:t xml:space="preserve">енного указанным постановлением </w:t>
      </w:r>
      <w:r w:rsidR="001604F5">
        <w:rPr>
          <w:rFonts w:ascii="Times New Roman" w:hAnsi="Times New Roman" w:cs="Times New Roman"/>
          <w:sz w:val="28"/>
          <w:szCs w:val="28"/>
        </w:rPr>
        <w:t>изложить в следующей редакции:</w:t>
      </w:r>
    </w:p>
    <w:p w14:paraId="4B1BFEBA" w14:textId="51602D94" w:rsidR="00BB7EB2"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7EB2">
        <w:rPr>
          <w:rFonts w:ascii="Times New Roman" w:hAnsi="Times New Roman" w:cs="Times New Roman"/>
          <w:sz w:val="28"/>
          <w:szCs w:val="28"/>
        </w:rPr>
        <w:t>отнесение объекта культурного наследия к объектам культурного наследия, находящимся в неудовлетворительном состоянии, в порядке, устанавливаемом Правительством Российской Федерации;»;</w:t>
      </w:r>
    </w:p>
    <w:p w14:paraId="3D3F790D" w14:textId="77777777" w:rsidR="001604F5" w:rsidRPr="001604F5"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sidRPr="001604F5">
        <w:rPr>
          <w:rFonts w:ascii="Times New Roman" w:hAnsi="Times New Roman" w:cs="Times New Roman"/>
          <w:sz w:val="28"/>
          <w:szCs w:val="28"/>
        </w:rPr>
        <w:t xml:space="preserve">в </w:t>
      </w:r>
      <w:hyperlink r:id="rId11" w:history="1">
        <w:r w:rsidRPr="001604F5">
          <w:rPr>
            <w:rFonts w:ascii="Times New Roman" w:hAnsi="Times New Roman" w:cs="Times New Roman"/>
            <w:sz w:val="28"/>
            <w:szCs w:val="28"/>
          </w:rPr>
          <w:t>Порядке</w:t>
        </w:r>
      </w:hyperlink>
      <w:r w:rsidRPr="001604F5">
        <w:rPr>
          <w:rFonts w:ascii="Times New Roman" w:hAnsi="Times New Roman" w:cs="Times New Roman"/>
          <w:sz w:val="28"/>
          <w:szCs w:val="28"/>
        </w:rPr>
        <w:t xml:space="preserve"> предоставления физическим и юридическим лицам 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утвержденном указанным постановлением:</w:t>
      </w:r>
    </w:p>
    <w:p w14:paraId="4713CCE0" w14:textId="5E815433" w:rsidR="001604F5"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sidRPr="001604F5">
        <w:rPr>
          <w:rFonts w:ascii="Times New Roman" w:hAnsi="Times New Roman" w:cs="Times New Roman"/>
          <w:sz w:val="28"/>
          <w:szCs w:val="28"/>
        </w:rPr>
        <w:t xml:space="preserve">в </w:t>
      </w:r>
      <w:hyperlink r:id="rId12" w:history="1">
        <w:r w:rsidRPr="001604F5">
          <w:rPr>
            <w:rFonts w:ascii="Times New Roman" w:hAnsi="Times New Roman" w:cs="Times New Roman"/>
            <w:sz w:val="28"/>
            <w:szCs w:val="28"/>
          </w:rPr>
          <w:t xml:space="preserve">пункте </w:t>
        </w:r>
        <w:r w:rsidR="00BB7EB2">
          <w:rPr>
            <w:rFonts w:ascii="Times New Roman" w:hAnsi="Times New Roman" w:cs="Times New Roman"/>
            <w:sz w:val="28"/>
            <w:szCs w:val="28"/>
          </w:rPr>
          <w:t>5</w:t>
        </w:r>
      </w:hyperlink>
      <w:r w:rsidRPr="001604F5">
        <w:rPr>
          <w:rFonts w:ascii="Times New Roman" w:hAnsi="Times New Roman" w:cs="Times New Roman"/>
          <w:sz w:val="28"/>
          <w:szCs w:val="28"/>
        </w:rPr>
        <w:t xml:space="preserve"> </w:t>
      </w:r>
      <w:r w:rsidR="00BB7EB2">
        <w:rPr>
          <w:rFonts w:ascii="Times New Roman" w:hAnsi="Times New Roman" w:cs="Times New Roman"/>
          <w:sz w:val="28"/>
          <w:szCs w:val="28"/>
        </w:rPr>
        <w:t>слова «Министерство культуры Республики Татарстан» заменить словами «Комитет Республики Татарстан по охране объектов культурного наследия (далее – Комитет)»;</w:t>
      </w:r>
    </w:p>
    <w:p w14:paraId="4F45D058" w14:textId="4D32341C" w:rsidR="00505C1A" w:rsidRDefault="00BB7EB2"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BD7B16">
        <w:rPr>
          <w:rFonts w:ascii="Times New Roman" w:hAnsi="Times New Roman" w:cs="Times New Roman"/>
          <w:sz w:val="28"/>
          <w:szCs w:val="28"/>
        </w:rPr>
        <w:t>ы</w:t>
      </w:r>
      <w:r>
        <w:rPr>
          <w:rFonts w:ascii="Times New Roman" w:hAnsi="Times New Roman" w:cs="Times New Roman"/>
          <w:sz w:val="28"/>
          <w:szCs w:val="28"/>
        </w:rPr>
        <w:t xml:space="preserve"> </w:t>
      </w:r>
      <w:r w:rsidR="00BD7B16">
        <w:rPr>
          <w:rFonts w:ascii="Times New Roman" w:hAnsi="Times New Roman" w:cs="Times New Roman"/>
          <w:sz w:val="28"/>
          <w:szCs w:val="28"/>
        </w:rPr>
        <w:t xml:space="preserve">6 и </w:t>
      </w:r>
      <w:r>
        <w:rPr>
          <w:rFonts w:ascii="Times New Roman" w:hAnsi="Times New Roman" w:cs="Times New Roman"/>
          <w:sz w:val="28"/>
          <w:szCs w:val="28"/>
        </w:rPr>
        <w:t xml:space="preserve">7 </w:t>
      </w:r>
      <w:r w:rsidR="00505C1A">
        <w:rPr>
          <w:rFonts w:ascii="Times New Roman" w:hAnsi="Times New Roman" w:cs="Times New Roman"/>
          <w:sz w:val="28"/>
          <w:szCs w:val="28"/>
        </w:rPr>
        <w:t>изложить в следующей редакции:</w:t>
      </w:r>
    </w:p>
    <w:p w14:paraId="40AE3075" w14:textId="47653B58" w:rsidR="00BD7B16" w:rsidRDefault="00505C1A" w:rsidP="00BD7B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D7B16">
        <w:rPr>
          <w:rFonts w:ascii="Times New Roman" w:hAnsi="Times New Roman" w:cs="Times New Roman"/>
          <w:sz w:val="28"/>
          <w:szCs w:val="28"/>
        </w:rPr>
        <w:t xml:space="preserve">6. Комитет в 20-дневный срок, исчисляемый в рабочих днях, со дня получения документов, </w:t>
      </w:r>
      <w:r w:rsidR="00BD7B16" w:rsidRPr="00BD7B16">
        <w:rPr>
          <w:rFonts w:ascii="Times New Roman" w:hAnsi="Times New Roman" w:cs="Times New Roman"/>
          <w:sz w:val="28"/>
          <w:szCs w:val="28"/>
        </w:rPr>
        <w:t xml:space="preserve">указанных в </w:t>
      </w:r>
      <w:hyperlink r:id="rId13" w:history="1">
        <w:r w:rsidR="00BD7B16" w:rsidRPr="00BD7B16">
          <w:rPr>
            <w:rFonts w:ascii="Times New Roman" w:hAnsi="Times New Roman" w:cs="Times New Roman"/>
            <w:sz w:val="28"/>
            <w:szCs w:val="28"/>
          </w:rPr>
          <w:t>пункте 5</w:t>
        </w:r>
      </w:hyperlink>
      <w:r w:rsidR="00BD7B16" w:rsidRPr="00BD7B16">
        <w:rPr>
          <w:rFonts w:ascii="Times New Roman" w:hAnsi="Times New Roman" w:cs="Times New Roman"/>
          <w:sz w:val="28"/>
          <w:szCs w:val="28"/>
        </w:rPr>
        <w:t xml:space="preserve"> настоящего </w:t>
      </w:r>
      <w:r w:rsidR="00BD7B16">
        <w:rPr>
          <w:rFonts w:ascii="Times New Roman" w:hAnsi="Times New Roman" w:cs="Times New Roman"/>
          <w:sz w:val="28"/>
          <w:szCs w:val="28"/>
        </w:rPr>
        <w:t xml:space="preserve">Порядка, осуществляет осмотр объекта культурного наследия, дает оценку его технического состояния и направляет организатору аукциона решение об отнесении объекта культурного наследия </w:t>
      </w:r>
      <w:r w:rsidR="00BD7B16">
        <w:rPr>
          <w:rFonts w:ascii="Times New Roman" w:hAnsi="Times New Roman" w:cs="Times New Roman"/>
          <w:sz w:val="28"/>
          <w:szCs w:val="28"/>
        </w:rPr>
        <w:br/>
        <w:t>к  объектам культурного наследия, находящимся в неудовлетворительном состоянии, перечень основных работ по сохранению объекта культурного наследия или мотивированный отказ в отнесении объекта культурного наследия к объектам культурного наследия, находящимся в неудовлетворительном состоянии.</w:t>
      </w:r>
    </w:p>
    <w:p w14:paraId="580336A7" w14:textId="506B93EA" w:rsidR="00505C1A" w:rsidRDefault="00505C1A" w:rsidP="00505C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Порядок принятия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 устанавливается Правительством Российской Федерации.»;</w:t>
      </w:r>
    </w:p>
    <w:p w14:paraId="66551CC3" w14:textId="7A67B13F"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8:</w:t>
      </w:r>
    </w:p>
    <w:p w14:paraId="62C71BD4" w14:textId="418B5388"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слова «Министерство культуры Республики Татарстан» заменить словом «Комитет»;</w:t>
      </w:r>
    </w:p>
    <w:p w14:paraId="7A2088DD" w14:textId="37E69F8A"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абзацах втором и третьем слова «Министерства культуры Республики Татарстан» заменить словом «Комитета»;</w:t>
      </w:r>
    </w:p>
    <w:p w14:paraId="25834282" w14:textId="6B6FAAE4" w:rsidR="00A30F60" w:rsidRDefault="00A30F6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шестой пункта 1</w:t>
      </w:r>
      <w:r w:rsidR="00DD758B">
        <w:rPr>
          <w:rFonts w:ascii="Times New Roman" w:hAnsi="Times New Roman" w:cs="Times New Roman"/>
          <w:sz w:val="28"/>
          <w:szCs w:val="28"/>
        </w:rPr>
        <w:t>1</w:t>
      </w:r>
      <w:r>
        <w:rPr>
          <w:rFonts w:ascii="Times New Roman" w:hAnsi="Times New Roman" w:cs="Times New Roman"/>
          <w:sz w:val="28"/>
          <w:szCs w:val="28"/>
        </w:rPr>
        <w:t xml:space="preserve"> изложить в следующей редакции:</w:t>
      </w:r>
    </w:p>
    <w:p w14:paraId="490BA51B" w14:textId="4D478A2F" w:rsidR="00A30F60" w:rsidRPr="00A84097" w:rsidRDefault="00A30F60" w:rsidP="00A84097">
      <w:pPr>
        <w:autoSpaceDE w:val="0"/>
        <w:autoSpaceDN w:val="0"/>
        <w:adjustRightInd w:val="0"/>
        <w:spacing w:after="0" w:line="240" w:lineRule="auto"/>
        <w:ind w:firstLine="708"/>
        <w:jc w:val="both"/>
        <w:rPr>
          <w:rFonts w:ascii="Times New Roman" w:hAnsi="Times New Roman" w:cs="Times New Roman"/>
          <w:sz w:val="28"/>
          <w:szCs w:val="24"/>
        </w:rPr>
      </w:pPr>
      <w:bookmarkStart w:id="0" w:name="_GoBack"/>
      <w:bookmarkEnd w:id="0"/>
      <w:r>
        <w:rPr>
          <w:rFonts w:ascii="Times New Roman" w:hAnsi="Times New Roman" w:cs="Times New Roman"/>
          <w:sz w:val="28"/>
          <w:szCs w:val="24"/>
        </w:rPr>
        <w:t>«</w:t>
      </w:r>
      <w:r w:rsidR="00A84097" w:rsidRPr="00A84097">
        <w:rPr>
          <w:rFonts w:ascii="Times New Roman" w:hAnsi="Times New Roman" w:cs="Times New Roman"/>
          <w:sz w:val="28"/>
          <w:szCs w:val="24"/>
        </w:rPr>
        <w:t xml:space="preserve">обязательство арендатора предоставить залог </w:t>
      </w:r>
      <w:r w:rsidR="00A84097">
        <w:rPr>
          <w:rFonts w:ascii="Times New Roman" w:hAnsi="Times New Roman" w:cs="Times New Roman"/>
          <w:sz w:val="28"/>
          <w:szCs w:val="24"/>
        </w:rPr>
        <w:t xml:space="preserve">арендодателю в объеме не менее </w:t>
      </w:r>
      <w:r w:rsidR="00A84097">
        <w:rPr>
          <w:rFonts w:ascii="Times New Roman" w:hAnsi="Times New Roman" w:cs="Times New Roman"/>
          <w:sz w:val="28"/>
          <w:szCs w:val="24"/>
        </w:rPr>
        <w:br/>
      </w:r>
      <w:r w:rsidR="00A84097" w:rsidRPr="00A84097">
        <w:rPr>
          <w:rFonts w:ascii="Times New Roman" w:hAnsi="Times New Roman" w:cs="Times New Roman"/>
          <w:sz w:val="28"/>
          <w:szCs w:val="24"/>
        </w:rPr>
        <w:t xml:space="preserve">20 процентов стоимости объекта культурного наследия, подлежащего сдачи в аренду, рассчитанной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w:t>
      </w:r>
      <w:r w:rsidR="00A84097" w:rsidRPr="00A84097">
        <w:rPr>
          <w:rFonts w:ascii="Times New Roman" w:hAnsi="Times New Roman" w:cs="Times New Roman"/>
          <w:sz w:val="28"/>
          <w:szCs w:val="24"/>
        </w:rPr>
        <w:t xml:space="preserve">размещения </w:t>
      </w:r>
      <w:r w:rsidR="00A84097">
        <w:rPr>
          <w:rFonts w:ascii="Times New Roman" w:hAnsi="Times New Roman" w:cs="Times New Roman"/>
          <w:sz w:val="28"/>
          <w:szCs w:val="28"/>
        </w:rPr>
        <w:t>в информаци</w:t>
      </w:r>
      <w:r w:rsidR="00A84097">
        <w:rPr>
          <w:rFonts w:ascii="Times New Roman" w:hAnsi="Times New Roman" w:cs="Times New Roman"/>
          <w:sz w:val="28"/>
          <w:szCs w:val="28"/>
        </w:rPr>
        <w:t>онно-</w:t>
      </w:r>
      <w:r w:rsidR="00A84097">
        <w:rPr>
          <w:rFonts w:ascii="Times New Roman" w:hAnsi="Times New Roman" w:cs="Times New Roman"/>
          <w:sz w:val="28"/>
          <w:szCs w:val="28"/>
        </w:rPr>
        <w:lastRenderedPageBreak/>
        <w:t>телекоммуникационной сети «</w:t>
      </w:r>
      <w:r w:rsidR="00A84097">
        <w:rPr>
          <w:rFonts w:ascii="Times New Roman" w:hAnsi="Times New Roman" w:cs="Times New Roman"/>
          <w:sz w:val="28"/>
          <w:szCs w:val="28"/>
        </w:rPr>
        <w:t>Интернет</w:t>
      </w:r>
      <w:r w:rsidR="00A84097">
        <w:rPr>
          <w:rFonts w:ascii="Times New Roman" w:hAnsi="Times New Roman" w:cs="Times New Roman"/>
          <w:sz w:val="28"/>
          <w:szCs w:val="28"/>
        </w:rPr>
        <w:t>»</w:t>
      </w:r>
      <w:r w:rsidR="00A84097">
        <w:rPr>
          <w:rFonts w:ascii="Times New Roman" w:hAnsi="Times New Roman" w:cs="Times New Roman"/>
          <w:sz w:val="28"/>
          <w:szCs w:val="28"/>
        </w:rPr>
        <w:t xml:space="preserve"> на официальном сайте</w:t>
      </w:r>
      <w:r w:rsidR="00A84097">
        <w:rPr>
          <w:rFonts w:ascii="Times New Roman" w:hAnsi="Times New Roman" w:cs="Times New Roman"/>
          <w:sz w:val="28"/>
          <w:szCs w:val="28"/>
        </w:rPr>
        <w:t xml:space="preserve"> </w:t>
      </w:r>
      <w:r w:rsidR="00A84097" w:rsidRPr="00A84097">
        <w:rPr>
          <w:rFonts w:ascii="Times New Roman" w:hAnsi="Times New Roman" w:cs="Times New Roman"/>
          <w:sz w:val="28"/>
          <w:szCs w:val="24"/>
        </w:rPr>
        <w:t xml:space="preserve">информации </w:t>
      </w:r>
      <w:r w:rsidR="00A84097">
        <w:rPr>
          <w:rFonts w:ascii="Times New Roman" w:hAnsi="Times New Roman" w:cs="Times New Roman"/>
          <w:sz w:val="28"/>
          <w:szCs w:val="24"/>
        </w:rPr>
        <w:br/>
      </w:r>
      <w:r w:rsidR="00A84097" w:rsidRPr="00A84097">
        <w:rPr>
          <w:rFonts w:ascii="Times New Roman" w:hAnsi="Times New Roman" w:cs="Times New Roman"/>
          <w:sz w:val="28"/>
          <w:szCs w:val="24"/>
        </w:rPr>
        <w:t xml:space="preserve">о проведении аукциона прошло не более чем шесть </w:t>
      </w:r>
      <w:r w:rsidR="00A84097" w:rsidRPr="00A84097">
        <w:rPr>
          <w:rFonts w:ascii="Times New Roman" w:hAnsi="Times New Roman" w:cs="Times New Roman"/>
          <w:sz w:val="28"/>
          <w:szCs w:val="24"/>
        </w:rPr>
        <w:t>месяцев (</w:t>
      </w:r>
      <w:r w:rsidR="00A84097" w:rsidRPr="00A84097">
        <w:rPr>
          <w:rFonts w:ascii="Times New Roman" w:hAnsi="Times New Roman" w:cs="Times New Roman"/>
          <w:sz w:val="28"/>
          <w:szCs w:val="24"/>
        </w:rPr>
        <w:t>далее – залог)</w:t>
      </w:r>
      <w:r>
        <w:rPr>
          <w:rFonts w:ascii="Times New Roman" w:hAnsi="Times New Roman" w:cs="Times New Roman"/>
          <w:sz w:val="28"/>
          <w:szCs w:val="28"/>
        </w:rPr>
        <w:t>.»;</w:t>
      </w:r>
    </w:p>
    <w:p w14:paraId="7707BFE2" w14:textId="11DDBA19"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пункта 12 слова «Министерством культуры Республики Татарстан» заменить словом «Комитетом», цифры «46</w:t>
      </w:r>
      <w:r>
        <w:rPr>
          <w:rFonts w:ascii="Times New Roman" w:hAnsi="Times New Roman" w:cs="Times New Roman"/>
          <w:sz w:val="28"/>
          <w:szCs w:val="28"/>
          <w:vertAlign w:val="superscript"/>
        </w:rPr>
        <w:t>6</w:t>
      </w:r>
      <w:r>
        <w:rPr>
          <w:rFonts w:ascii="Times New Roman" w:hAnsi="Times New Roman" w:cs="Times New Roman"/>
          <w:sz w:val="28"/>
          <w:szCs w:val="28"/>
        </w:rPr>
        <w:t>» заменить цифрами «47</w:t>
      </w:r>
      <w:r>
        <w:rPr>
          <w:rFonts w:ascii="Times New Roman" w:hAnsi="Times New Roman" w:cs="Times New Roman"/>
          <w:sz w:val="28"/>
          <w:szCs w:val="28"/>
          <w:vertAlign w:val="superscript"/>
        </w:rPr>
        <w:t>6</w:t>
      </w:r>
      <w:r>
        <w:rPr>
          <w:rFonts w:ascii="Times New Roman" w:hAnsi="Times New Roman" w:cs="Times New Roman"/>
          <w:sz w:val="28"/>
          <w:szCs w:val="28"/>
        </w:rPr>
        <w:t>»</w:t>
      </w:r>
      <w:r w:rsidR="00A30F60">
        <w:rPr>
          <w:rFonts w:ascii="Times New Roman" w:hAnsi="Times New Roman" w:cs="Times New Roman"/>
          <w:sz w:val="28"/>
          <w:szCs w:val="28"/>
        </w:rPr>
        <w:t>;</w:t>
      </w:r>
    </w:p>
    <w:p w14:paraId="02390B28" w14:textId="4F4E37FF" w:rsidR="00A30F60" w:rsidRPr="00F86620" w:rsidRDefault="00A30F6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пункта 15 слова «независимой гарантии при расторжении договора подлежит уплате арендодателю» заменить словами «залога при расторжении договора возврату арендатору не подлежит».</w:t>
      </w:r>
    </w:p>
    <w:p w14:paraId="0402C46D" w14:textId="5A6D851F" w:rsidR="005424B3"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37BB15D1" w14:textId="797EF188" w:rsidR="008D633B" w:rsidRPr="003D187A" w:rsidRDefault="00BC4D19" w:rsidP="00352C0B">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sectPr w:rsidR="008D633B" w:rsidRPr="003D187A" w:rsidSect="00ED5573">
      <w:headerReference w:type="default" r:id="rId14"/>
      <w:headerReference w:type="first" r:id="rId15"/>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F75C0" w14:textId="77777777" w:rsidR="0060673C" w:rsidRDefault="0060673C" w:rsidP="00B6775D">
      <w:pPr>
        <w:spacing w:after="0" w:line="240" w:lineRule="auto"/>
      </w:pPr>
      <w:r>
        <w:separator/>
      </w:r>
    </w:p>
  </w:endnote>
  <w:endnote w:type="continuationSeparator" w:id="0">
    <w:p w14:paraId="69511796" w14:textId="77777777" w:rsidR="0060673C" w:rsidRDefault="0060673C"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D3A5" w14:textId="77777777" w:rsidR="0060673C" w:rsidRDefault="0060673C" w:rsidP="00B6775D">
      <w:pPr>
        <w:spacing w:after="0" w:line="240" w:lineRule="auto"/>
      </w:pPr>
      <w:r>
        <w:separator/>
      </w:r>
    </w:p>
  </w:footnote>
  <w:footnote w:type="continuationSeparator" w:id="0">
    <w:p w14:paraId="64D423D4" w14:textId="77777777" w:rsidR="0060673C" w:rsidRDefault="0060673C"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60F5C200" w:rsidR="00D510EB" w:rsidRDefault="00D510EB" w:rsidP="00D73D5F">
        <w:pPr>
          <w:pStyle w:val="ac"/>
          <w:jc w:val="center"/>
        </w:pPr>
        <w:r>
          <w:fldChar w:fldCharType="begin"/>
        </w:r>
        <w:r>
          <w:instrText>PAGE   \* MERGEFORMAT</w:instrText>
        </w:r>
        <w:r>
          <w:fldChar w:fldCharType="separate"/>
        </w:r>
        <w:r w:rsidR="00A84097">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592C"/>
    <w:rsid w:val="000E23E1"/>
    <w:rsid w:val="000F67EC"/>
    <w:rsid w:val="000F744E"/>
    <w:rsid w:val="001009BB"/>
    <w:rsid w:val="00112F36"/>
    <w:rsid w:val="00113203"/>
    <w:rsid w:val="00114EA3"/>
    <w:rsid w:val="00130B7B"/>
    <w:rsid w:val="00134D05"/>
    <w:rsid w:val="001430E4"/>
    <w:rsid w:val="001604F5"/>
    <w:rsid w:val="00170F3E"/>
    <w:rsid w:val="00173F53"/>
    <w:rsid w:val="00192D96"/>
    <w:rsid w:val="001A4CA8"/>
    <w:rsid w:val="001A5E6B"/>
    <w:rsid w:val="001B1DC9"/>
    <w:rsid w:val="001B2A6D"/>
    <w:rsid w:val="001C3625"/>
    <w:rsid w:val="001C5D2A"/>
    <w:rsid w:val="001C70D5"/>
    <w:rsid w:val="001D13F2"/>
    <w:rsid w:val="001D2FCA"/>
    <w:rsid w:val="001D5E87"/>
    <w:rsid w:val="001D65A1"/>
    <w:rsid w:val="001D6FC1"/>
    <w:rsid w:val="001F6D17"/>
    <w:rsid w:val="001F74A3"/>
    <w:rsid w:val="0021418B"/>
    <w:rsid w:val="00215A38"/>
    <w:rsid w:val="00217E45"/>
    <w:rsid w:val="002325DD"/>
    <w:rsid w:val="0023352B"/>
    <w:rsid w:val="00234239"/>
    <w:rsid w:val="00252507"/>
    <w:rsid w:val="00271B25"/>
    <w:rsid w:val="00272A92"/>
    <w:rsid w:val="00291130"/>
    <w:rsid w:val="002B1E2E"/>
    <w:rsid w:val="002B329A"/>
    <w:rsid w:val="002B6BFD"/>
    <w:rsid w:val="002C067E"/>
    <w:rsid w:val="002C37E8"/>
    <w:rsid w:val="002C40D8"/>
    <w:rsid w:val="002D1C34"/>
    <w:rsid w:val="002F0283"/>
    <w:rsid w:val="002F34D4"/>
    <w:rsid w:val="003020E8"/>
    <w:rsid w:val="003039C2"/>
    <w:rsid w:val="00305C35"/>
    <w:rsid w:val="00322FFB"/>
    <w:rsid w:val="003421E9"/>
    <w:rsid w:val="00350485"/>
    <w:rsid w:val="00351021"/>
    <w:rsid w:val="0035247F"/>
    <w:rsid w:val="00352C0B"/>
    <w:rsid w:val="0035421D"/>
    <w:rsid w:val="00362271"/>
    <w:rsid w:val="003715F5"/>
    <w:rsid w:val="00392391"/>
    <w:rsid w:val="00394433"/>
    <w:rsid w:val="003A659E"/>
    <w:rsid w:val="003C3DF8"/>
    <w:rsid w:val="003D187A"/>
    <w:rsid w:val="003E05C2"/>
    <w:rsid w:val="003E5377"/>
    <w:rsid w:val="003F23BE"/>
    <w:rsid w:val="004111A4"/>
    <w:rsid w:val="004127B9"/>
    <w:rsid w:val="00413E7F"/>
    <w:rsid w:val="004179A3"/>
    <w:rsid w:val="004278AD"/>
    <w:rsid w:val="0043253F"/>
    <w:rsid w:val="0043492B"/>
    <w:rsid w:val="0044386E"/>
    <w:rsid w:val="004451A4"/>
    <w:rsid w:val="00465F2B"/>
    <w:rsid w:val="00467D74"/>
    <w:rsid w:val="00471BC7"/>
    <w:rsid w:val="0047324D"/>
    <w:rsid w:val="00484965"/>
    <w:rsid w:val="0049694D"/>
    <w:rsid w:val="004A0B0A"/>
    <w:rsid w:val="004A1017"/>
    <w:rsid w:val="004A4C65"/>
    <w:rsid w:val="004B18CC"/>
    <w:rsid w:val="004B1AC5"/>
    <w:rsid w:val="004B2BB3"/>
    <w:rsid w:val="004B779F"/>
    <w:rsid w:val="004C38A0"/>
    <w:rsid w:val="004E01E3"/>
    <w:rsid w:val="004F5203"/>
    <w:rsid w:val="00502530"/>
    <w:rsid w:val="00505C1A"/>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49BA"/>
    <w:rsid w:val="0060673C"/>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04F25"/>
    <w:rsid w:val="00720A67"/>
    <w:rsid w:val="0072668F"/>
    <w:rsid w:val="00730C53"/>
    <w:rsid w:val="0073646D"/>
    <w:rsid w:val="00740850"/>
    <w:rsid w:val="00744752"/>
    <w:rsid w:val="00746F7B"/>
    <w:rsid w:val="0076417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7194E"/>
    <w:rsid w:val="00891803"/>
    <w:rsid w:val="008930C1"/>
    <w:rsid w:val="00895F88"/>
    <w:rsid w:val="008A2E88"/>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04C0"/>
    <w:rsid w:val="009A225D"/>
    <w:rsid w:val="009A69D6"/>
    <w:rsid w:val="009B2BF3"/>
    <w:rsid w:val="009B2C04"/>
    <w:rsid w:val="009B50A5"/>
    <w:rsid w:val="009C5AAF"/>
    <w:rsid w:val="009D11B2"/>
    <w:rsid w:val="009D55D1"/>
    <w:rsid w:val="009F48CC"/>
    <w:rsid w:val="00A02C71"/>
    <w:rsid w:val="00A071E6"/>
    <w:rsid w:val="00A11DB4"/>
    <w:rsid w:val="00A14E33"/>
    <w:rsid w:val="00A268C9"/>
    <w:rsid w:val="00A30F60"/>
    <w:rsid w:val="00A4365A"/>
    <w:rsid w:val="00A502C4"/>
    <w:rsid w:val="00A532E4"/>
    <w:rsid w:val="00A733F1"/>
    <w:rsid w:val="00A745A9"/>
    <w:rsid w:val="00A80395"/>
    <w:rsid w:val="00A84097"/>
    <w:rsid w:val="00A93E72"/>
    <w:rsid w:val="00AA18EE"/>
    <w:rsid w:val="00AA57BE"/>
    <w:rsid w:val="00AB2D95"/>
    <w:rsid w:val="00AB6692"/>
    <w:rsid w:val="00AB7EF0"/>
    <w:rsid w:val="00AC2D0F"/>
    <w:rsid w:val="00AD4375"/>
    <w:rsid w:val="00AE2DCA"/>
    <w:rsid w:val="00AE70D5"/>
    <w:rsid w:val="00AF5F1B"/>
    <w:rsid w:val="00B02972"/>
    <w:rsid w:val="00B254BE"/>
    <w:rsid w:val="00B44395"/>
    <w:rsid w:val="00B5491E"/>
    <w:rsid w:val="00B55B31"/>
    <w:rsid w:val="00B6775D"/>
    <w:rsid w:val="00B717CB"/>
    <w:rsid w:val="00B734AE"/>
    <w:rsid w:val="00B96602"/>
    <w:rsid w:val="00BA493D"/>
    <w:rsid w:val="00BB118F"/>
    <w:rsid w:val="00BB7EB2"/>
    <w:rsid w:val="00BC01EB"/>
    <w:rsid w:val="00BC4D19"/>
    <w:rsid w:val="00BD4809"/>
    <w:rsid w:val="00BD65A8"/>
    <w:rsid w:val="00BD7B16"/>
    <w:rsid w:val="00BE6C05"/>
    <w:rsid w:val="00BE79AC"/>
    <w:rsid w:val="00BF17D9"/>
    <w:rsid w:val="00BF262E"/>
    <w:rsid w:val="00BF39EE"/>
    <w:rsid w:val="00C20418"/>
    <w:rsid w:val="00C24637"/>
    <w:rsid w:val="00C25510"/>
    <w:rsid w:val="00C31ED0"/>
    <w:rsid w:val="00C33F4A"/>
    <w:rsid w:val="00C46B19"/>
    <w:rsid w:val="00C67DF6"/>
    <w:rsid w:val="00C80AB0"/>
    <w:rsid w:val="00C85626"/>
    <w:rsid w:val="00C91C8A"/>
    <w:rsid w:val="00C94689"/>
    <w:rsid w:val="00C95ADC"/>
    <w:rsid w:val="00CA08AC"/>
    <w:rsid w:val="00CB56F2"/>
    <w:rsid w:val="00CB5AEF"/>
    <w:rsid w:val="00CC6312"/>
    <w:rsid w:val="00CD088C"/>
    <w:rsid w:val="00CD6CC7"/>
    <w:rsid w:val="00CE0A11"/>
    <w:rsid w:val="00CE36BA"/>
    <w:rsid w:val="00CE4160"/>
    <w:rsid w:val="00CF0143"/>
    <w:rsid w:val="00D00BA3"/>
    <w:rsid w:val="00D251DD"/>
    <w:rsid w:val="00D27A06"/>
    <w:rsid w:val="00D32C88"/>
    <w:rsid w:val="00D35A53"/>
    <w:rsid w:val="00D3647E"/>
    <w:rsid w:val="00D40431"/>
    <w:rsid w:val="00D510EB"/>
    <w:rsid w:val="00D64308"/>
    <w:rsid w:val="00D73D5F"/>
    <w:rsid w:val="00D7734F"/>
    <w:rsid w:val="00D93B7A"/>
    <w:rsid w:val="00D976F5"/>
    <w:rsid w:val="00DB1330"/>
    <w:rsid w:val="00DC661D"/>
    <w:rsid w:val="00DC784B"/>
    <w:rsid w:val="00DD1663"/>
    <w:rsid w:val="00DD1E10"/>
    <w:rsid w:val="00DD5E85"/>
    <w:rsid w:val="00DD758B"/>
    <w:rsid w:val="00DD7E65"/>
    <w:rsid w:val="00DE0BC9"/>
    <w:rsid w:val="00DE0C70"/>
    <w:rsid w:val="00DE3D92"/>
    <w:rsid w:val="00DF433B"/>
    <w:rsid w:val="00E03CEA"/>
    <w:rsid w:val="00E04EC0"/>
    <w:rsid w:val="00E1379C"/>
    <w:rsid w:val="00E16D07"/>
    <w:rsid w:val="00E3299D"/>
    <w:rsid w:val="00E3423B"/>
    <w:rsid w:val="00E40F31"/>
    <w:rsid w:val="00E45432"/>
    <w:rsid w:val="00E55D4A"/>
    <w:rsid w:val="00E56998"/>
    <w:rsid w:val="00E61B52"/>
    <w:rsid w:val="00E63404"/>
    <w:rsid w:val="00E80A47"/>
    <w:rsid w:val="00E92D22"/>
    <w:rsid w:val="00E97406"/>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D84"/>
    <w:rsid w:val="00F642DB"/>
    <w:rsid w:val="00F64339"/>
    <w:rsid w:val="00F66753"/>
    <w:rsid w:val="00F73228"/>
    <w:rsid w:val="00F84DFC"/>
    <w:rsid w:val="00F86620"/>
    <w:rsid w:val="00FB3E90"/>
    <w:rsid w:val="00FB6368"/>
    <w:rsid w:val="00FC59B7"/>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55D14A77CF9B54B7443F0500FD6C925C21E52652575074156179DBF9AE937ED6224AF77FA8A874E47CA6B50058071F7204r3L" TargetMode="External"/><Relationship Id="rId13" Type="http://schemas.openxmlformats.org/officeDocument/2006/relationships/hyperlink" Target="consultantplus://offline/ref=69B5D2CAA689915587A87E884B83CF3734CA1747842A524217C8BFD307C4A07AF40B7E4BE56C30EF952BBDB8F8B7096A7EE0C2D9A1B99C0A4C8FDD2AX0d8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55D14A77CF9B54B7443F0500FD6C925C21E52652575074156179DBF9AE937ED6224AF76DA8F078E479B8B0014D514E3412BD2494CA6EE47DA45B0707rF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55D14A77CF9B54B7443F0500FD6C925C21E52652575074156179DBF9AE937ED6224AF76DA8F078E479B8B6024D514E3412BD2494CA6EE47DA45B0707rF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355D14A77CF9B54B7443F0500FD6C925C21E52652575074156179DBF9AE937ED6224AF76DA8F078E479B8B5034D514E3412BD2494CA6EE47DA45B0707rFL" TargetMode="External"/><Relationship Id="rId4" Type="http://schemas.openxmlformats.org/officeDocument/2006/relationships/settings" Target="settings.xml"/><Relationship Id="rId9" Type="http://schemas.openxmlformats.org/officeDocument/2006/relationships/hyperlink" Target="consultantplus://offline/ref=F3085AED50A8E1330D6E27F4BED484283AA5287034E05FCD09E58DAAAE7FBF5F77E5684BDEA1CF2C4D1B7BE5203C315DC684B77611AA136202418025Q259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652B-64B4-4AEA-BE29-64812F2F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12</cp:revision>
  <cp:lastPrinted>2024-12-05T12:54:00Z</cp:lastPrinted>
  <dcterms:created xsi:type="dcterms:W3CDTF">2024-12-04T16:23:00Z</dcterms:created>
  <dcterms:modified xsi:type="dcterms:W3CDTF">2024-12-09T11:46:00Z</dcterms:modified>
</cp:coreProperties>
</file>