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5495" w:rsidTr="004765B8">
        <w:trPr>
          <w:trHeight w:val="2172"/>
        </w:trPr>
        <w:tc>
          <w:tcPr>
            <w:tcW w:w="3969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5495" w:rsidRDefault="00565023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10795" b="0"/>
                      <wp:wrapNone/>
                      <wp:docPr id="1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B2A9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WvH2AwQCAAC1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="00A54F9C"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5495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5495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F9C" w:rsidRPr="00A55495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5495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5495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5495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254302" w:rsidRPr="00A55495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4F9C" w:rsidRPr="00A55495" w:rsidRDefault="00A54F9C" w:rsidP="004A24F0">
      <w:pPr>
        <w:tabs>
          <w:tab w:val="left" w:pos="3828"/>
        </w:tabs>
        <w:spacing w:after="0" w:line="240" w:lineRule="auto"/>
        <w:ind w:righ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ложенного по адресу: Республика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 Бугульминский район, г. Бугульма, ул. Октябрьская, д.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</w:t>
      </w:r>
      <w:r w:rsid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4A24F0" w:rsidRPr="004A2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Октябрьская, д. 5</w:t>
      </w:r>
      <w:r w:rsidR="00497D19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:rsidR="00254302" w:rsidRPr="00A55495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ABF" w:rsidRPr="00A55495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:rsidR="00455ABF" w:rsidRPr="00A55495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Включить выявленн</w:t>
      </w:r>
      <w:r w:rsidR="00034904" w:rsidRPr="00A55495">
        <w:rPr>
          <w:color w:val="000000"/>
          <w:sz w:val="28"/>
          <w:szCs w:val="28"/>
        </w:rPr>
        <w:t xml:space="preserve">ый объект культурного наследия </w:t>
      </w:r>
      <w:r w:rsidR="00A33AF0" w:rsidRPr="00A33AF0">
        <w:rPr>
          <w:color w:val="000000"/>
          <w:sz w:val="28"/>
          <w:szCs w:val="28"/>
        </w:rPr>
        <w:t>«Дом жилой», кон. XIX в., распо</w:t>
      </w:r>
      <w:r w:rsidR="00A33AF0">
        <w:rPr>
          <w:color w:val="000000"/>
          <w:sz w:val="28"/>
          <w:szCs w:val="28"/>
        </w:rPr>
        <w:t>ложенный</w:t>
      </w:r>
      <w:r w:rsidR="00A33AF0" w:rsidRPr="00A33AF0">
        <w:rPr>
          <w:color w:val="000000"/>
          <w:sz w:val="28"/>
          <w:szCs w:val="28"/>
        </w:rPr>
        <w:t xml:space="preserve"> по адресу: Республика Татарстан, Бугульминский район, </w:t>
      </w:r>
      <w:r w:rsidR="00A33AF0">
        <w:rPr>
          <w:color w:val="000000"/>
          <w:sz w:val="28"/>
          <w:szCs w:val="28"/>
        </w:rPr>
        <w:t xml:space="preserve">                      </w:t>
      </w:r>
      <w:r w:rsidR="00A33AF0" w:rsidRPr="00A33AF0">
        <w:rPr>
          <w:color w:val="000000"/>
          <w:sz w:val="28"/>
          <w:szCs w:val="28"/>
        </w:rPr>
        <w:t>г. Бугульма, ул. Октябрьская, д. 5</w:t>
      </w:r>
      <w:r w:rsidR="00455ABF" w:rsidRPr="00A55495">
        <w:rPr>
          <w:color w:val="000000"/>
          <w:sz w:val="28"/>
          <w:szCs w:val="28"/>
        </w:rPr>
        <w:t xml:space="preserve">, </w:t>
      </w:r>
      <w:r w:rsidR="008A524F" w:rsidRPr="00A55495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A55495">
        <w:rPr>
          <w:color w:val="000000"/>
          <w:sz w:val="28"/>
          <w:szCs w:val="28"/>
        </w:rPr>
        <w:t>регионального</w:t>
      </w:r>
      <w:r w:rsidR="008A524F" w:rsidRPr="00A55495">
        <w:rPr>
          <w:color w:val="000000"/>
          <w:sz w:val="28"/>
          <w:szCs w:val="28"/>
        </w:rPr>
        <w:t xml:space="preserve"> значения </w:t>
      </w:r>
      <w:r w:rsidR="00A33AF0" w:rsidRPr="00A33AF0">
        <w:rPr>
          <w:color w:val="000000"/>
          <w:sz w:val="28"/>
          <w:szCs w:val="28"/>
        </w:rPr>
        <w:t xml:space="preserve">«Дом жилой», кон. </w:t>
      </w:r>
      <w:r w:rsidR="00A33AF0" w:rsidRPr="00A33AF0">
        <w:rPr>
          <w:color w:val="000000"/>
          <w:sz w:val="28"/>
          <w:szCs w:val="28"/>
          <w:lang w:val="en-US"/>
        </w:rPr>
        <w:t>XIX</w:t>
      </w:r>
      <w:r w:rsidR="00A33AF0" w:rsidRPr="00A33AF0">
        <w:rPr>
          <w:color w:val="000000"/>
          <w:sz w:val="28"/>
          <w:szCs w:val="28"/>
        </w:rPr>
        <w:t xml:space="preserve"> в.</w:t>
      </w:r>
      <w:r w:rsidR="00A33AF0">
        <w:rPr>
          <w:color w:val="000000"/>
          <w:sz w:val="28"/>
          <w:szCs w:val="28"/>
        </w:rPr>
        <w:t xml:space="preserve"> (вид объекта – памятник)</w:t>
      </w:r>
      <w:r w:rsidR="00A33AF0" w:rsidRPr="00A33AF0">
        <w:rPr>
          <w:color w:val="000000"/>
          <w:sz w:val="28"/>
          <w:szCs w:val="28"/>
        </w:rPr>
        <w:t>, расположенного по адресу: Республика Татарстан, Бугульминский муниципальный район, г. Бугульма, ул. Октябрьская, д. 5</w:t>
      </w:r>
      <w:r w:rsidR="00455ABF" w:rsidRPr="00A55495">
        <w:rPr>
          <w:color w:val="000000"/>
          <w:sz w:val="28"/>
          <w:szCs w:val="28"/>
        </w:rPr>
        <w:t>.</w:t>
      </w:r>
    </w:p>
    <w:p w:rsidR="00CF7E54" w:rsidRPr="00A55495" w:rsidRDefault="00A54F9C" w:rsidP="005F7E90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C37AA1" w:rsidRPr="00A55495">
        <w:rPr>
          <w:color w:val="000000"/>
          <w:sz w:val="28"/>
          <w:szCs w:val="28"/>
        </w:rPr>
        <w:t>регионального</w:t>
      </w:r>
      <w:r w:rsidRPr="00A55495">
        <w:rPr>
          <w:color w:val="000000"/>
          <w:sz w:val="28"/>
          <w:szCs w:val="28"/>
        </w:rPr>
        <w:t xml:space="preserve"> значения</w:t>
      </w:r>
      <w:r w:rsidR="00F05853" w:rsidRPr="00A55495">
        <w:rPr>
          <w:color w:val="000000"/>
          <w:sz w:val="28"/>
          <w:szCs w:val="28"/>
        </w:rPr>
        <w:t xml:space="preserve"> </w:t>
      </w:r>
      <w:r w:rsidR="00A33AF0" w:rsidRPr="00A33AF0">
        <w:rPr>
          <w:color w:val="000000"/>
          <w:sz w:val="28"/>
          <w:szCs w:val="28"/>
        </w:rPr>
        <w:t xml:space="preserve">«Дом жилой», кон. </w:t>
      </w:r>
      <w:r w:rsidR="00A33AF0" w:rsidRPr="00A33AF0">
        <w:rPr>
          <w:color w:val="000000"/>
          <w:sz w:val="28"/>
          <w:szCs w:val="28"/>
          <w:lang w:val="en-US"/>
        </w:rPr>
        <w:t>XIX</w:t>
      </w:r>
      <w:r w:rsidR="00A33AF0" w:rsidRPr="00A33AF0">
        <w:rPr>
          <w:color w:val="000000"/>
          <w:sz w:val="28"/>
          <w:szCs w:val="28"/>
        </w:rPr>
        <w:t xml:space="preserve"> в.</w:t>
      </w:r>
      <w:r w:rsidR="00A33AF0">
        <w:rPr>
          <w:color w:val="000000"/>
          <w:sz w:val="28"/>
          <w:szCs w:val="28"/>
        </w:rPr>
        <w:t xml:space="preserve">, </w:t>
      </w:r>
      <w:r w:rsidR="00A33AF0" w:rsidRPr="00A33AF0">
        <w:rPr>
          <w:color w:val="000000"/>
          <w:sz w:val="28"/>
          <w:szCs w:val="28"/>
        </w:rPr>
        <w:t xml:space="preserve">расположенного по адресу: </w:t>
      </w:r>
      <w:r w:rsidR="00A33AF0" w:rsidRPr="00A33AF0">
        <w:rPr>
          <w:color w:val="000000"/>
          <w:sz w:val="28"/>
          <w:szCs w:val="28"/>
        </w:rPr>
        <w:lastRenderedPageBreak/>
        <w:t xml:space="preserve">Республика Татарстан, Бугульминский муниципальный район, г. Бугульма, </w:t>
      </w:r>
      <w:r w:rsidR="00A33AF0">
        <w:rPr>
          <w:color w:val="000000"/>
          <w:sz w:val="28"/>
          <w:szCs w:val="28"/>
        </w:rPr>
        <w:t xml:space="preserve">                  </w:t>
      </w:r>
      <w:r w:rsidR="00A33AF0" w:rsidRPr="00A33AF0">
        <w:rPr>
          <w:color w:val="000000"/>
          <w:sz w:val="28"/>
          <w:szCs w:val="28"/>
        </w:rPr>
        <w:t>ул. Октябрьская, д. 5</w:t>
      </w:r>
      <w:r w:rsidR="00254302" w:rsidRPr="00A55495">
        <w:rPr>
          <w:color w:val="000000"/>
          <w:sz w:val="28"/>
          <w:szCs w:val="28"/>
        </w:rPr>
        <w:t xml:space="preserve">, </w:t>
      </w:r>
      <w:r w:rsidRPr="00A55495">
        <w:rPr>
          <w:color w:val="000000"/>
          <w:sz w:val="28"/>
          <w:szCs w:val="28"/>
        </w:rPr>
        <w:t xml:space="preserve">согласно приложению № </w:t>
      </w:r>
      <w:r w:rsidR="00635211" w:rsidRPr="00A55495">
        <w:rPr>
          <w:color w:val="000000"/>
          <w:sz w:val="28"/>
          <w:szCs w:val="28"/>
        </w:rPr>
        <w:t>1</w:t>
      </w:r>
      <w:r w:rsidR="005F7E90">
        <w:rPr>
          <w:color w:val="000000"/>
          <w:sz w:val="28"/>
          <w:szCs w:val="28"/>
        </w:rPr>
        <w:t xml:space="preserve"> </w:t>
      </w:r>
      <w:r w:rsidRPr="00A55495">
        <w:rPr>
          <w:color w:val="000000"/>
          <w:sz w:val="28"/>
          <w:szCs w:val="28"/>
        </w:rPr>
        <w:t>к настоящему приказу.</w:t>
      </w:r>
    </w:p>
    <w:p w:rsidR="00CF7E54" w:rsidRPr="00A55495" w:rsidRDefault="00CF7E54" w:rsidP="00A33AF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 w:rsidR="0063521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034904" w:rsidRPr="00A55495" w:rsidRDefault="00034904" w:rsidP="00455AB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A55495" w:rsidRDefault="00A54F9C" w:rsidP="00455AB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Pr="00A55495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904" w:rsidRPr="00A55495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901E1D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4F9C" w:rsidRPr="00A55495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01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1658FA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:rsidR="00A54F9C" w:rsidRPr="00A55495" w:rsidRDefault="00A54F9C" w:rsidP="00A54F9C">
      <w:pPr>
        <w:rPr>
          <w:rFonts w:ascii="Times New Roman" w:hAnsi="Times New Roman" w:cs="Times New Roman"/>
        </w:rPr>
        <w:sectPr w:rsidR="00A54F9C" w:rsidRPr="00A55495" w:rsidSect="00455ABF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Приложение № 1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к приказу Комитета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от __________ 2024 года № ____</w:t>
      </w:r>
    </w:p>
    <w:p w:rsidR="000B543F" w:rsidRPr="00A55495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:rsidR="00A54F9C" w:rsidRPr="00A55495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635211" w:rsidRPr="00A55495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25257B" w:rsidRPr="00A55495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Pr="00A55495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FC4A14" w:rsidRDefault="000E15F2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3D3E5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920570" w:rsidRDefault="00920570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20570" w:rsidRPr="00A33AF0" w:rsidRDefault="00A33AF0" w:rsidP="00A33AF0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A33AF0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40D3629" wp14:editId="60BAD385">
            <wp:extent cx="3779192" cy="4143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5533" cy="41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B8" w:rsidRPr="00A55495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33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:rsidR="00A54F9C" w:rsidRPr="00A55495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56"/>
        <w:gridCol w:w="7458"/>
      </w:tblGrid>
      <w:tr w:rsidR="00A54F9C" w:rsidRPr="00A55495" w:rsidTr="00A33AF0">
        <w:trPr>
          <w:trHeight w:val="394"/>
        </w:trPr>
        <w:tc>
          <w:tcPr>
            <w:tcW w:w="1756" w:type="dxa"/>
            <w:vAlign w:val="center"/>
          </w:tcPr>
          <w:p w:rsidR="00A54F9C" w:rsidRPr="00A55495" w:rsidRDefault="00565023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0" t="0" r="33020" b="0"/>
                      <wp:docPr id="8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36D00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" strokecolor="#9b2d1f [3205]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58" w:type="dxa"/>
            <w:vAlign w:val="center"/>
          </w:tcPr>
          <w:p w:rsidR="00A54F9C" w:rsidRPr="00A55495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A55495" w:rsidTr="00A33AF0">
        <w:trPr>
          <w:trHeight w:val="360"/>
        </w:trPr>
        <w:tc>
          <w:tcPr>
            <w:tcW w:w="1756" w:type="dxa"/>
            <w:vAlign w:val="center"/>
          </w:tcPr>
          <w:p w:rsidR="00BF29F1" w:rsidRPr="00A55495" w:rsidRDefault="00565023" w:rsidP="00BF29F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0" b="0"/>
                      <wp:wrapNone/>
                      <wp:docPr id="7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8BEBA" id="Овал 5" o:spid="_x0000_s1026" style="position:absolute;margin-left:41.6pt;margin-top:11.6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" fillcolor="#1b1811 [334]" strokecolor="#0d0d0d [3069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BF29F1" w:rsidRPr="00A55495"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58" w:type="dxa"/>
            <w:vAlign w:val="center"/>
          </w:tcPr>
          <w:p w:rsidR="00BF29F1" w:rsidRPr="00A55495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A33AF0" w:rsidRPr="00A55495" w:rsidTr="00A33AF0">
        <w:trPr>
          <w:trHeight w:val="360"/>
        </w:trPr>
        <w:tc>
          <w:tcPr>
            <w:tcW w:w="1756" w:type="dxa"/>
            <w:vAlign w:val="center"/>
          </w:tcPr>
          <w:p w:rsidR="00A33AF0" w:rsidRDefault="00A33AF0" w:rsidP="00BF29F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</w:pPr>
            <w:r w:rsidRPr="00A33AF0"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  <w:drawing>
                <wp:inline distT="0" distB="0" distL="0" distR="0" wp14:anchorId="3EDB7742" wp14:editId="39CE43F8">
                  <wp:extent cx="341299" cy="19392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0" cy="19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8" w:type="dxa"/>
            <w:vAlign w:val="center"/>
          </w:tcPr>
          <w:p w:rsidR="00A33AF0" w:rsidRPr="00A55495" w:rsidRDefault="00A33AF0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BF29F1" w:rsidRPr="00A55495" w:rsidTr="00A33AF0">
        <w:trPr>
          <w:trHeight w:val="294"/>
        </w:trPr>
        <w:tc>
          <w:tcPr>
            <w:tcW w:w="1756" w:type="dxa"/>
            <w:vAlign w:val="center"/>
          </w:tcPr>
          <w:p w:rsidR="00BF29F1" w:rsidRPr="00A55495" w:rsidRDefault="00565023" w:rsidP="00BF29F1">
            <w:pPr>
              <w:jc w:val="center"/>
              <w:rPr>
                <w:rFonts w:ascii="Times New Roman" w:hAnsi="Times New Roman" w:cs="Times New Roman"/>
                <w:iCs/>
                <w:noProof/>
                <w:color w:val="0033CC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0" t="0" r="33020" b="0"/>
                      <wp:docPr id="5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A4753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q30ca6oCAADGBQAADgAAAAAAAAAAAAAA&#10;AAAuAgAAZHJzL2Uyb0RvYy54bWxQSwECLQAUAAYACAAAACEAiSNYcdsAAAADAQAADwAAAAAAAAAA&#10;AAAAAAAEBQAAZHJzL2Rvd25yZXYueG1sUEsFBgAAAAAEAAQA8wAAAAwG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" strokecolor="#a5a1a1 [1951]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58" w:type="dxa"/>
            <w:vAlign w:val="center"/>
          </w:tcPr>
          <w:p w:rsidR="00BF29F1" w:rsidRPr="00A55495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границы земельн</w:t>
            </w:r>
            <w:r w:rsidR="00F451D3" w:rsidRPr="00A55495">
              <w:rPr>
                <w:rFonts w:ascii="Times New Roman" w:hAnsi="Times New Roman" w:cs="Times New Roman"/>
                <w:sz w:val="24"/>
                <w:szCs w:val="20"/>
              </w:rPr>
              <w:t>ых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участк</w:t>
            </w:r>
            <w:r w:rsidR="00F451D3" w:rsidRPr="00A55495">
              <w:rPr>
                <w:rFonts w:ascii="Times New Roman" w:hAnsi="Times New Roman" w:cs="Times New Roman"/>
                <w:sz w:val="24"/>
                <w:szCs w:val="20"/>
              </w:rPr>
              <w:t>ов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170677" w:rsidRPr="00A55495" w:rsidTr="00A33AF0">
        <w:trPr>
          <w:trHeight w:val="410"/>
        </w:trPr>
        <w:tc>
          <w:tcPr>
            <w:tcW w:w="1756" w:type="dxa"/>
            <w:vAlign w:val="center"/>
          </w:tcPr>
          <w:p w:rsidR="00170677" w:rsidRPr="00A33AF0" w:rsidRDefault="00A33AF0" w:rsidP="009C3AE9">
            <w:pPr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sz w:val="20"/>
                <w:szCs w:val="20"/>
              </w:rPr>
            </w:pPr>
            <w:r w:rsidRPr="00A33AF0">
              <w:rPr>
                <w:rFonts w:ascii="Times New Roman" w:hAnsi="Times New Roman" w:cs="Times New Roman"/>
                <w:bCs/>
                <w:i/>
                <w:iCs/>
                <w:noProof/>
                <w:color w:val="9B2D1F" w:themeColor="accent2"/>
                <w:sz w:val="20"/>
                <w:szCs w:val="20"/>
              </w:rPr>
              <w:t>16:46:030102:125</w:t>
            </w:r>
          </w:p>
        </w:tc>
        <w:tc>
          <w:tcPr>
            <w:tcW w:w="7458" w:type="dxa"/>
            <w:vAlign w:val="center"/>
          </w:tcPr>
          <w:p w:rsidR="00170677" w:rsidRPr="00A55495" w:rsidRDefault="00170677" w:rsidP="00170677">
            <w:pPr>
              <w:rPr>
                <w:rFonts w:ascii="Times New Roman" w:hAnsi="Times New Roman" w:cs="Times New Roman"/>
                <w:sz w:val="24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:rsidR="00A33AF0" w:rsidRDefault="00A33AF0" w:rsidP="00A33AF0">
      <w:pPr>
        <w:tabs>
          <w:tab w:val="left" w:pos="993"/>
        </w:tabs>
        <w:spacing w:after="0" w:line="240" w:lineRule="auto"/>
        <w:ind w:right="-13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451D3" w:rsidRPr="00A55495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F451D3" w:rsidRPr="00A55495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A54F9C" w:rsidP="00F451D3">
      <w:pPr>
        <w:tabs>
          <w:tab w:val="left" w:pos="993"/>
        </w:tabs>
        <w:spacing w:after="0" w:line="240" w:lineRule="auto"/>
        <w:ind w:left="-142" w:right="-13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808"/>
      </w:tblGrid>
      <w:tr w:rsidR="00645D93" w:rsidRPr="002E6E74" w:rsidTr="00645D93">
        <w:trPr>
          <w:trHeight w:val="243"/>
        </w:trPr>
        <w:tc>
          <w:tcPr>
            <w:tcW w:w="3257" w:type="dxa"/>
            <w:gridSpan w:val="2"/>
            <w:tcBorders>
              <w:top w:val="single" w:sz="4" w:space="0" w:color="auto"/>
            </w:tcBorders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808" w:type="dxa"/>
            <w:vMerge w:val="restart"/>
            <w:tcBorders>
              <w:top w:val="single" w:sz="4" w:space="0" w:color="auto"/>
            </w:tcBorders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45D93" w:rsidRPr="002E6E74" w:rsidTr="00645D93">
        <w:trPr>
          <w:trHeight w:val="243"/>
        </w:trPr>
        <w:tc>
          <w:tcPr>
            <w:tcW w:w="1698" w:type="dxa"/>
            <w:vAlign w:val="center"/>
          </w:tcPr>
          <w:p w:rsidR="00645D93" w:rsidRPr="00645D93" w:rsidRDefault="00645D93" w:rsidP="004A5BD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д</w:t>
            </w:r>
            <w:r w:rsidRPr="00645D93">
              <w:rPr>
                <w:sz w:val="28"/>
                <w:szCs w:val="28"/>
                <w:lang w:val="en-US"/>
              </w:rPr>
              <w:t>о</w:t>
            </w:r>
            <w:r w:rsidRPr="00645D93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808" w:type="dxa"/>
            <w:vMerge/>
          </w:tcPr>
          <w:p w:rsidR="00645D93" w:rsidRPr="00645D93" w:rsidRDefault="00645D93" w:rsidP="004A5BD6">
            <w:pPr>
              <w:pStyle w:val="1"/>
              <w:rPr>
                <w:sz w:val="28"/>
                <w:szCs w:val="28"/>
              </w:rPr>
            </w:pP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645D93" w:rsidRPr="00645D93" w:rsidRDefault="00645D93" w:rsidP="00C802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с коорд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 xml:space="preserve">инатами 337384.48; 2349663.57 в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северо-западно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 xml:space="preserve">м направлении протяженностью 16,6 м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до точки 2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в северо-восточно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>м направлении протяженностью 14,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73 м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до точки 3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в юго-восточно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>м направлении протяженностью 10,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11 м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в юго-восточн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>ом направлении протяженностью 0,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2 м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до точки 5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5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в юго-восточном на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>правлении протяженностью 6,79 м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6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645D93" w:rsidRPr="00645D93" w:rsidRDefault="00C8027A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645D93" w:rsidRPr="00645D93" w:rsidRDefault="00645D93" w:rsidP="00C802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6 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>в юго-западно</w:t>
            </w:r>
            <w:r w:rsidR="00C8027A">
              <w:rPr>
                <w:rFonts w:ascii="Times New Roman" w:hAnsi="Times New Roman" w:cs="Times New Roman"/>
                <w:sz w:val="28"/>
                <w:szCs w:val="28"/>
              </w:rPr>
              <w:t>м направлении протяженностью 14,</w:t>
            </w:r>
            <w:r w:rsidR="00C8027A" w:rsidRPr="00C8027A">
              <w:rPr>
                <w:rFonts w:ascii="Times New Roman" w:hAnsi="Times New Roman" w:cs="Times New Roman"/>
                <w:sz w:val="28"/>
                <w:szCs w:val="28"/>
              </w:rPr>
              <w:t xml:space="preserve">11 м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до точки 7</w:t>
            </w:r>
          </w:p>
        </w:tc>
      </w:tr>
    </w:tbl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1E1D" w:rsidRDefault="00901E1D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E90" w:rsidRDefault="005F7E9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27A" w:rsidRDefault="00C8027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E90" w:rsidRPr="00A55495" w:rsidRDefault="005F7E9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Pr="00A55495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D93" w:rsidRDefault="00A54F9C" w:rsidP="00A33AF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A33AF0" w:rsidRDefault="00A33AF0" w:rsidP="00A33AF0">
      <w:pPr>
        <w:tabs>
          <w:tab w:val="left" w:pos="993"/>
        </w:tabs>
        <w:spacing w:after="0" w:line="240" w:lineRule="auto"/>
        <w:ind w:right="2"/>
        <w:jc w:val="center"/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901E1D" w:rsidRPr="00901E1D" w:rsidTr="00900F0C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901E1D" w:rsidRPr="00901E1D" w:rsidTr="00900F0C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337384.48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2349663.57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337394.05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2349650.01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337406.20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2349658.33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337400.13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2349666.42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337400.07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A33AF0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AF0">
              <w:rPr>
                <w:rFonts w:ascii="Times New Roman" w:eastAsia="TimesNewRomanPSMT" w:hAnsi="Times New Roman" w:cs="Times New Roman"/>
                <w:sz w:val="28"/>
                <w:szCs w:val="28"/>
              </w:rPr>
              <w:t>2349666.61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0A22EC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22EC">
              <w:rPr>
                <w:rFonts w:ascii="Times New Roman" w:eastAsia="TimesNewRomanPSMT" w:hAnsi="Times New Roman" w:cs="Times New Roman"/>
                <w:sz w:val="28"/>
                <w:szCs w:val="28"/>
              </w:rPr>
              <w:t>337395.85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0A22EC" w:rsidRDefault="00A33AF0" w:rsidP="00A3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22EC">
              <w:rPr>
                <w:rFonts w:ascii="Times New Roman" w:eastAsia="TimesNewRomanPSMT" w:hAnsi="Times New Roman" w:cs="Times New Roman"/>
                <w:sz w:val="28"/>
                <w:szCs w:val="28"/>
              </w:rPr>
              <w:t>2349671.93</w:t>
            </w:r>
          </w:p>
        </w:tc>
      </w:tr>
      <w:tr w:rsidR="00A33AF0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AF0" w:rsidRPr="00901E1D" w:rsidRDefault="00A33AF0" w:rsidP="00A33A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AF0" w:rsidRPr="000A22EC" w:rsidRDefault="00A33AF0" w:rsidP="000A2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22EC">
              <w:rPr>
                <w:rFonts w:ascii="Times New Roman" w:eastAsia="TimesNewRomanPSMT" w:hAnsi="Times New Roman" w:cs="Times New Roman"/>
                <w:sz w:val="28"/>
                <w:szCs w:val="28"/>
              </w:rPr>
              <w:t>337384.48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AF0" w:rsidRPr="000A22EC" w:rsidRDefault="00A33AF0" w:rsidP="000A2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22EC">
              <w:rPr>
                <w:rFonts w:ascii="Times New Roman" w:eastAsia="TimesNewRomanPSMT" w:hAnsi="Times New Roman" w:cs="Times New Roman"/>
                <w:sz w:val="28"/>
                <w:szCs w:val="28"/>
              </w:rPr>
              <w:t>2349663.57</w:t>
            </w:r>
          </w:p>
        </w:tc>
      </w:tr>
    </w:tbl>
    <w:p w:rsidR="00AC6986" w:rsidRPr="00A55495" w:rsidRDefault="00AC6986" w:rsidP="00A54F9C">
      <w:pPr>
        <w:rPr>
          <w:rFonts w:ascii="Times New Roman" w:hAnsi="Times New Roman" w:cs="Times New Roman"/>
        </w:rPr>
        <w:sectPr w:rsidR="00AC6986" w:rsidRPr="00A55495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A55495">
        <w:rPr>
          <w:color w:val="000000"/>
          <w:sz w:val="28"/>
          <w:szCs w:val="28"/>
        </w:rPr>
        <w:t>2</w:t>
      </w: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к приказу Комитета</w:t>
      </w: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54F9C" w:rsidRPr="00A55495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E6791C" w:rsidRPr="00A55495" w:rsidRDefault="00E6791C" w:rsidP="00901E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F9C" w:rsidRPr="00A55495" w:rsidRDefault="00A54F9C" w:rsidP="00901E1D">
      <w:pPr>
        <w:spacing w:after="0" w:line="240" w:lineRule="auto"/>
        <w:ind w:left="-567"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5A4E37" w:rsidRDefault="009149FB" w:rsidP="00901E1D">
      <w:pPr>
        <w:tabs>
          <w:tab w:val="left" w:pos="993"/>
        </w:tabs>
        <w:spacing w:after="0" w:line="240" w:lineRule="auto"/>
        <w:ind w:left="-567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901E1D" w:rsidRPr="00A55495" w:rsidRDefault="00901E1D" w:rsidP="00901E1D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hAnsi="Times New Roman" w:cs="Times New Roman"/>
          <w:sz w:val="28"/>
        </w:rPr>
      </w:pPr>
    </w:p>
    <w:p w:rsidR="008D6561" w:rsidRPr="008D6561" w:rsidRDefault="00B9686A" w:rsidP="008D6561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3686"/>
          <w:tab w:val="left" w:pos="10206"/>
        </w:tabs>
        <w:spacing w:before="0"/>
        <w:ind w:left="-567" w:firstLine="567"/>
        <w:rPr>
          <w:color w:val="000000" w:themeColor="text1"/>
          <w:sz w:val="28"/>
          <w:szCs w:val="28"/>
        </w:rPr>
      </w:pPr>
      <w:r w:rsidRPr="00901E1D">
        <w:rPr>
          <w:color w:val="000000" w:themeColor="text1"/>
          <w:sz w:val="28"/>
          <w:szCs w:val="28"/>
        </w:rPr>
        <w:t>Местоположение объекта</w:t>
      </w:r>
      <w:r w:rsidR="00D7029B" w:rsidRPr="00901E1D">
        <w:rPr>
          <w:color w:val="000000" w:themeColor="text1"/>
          <w:sz w:val="28"/>
          <w:szCs w:val="28"/>
        </w:rPr>
        <w:t>:</w:t>
      </w:r>
      <w:r w:rsidRPr="00901E1D">
        <w:rPr>
          <w:color w:val="000000" w:themeColor="text1"/>
          <w:sz w:val="28"/>
          <w:szCs w:val="28"/>
        </w:rPr>
        <w:t xml:space="preserve"> </w:t>
      </w:r>
      <w:r w:rsidR="006B5DEA" w:rsidRPr="006B5DEA">
        <w:rPr>
          <w:sz w:val="28"/>
          <w:szCs w:val="28"/>
        </w:rPr>
        <w:t>объект расположен на красной линии улицы Октябрьская</w:t>
      </w:r>
      <w:r w:rsidR="00D7029B" w:rsidRPr="00901E1D">
        <w:rPr>
          <w:sz w:val="28"/>
          <w:szCs w:val="28"/>
        </w:rPr>
        <w:t>.</w:t>
      </w:r>
    </w:p>
    <w:p w:rsidR="00F05853" w:rsidRPr="00901E1D" w:rsidRDefault="00DD3293" w:rsidP="008D6561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6B5DEA" w:rsidRPr="006B5DEA">
        <w:rPr>
          <w:rFonts w:ascii="Times New Roman" w:hAnsi="Times New Roman" w:cs="Times New Roman"/>
          <w:color w:val="000000" w:themeColor="text1"/>
          <w:sz w:val="28"/>
          <w:szCs w:val="28"/>
        </w:rPr>
        <w:t>Объёмно-пространственная композиция двухэтажного прямоугольного в плане кирпичного здания с пристроем к левому боковому фасаду, в том числе его габариты, высотные отметки по венчающим карнизам</w:t>
      </w:r>
      <w:r w:rsidR="002A6AE4" w:rsidRPr="00901E1D">
        <w:rPr>
          <w:rFonts w:ascii="Times New Roman" w:hAnsi="Times New Roman" w:cs="Times New Roman"/>
          <w:sz w:val="28"/>
          <w:szCs w:val="28"/>
        </w:rPr>
        <w:t>.</w:t>
      </w:r>
    </w:p>
    <w:p w:rsidR="008D6561" w:rsidRDefault="00EE622B" w:rsidP="008D6561">
      <w:pPr>
        <w:pStyle w:val="af4"/>
        <w:tabs>
          <w:tab w:val="left" w:pos="-567"/>
          <w:tab w:val="left" w:pos="284"/>
        </w:tabs>
        <w:spacing w:before="0"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901E1D">
        <w:rPr>
          <w:rFonts w:ascii="Times New Roman" w:hAnsi="Times New Roman" w:cs="Times New Roman"/>
          <w:color w:val="221F1F"/>
          <w:sz w:val="28"/>
          <w:szCs w:val="28"/>
        </w:rPr>
        <w:t xml:space="preserve">3. </w:t>
      </w:r>
      <w:r w:rsidR="006B5DEA" w:rsidRPr="006B5DEA">
        <w:rPr>
          <w:rFonts w:ascii="Times New Roman" w:hAnsi="Times New Roman" w:cs="Times New Roman"/>
          <w:color w:val="221F1F"/>
          <w:sz w:val="28"/>
          <w:szCs w:val="28"/>
        </w:rPr>
        <w:t>Конфигурация, геометрия, габариты и конструктивное решение вальмовой крыши, ее высотные отметки; кровельное покрытие – металлическая фальцованная кровля</w:t>
      </w:r>
      <w:r w:rsidR="008D6561" w:rsidRPr="008D65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686A" w:rsidRPr="006B5DEA" w:rsidRDefault="0051762B" w:rsidP="006B5DEA">
      <w:pPr>
        <w:pStyle w:val="af4"/>
        <w:tabs>
          <w:tab w:val="left" w:pos="-567"/>
          <w:tab w:val="left" w:pos="284"/>
        </w:tabs>
        <w:spacing w:after="0"/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B5DEA" w:rsidRPr="006B5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Композиционное решение и архитектурно-художественное оформление фасада кон. XIX в., в том числе местоположение, форма, размер, художественное оформление: рустованных лопаток по краям главного фасада, двух горизонтальных </w:t>
      </w:r>
      <w:r w:rsidR="006B5DEA">
        <w:rPr>
          <w:rFonts w:ascii="Times New Roman" w:hAnsi="Times New Roman" w:cs="Times New Roman"/>
          <w:color w:val="000000" w:themeColor="text1"/>
          <w:sz w:val="28"/>
          <w:szCs w:val="28"/>
        </w:rPr>
        <w:t>тяг фасада, тяг из двух полочек в</w:t>
      </w:r>
      <w:r w:rsidR="006B5DEA" w:rsidRPr="006B5DEA">
        <w:rPr>
          <w:rFonts w:ascii="Times New Roman" w:hAnsi="Times New Roman" w:cs="Times New Roman"/>
          <w:color w:val="000000" w:themeColor="text1"/>
          <w:sz w:val="28"/>
          <w:szCs w:val="28"/>
        </w:rPr>
        <w:t>низу окон первого этажа и по верху окон второго этажа; оконных проемов первого этажа с лучковыми клинчатыми перемычками, арочных око</w:t>
      </w:r>
      <w:r w:rsidR="006B5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 второго этажа, декорированных </w:t>
      </w:r>
      <w:r w:rsidR="006B5DEA" w:rsidRPr="006B5DEA">
        <w:rPr>
          <w:rFonts w:ascii="Times New Roman" w:hAnsi="Times New Roman" w:cs="Times New Roman"/>
          <w:color w:val="000000" w:themeColor="text1"/>
          <w:sz w:val="28"/>
          <w:szCs w:val="28"/>
        </w:rPr>
        <w:t>простыми рамками с прямыми сандриками над крайними окнами и арочными завершениями над тремя средними, профилированных карнизов–подоконников окон второго этажа, выложенных рельефными рамками, вынесенного карниза главного фасада состоящего из ряда прямоугольных зубчиков</w:t>
      </w:r>
      <w:r w:rsidR="008D6561">
        <w:rPr>
          <w:rFonts w:ascii="Times New Roman" w:hAnsi="Times New Roman" w:cs="Times New Roman"/>
          <w:sz w:val="28"/>
          <w:szCs w:val="28"/>
        </w:rPr>
        <w:t>.</w:t>
      </w:r>
    </w:p>
    <w:p w:rsidR="00132C7A" w:rsidRDefault="0051762B" w:rsidP="00901E1D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B5DEA" w:rsidRPr="006B5DEA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Конструкция и материал (кирпич) стен и цоколя</w:t>
      </w:r>
      <w:r w:rsidR="00A34583" w:rsidRPr="00901E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DEA" w:rsidRDefault="006B5DEA" w:rsidP="00901E1D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B5DEA">
        <w:rPr>
          <w:rFonts w:ascii="Times New Roman" w:hAnsi="Times New Roman" w:cs="Times New Roman"/>
          <w:sz w:val="28"/>
          <w:szCs w:val="28"/>
        </w:rPr>
        <w:t>Материал и характер отделки фасадных поверхностей на момент постройки (неоштукатуренная кирпичная кладка, покраска по кирпичу)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B5DEA">
        <w:rPr>
          <w:rFonts w:ascii="Times New Roman" w:hAnsi="Times New Roman" w:cs="Times New Roman"/>
          <w:sz w:val="28"/>
          <w:szCs w:val="28"/>
        </w:rPr>
        <w:t>Пропорции, геометрия и расстекловка столя</w:t>
      </w:r>
      <w:r>
        <w:rPr>
          <w:rFonts w:ascii="Times New Roman" w:hAnsi="Times New Roman" w:cs="Times New Roman"/>
          <w:sz w:val="28"/>
          <w:szCs w:val="28"/>
        </w:rPr>
        <w:t xml:space="preserve">рных заполнений оконных проемов </w:t>
      </w:r>
      <w:r w:rsidRPr="006B5DEA">
        <w:rPr>
          <w:rFonts w:ascii="Times New Roman" w:hAnsi="Times New Roman" w:cs="Times New Roman"/>
          <w:sz w:val="28"/>
          <w:szCs w:val="28"/>
        </w:rPr>
        <w:t>времен постройки здания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B5DEA">
        <w:rPr>
          <w:rFonts w:ascii="Times New Roman" w:hAnsi="Times New Roman" w:cs="Times New Roman"/>
          <w:sz w:val="28"/>
          <w:szCs w:val="28"/>
        </w:rPr>
        <w:t>Местоположение исторического крыльца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DEA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DEA" w:rsidRPr="00901E1D" w:rsidRDefault="006B5DEA" w:rsidP="006B5DEA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1E1D" w:rsidRPr="00901E1D" w:rsidRDefault="00901E1D" w:rsidP="00901E1D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93" w:rsidRDefault="004E56F9" w:rsidP="00901E1D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:rsidR="00943DE9" w:rsidRPr="00901E1D" w:rsidRDefault="00943DE9" w:rsidP="00901E1D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</w:p>
    <w:p w:rsidR="00A54F9C" w:rsidRPr="00A55495" w:rsidRDefault="00A54F9C" w:rsidP="00901E1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549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BF7793" w:rsidRDefault="00AE00A9" w:rsidP="00901E1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3AF0" w:rsidRPr="00A3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кон. XIX в., расположенного по адресу: Республика Татарстан, Бугульминский муниципальный район, г. Бугульма, ул. Октябрьская, д. 5</w:t>
      </w:r>
    </w:p>
    <w:p w:rsidR="00A33AF0" w:rsidRPr="00A55495" w:rsidRDefault="00A33AF0" w:rsidP="00901E1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97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5953"/>
      </w:tblGrid>
      <w:tr w:rsidR="00943DE9" w:rsidRPr="00A55495" w:rsidTr="00943DE9">
        <w:tc>
          <w:tcPr>
            <w:tcW w:w="568" w:type="dxa"/>
          </w:tcPr>
          <w:p w:rsidR="00943DE9" w:rsidRPr="00A55495" w:rsidRDefault="00943DE9" w:rsidP="00943DE9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Наименование предмета охраны</w:t>
            </w:r>
          </w:p>
        </w:tc>
        <w:tc>
          <w:tcPr>
            <w:tcW w:w="5953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43DE9">
              <w:rPr>
                <w:rFonts w:ascii="Times New Roman" w:hAnsi="Times New Roman" w:cs="Times New Roman"/>
              </w:rPr>
              <w:t>Фотофиксация основных элементов/графические материалы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1</w:t>
            </w:r>
            <w:r w:rsidR="002D5B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5F7E90" w:rsidRDefault="00943DE9" w:rsidP="00901E1D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Местоположение</w:t>
            </w:r>
            <w:r w:rsidR="000B27BE">
              <w:rPr>
                <w:rFonts w:ascii="Times New Roman" w:hAnsi="Times New Roman" w:cs="Times New Roman"/>
              </w:rPr>
              <w:t xml:space="preserve"> объекта</w:t>
            </w:r>
            <w:r>
              <w:rPr>
                <w:rFonts w:ascii="Times New Roman" w:hAnsi="Times New Roman" w:cs="Times New Roman"/>
              </w:rPr>
              <w:t>:</w:t>
            </w:r>
            <w:r w:rsidRPr="00A55495">
              <w:rPr>
                <w:rFonts w:ascii="Times New Roman" w:hAnsi="Times New Roman" w:cs="Times New Roman"/>
              </w:rPr>
              <w:t xml:space="preserve"> </w:t>
            </w:r>
            <w:r w:rsidR="00FC21EC">
              <w:rPr>
                <w:rFonts w:ascii="Times New Roman" w:hAnsi="Times New Roman" w:cs="Times New Roman"/>
              </w:rPr>
              <w:t xml:space="preserve"> </w:t>
            </w:r>
          </w:p>
          <w:p w:rsidR="00943DE9" w:rsidRPr="00A55495" w:rsidRDefault="005F7E90" w:rsidP="006B5DEA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F7E90">
              <w:rPr>
                <w:rFonts w:ascii="Times New Roman" w:hAnsi="Times New Roman" w:cs="Times New Roman"/>
              </w:rPr>
              <w:t xml:space="preserve">бъект </w:t>
            </w:r>
            <w:r w:rsidR="006B5DEA">
              <w:rPr>
                <w:rFonts w:ascii="Times New Roman" w:hAnsi="Times New Roman" w:cs="Times New Roman"/>
              </w:rPr>
              <w:t xml:space="preserve">расположен на </w:t>
            </w:r>
            <w:r w:rsidR="006B5DEA" w:rsidRPr="006B5DEA">
              <w:rPr>
                <w:rFonts w:ascii="Times New Roman" w:hAnsi="Times New Roman" w:cs="Times New Roman"/>
              </w:rPr>
              <w:t>красной линии улицы Октябрьская</w:t>
            </w:r>
          </w:p>
        </w:tc>
        <w:tc>
          <w:tcPr>
            <w:tcW w:w="5953" w:type="dxa"/>
          </w:tcPr>
          <w:p w:rsidR="00943DE9" w:rsidRDefault="00A33AF0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33AF0">
              <w:rPr>
                <w:rFonts w:ascii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3C20C05C" wp14:editId="4F806116">
                  <wp:extent cx="2664558" cy="2921145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4" cy="29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FC21EC" w:rsidRDefault="00943DE9" w:rsidP="00943DE9">
            <w:pPr>
              <w:pStyle w:val="af4"/>
              <w:spacing w:before="0"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43DE9" w:rsidRPr="00943DE9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>Рис. 1</w:t>
            </w:r>
            <w:r w:rsidR="002D5B4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21E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2</w:t>
            </w:r>
            <w:r w:rsidR="002D5B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943DE9" w:rsidRPr="00FC21EC" w:rsidRDefault="00C8027A" w:rsidP="00C8027A">
            <w:pPr>
              <w:pStyle w:val="af4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Объёмно-пространственная композиция двухэтажного прямоугольного в плане кирпичного здания с пристроем к левому боковому фасаду, в том числе его габариты, высотные отметки по </w:t>
            </w:r>
            <w:r w:rsidRPr="00C8027A">
              <w:rPr>
                <w:rFonts w:ascii="Times New Roman" w:hAnsi="Times New Roman" w:cs="Times New Roman"/>
              </w:rPr>
              <w:t>венчающим карнизам</w:t>
            </w:r>
          </w:p>
        </w:tc>
        <w:tc>
          <w:tcPr>
            <w:tcW w:w="5953" w:type="dxa"/>
          </w:tcPr>
          <w:p w:rsidR="00943DE9" w:rsidRPr="00A55495" w:rsidRDefault="00C8027A" w:rsidP="00D66D09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8027A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076766" cy="222738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68" cy="223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FC21EC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 xml:space="preserve">Рис. </w:t>
            </w:r>
            <w:r w:rsidR="00627B94">
              <w:rPr>
                <w:rFonts w:ascii="Times New Roman" w:hAnsi="Times New Roman" w:cs="Times New Roman"/>
                <w:sz w:val="22"/>
                <w:szCs w:val="22"/>
              </w:rPr>
              <w:t>2. Вид с запада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3</w:t>
            </w:r>
            <w:r w:rsidR="002D5B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943DE9" w:rsidRPr="00A55495" w:rsidRDefault="00C8027A" w:rsidP="00C8027A">
            <w:pPr>
              <w:pStyle w:val="af4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Конфигурация, геометрия, </w:t>
            </w:r>
            <w:r w:rsidRPr="00C8027A">
              <w:rPr>
                <w:rFonts w:ascii="Times New Roman" w:hAnsi="Times New Roman" w:cs="Times New Roman"/>
              </w:rPr>
              <w:t>габа</w:t>
            </w:r>
            <w:r>
              <w:rPr>
                <w:rFonts w:ascii="Times New Roman" w:hAnsi="Times New Roman" w:cs="Times New Roman"/>
              </w:rPr>
              <w:t xml:space="preserve">риты и конструктивное решение вальмовой крыши, ее высотные отметки; кровельное покрытие – металлическая </w:t>
            </w:r>
            <w:r w:rsidRPr="00C8027A">
              <w:rPr>
                <w:rFonts w:ascii="Times New Roman" w:hAnsi="Times New Roman" w:cs="Times New Roman"/>
              </w:rPr>
              <w:t>фальцованная кровля</w:t>
            </w:r>
          </w:p>
        </w:tc>
        <w:tc>
          <w:tcPr>
            <w:tcW w:w="5953" w:type="dxa"/>
          </w:tcPr>
          <w:p w:rsidR="00943DE9" w:rsidRPr="00A55495" w:rsidRDefault="00C8027A" w:rsidP="00C83C6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802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94990" cy="23209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027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Рис.3. </w:t>
            </w:r>
            <w:r w:rsidR="00627B94">
              <w:rPr>
                <w:rFonts w:ascii="Times New Roman" w:hAnsi="Times New Roman" w:cs="Times New Roman"/>
                <w:lang w:eastAsia="zh-CN"/>
              </w:rPr>
              <w:t>Вид с севера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lastRenderedPageBreak/>
              <w:t>4</w:t>
            </w:r>
            <w:r w:rsidR="002D5B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C8027A" w:rsidRPr="00C8027A" w:rsidRDefault="00C8027A" w:rsidP="00C802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Композиционное решение и архитектурно-художественное оформление фасада кон. XIX в., </w:t>
            </w:r>
            <w:r w:rsidR="009F6682">
              <w:rPr>
                <w:rFonts w:ascii="Times New Roman" w:hAnsi="Times New Roman" w:cs="Times New Roman"/>
              </w:rPr>
              <w:t xml:space="preserve">в том числе местоположение, </w:t>
            </w:r>
            <w:r>
              <w:rPr>
                <w:rFonts w:ascii="Times New Roman" w:hAnsi="Times New Roman" w:cs="Times New Roman"/>
              </w:rPr>
              <w:t xml:space="preserve">форма, размер, художественное оформление: рустованных лопаток по краям главного фасада, двух горизонтальных </w:t>
            </w:r>
            <w:r w:rsidRPr="00C8027A">
              <w:rPr>
                <w:rFonts w:ascii="Times New Roman" w:hAnsi="Times New Roman" w:cs="Times New Roman"/>
              </w:rPr>
              <w:t>тяг фасада, тяг из двух полочек</w:t>
            </w:r>
          </w:p>
          <w:p w:rsidR="00C8027A" w:rsidRPr="00C8027A" w:rsidRDefault="006B5DEA" w:rsidP="00C802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C8027A">
              <w:rPr>
                <w:rFonts w:ascii="Times New Roman" w:hAnsi="Times New Roman" w:cs="Times New Roman"/>
              </w:rPr>
              <w:t xml:space="preserve">низу окон первого этажа и по верху окон второго этажа; оконных проемов первого этажа </w:t>
            </w:r>
            <w:r w:rsidR="00C8027A" w:rsidRPr="00C8027A">
              <w:rPr>
                <w:rFonts w:ascii="Times New Roman" w:hAnsi="Times New Roman" w:cs="Times New Roman"/>
              </w:rPr>
              <w:t>с л</w:t>
            </w:r>
            <w:r w:rsidR="00C8027A">
              <w:rPr>
                <w:rFonts w:ascii="Times New Roman" w:hAnsi="Times New Roman" w:cs="Times New Roman"/>
              </w:rPr>
              <w:t xml:space="preserve">учковыми клинчатыми </w:t>
            </w:r>
            <w:r w:rsidR="009F6682">
              <w:rPr>
                <w:rFonts w:ascii="Times New Roman" w:hAnsi="Times New Roman" w:cs="Times New Roman"/>
              </w:rPr>
              <w:t xml:space="preserve">перемычками, арочных окон </w:t>
            </w:r>
            <w:r w:rsidR="00C8027A" w:rsidRPr="00C8027A">
              <w:rPr>
                <w:rFonts w:ascii="Times New Roman" w:hAnsi="Times New Roman" w:cs="Times New Roman"/>
              </w:rPr>
              <w:t>второго этажа, декорированных</w:t>
            </w:r>
          </w:p>
          <w:p w:rsidR="00943DE9" w:rsidRPr="00D66D09" w:rsidRDefault="009F6682" w:rsidP="00C802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простыми рамками с прямыми </w:t>
            </w:r>
            <w:r w:rsidR="002D5B4D">
              <w:rPr>
                <w:rFonts w:ascii="Times New Roman" w:hAnsi="Times New Roman" w:cs="Times New Roman"/>
              </w:rPr>
              <w:t>сандриками над крайними окнами и арочными завершениями над тремя средними, профилированных карнизов–п</w:t>
            </w:r>
            <w:r w:rsidR="006B5DEA">
              <w:rPr>
                <w:rFonts w:ascii="Times New Roman" w:hAnsi="Times New Roman" w:cs="Times New Roman"/>
              </w:rPr>
              <w:t xml:space="preserve">одоконников </w:t>
            </w:r>
            <w:r w:rsidR="002D5B4D">
              <w:rPr>
                <w:rFonts w:ascii="Times New Roman" w:hAnsi="Times New Roman" w:cs="Times New Roman"/>
              </w:rPr>
              <w:t>окон</w:t>
            </w:r>
            <w:r w:rsidR="006B5DEA">
              <w:rPr>
                <w:rFonts w:ascii="Times New Roman" w:hAnsi="Times New Roman" w:cs="Times New Roman"/>
              </w:rPr>
              <w:t xml:space="preserve"> </w:t>
            </w:r>
            <w:r w:rsidR="002D5B4D">
              <w:rPr>
                <w:rFonts w:ascii="Times New Roman" w:hAnsi="Times New Roman" w:cs="Times New Roman"/>
              </w:rPr>
              <w:t>второго этажа</w:t>
            </w:r>
            <w:r w:rsidR="006B5DEA">
              <w:rPr>
                <w:rFonts w:ascii="Times New Roman" w:hAnsi="Times New Roman" w:cs="Times New Roman"/>
              </w:rPr>
              <w:t>,</w:t>
            </w:r>
            <w:r w:rsidR="002D5B4D">
              <w:rPr>
                <w:rFonts w:ascii="Times New Roman" w:hAnsi="Times New Roman" w:cs="Times New Roman"/>
              </w:rPr>
              <w:t xml:space="preserve"> выложенных </w:t>
            </w:r>
            <w:r w:rsidR="00C8027A" w:rsidRPr="00C8027A">
              <w:rPr>
                <w:rFonts w:ascii="Times New Roman" w:hAnsi="Times New Roman" w:cs="Times New Roman"/>
              </w:rPr>
              <w:t>рельефными</w:t>
            </w:r>
            <w:r w:rsidR="002D5B4D">
              <w:rPr>
                <w:rFonts w:ascii="Times New Roman" w:hAnsi="Times New Roman" w:cs="Times New Roman"/>
              </w:rPr>
              <w:t xml:space="preserve"> рамками, </w:t>
            </w:r>
            <w:r w:rsidR="006B5DEA">
              <w:rPr>
                <w:rFonts w:ascii="Times New Roman" w:hAnsi="Times New Roman" w:cs="Times New Roman"/>
              </w:rPr>
              <w:t xml:space="preserve">вынесенного карниза главного </w:t>
            </w:r>
            <w:r w:rsidR="002D5B4D">
              <w:rPr>
                <w:rFonts w:ascii="Times New Roman" w:hAnsi="Times New Roman" w:cs="Times New Roman"/>
              </w:rPr>
              <w:t xml:space="preserve">фасада состоящего из ряда </w:t>
            </w:r>
            <w:r w:rsidR="00C8027A" w:rsidRPr="00C8027A">
              <w:rPr>
                <w:rFonts w:ascii="Times New Roman" w:hAnsi="Times New Roman" w:cs="Times New Roman"/>
              </w:rPr>
              <w:t>прямоугольных зубчиков</w:t>
            </w:r>
          </w:p>
        </w:tc>
        <w:tc>
          <w:tcPr>
            <w:tcW w:w="5953" w:type="dxa"/>
          </w:tcPr>
          <w:p w:rsidR="00943DE9" w:rsidRPr="00A55495" w:rsidRDefault="002D5B4D" w:rsidP="00627B9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D5B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79266" cy="248529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317" cy="249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DE9" w:rsidRDefault="00D66D0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 6</w:t>
            </w:r>
            <w:r w:rsidR="00627B94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="00627B94">
              <w:rPr>
                <w:rFonts w:ascii="Times New Roman" w:hAnsi="Times New Roman" w:cs="Times New Roman"/>
                <w:noProof/>
              </w:rPr>
              <w:t>Вид с северо-з</w:t>
            </w:r>
            <w:r w:rsidR="006B5DEA">
              <w:rPr>
                <w:rFonts w:ascii="Times New Roman" w:hAnsi="Times New Roman" w:cs="Times New Roman"/>
                <w:noProof/>
              </w:rPr>
              <w:t>апада</w:t>
            </w:r>
          </w:p>
          <w:p w:rsidR="00627B94" w:rsidRPr="00A55495" w:rsidRDefault="00627B94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7B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0784" cy="2491916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526" cy="249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DE9" w:rsidRDefault="00627B94" w:rsidP="006B5DE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 7.</w: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t xml:space="preserve">Вид с </w:t>
            </w:r>
            <w:r w:rsidRPr="00A55495">
              <w:rPr>
                <w:rFonts w:ascii="Times New Roman" w:hAnsi="Times New Roman" w:cs="Times New Roman"/>
                <w:noProof/>
              </w:rPr>
              <w:t>востока</w:t>
            </w:r>
          </w:p>
          <w:p w:rsidR="006B5DEA" w:rsidRDefault="006B5DEA" w:rsidP="006B5DE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B5D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4136" cy="1902345"/>
                  <wp:effectExtent l="0" t="0" r="190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100" cy="190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EA" w:rsidRPr="00A55495" w:rsidRDefault="006B5DEA" w:rsidP="006B5DE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</w:rPr>
              <w:t>8</w:t>
            </w:r>
            <w:r>
              <w:rPr>
                <w:rFonts w:ascii="Times New Roman" w:hAnsi="Times New Roman" w:cs="Times New Roman"/>
                <w:noProof/>
              </w:rPr>
              <w:t xml:space="preserve">.  Вид с </w:t>
            </w:r>
            <w:r>
              <w:rPr>
                <w:rFonts w:ascii="Times New Roman" w:hAnsi="Times New Roman" w:cs="Times New Roman"/>
                <w:noProof/>
              </w:rPr>
              <w:t>юго-</w:t>
            </w:r>
            <w:r w:rsidRPr="00A55495">
              <w:rPr>
                <w:rFonts w:ascii="Times New Roman" w:hAnsi="Times New Roman" w:cs="Times New Roman"/>
                <w:noProof/>
              </w:rPr>
              <w:t>востока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lastRenderedPageBreak/>
              <w:t>5</w:t>
            </w:r>
            <w:r w:rsidR="002D5B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943DE9" w:rsidRPr="002D5B4D" w:rsidRDefault="00943DE9" w:rsidP="002D5B4D">
            <w:pPr>
              <w:jc w:val="both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 xml:space="preserve"> </w:t>
            </w:r>
            <w:r w:rsidR="002D5B4D">
              <w:rPr>
                <w:rFonts w:ascii="Times New Roman" w:hAnsi="Times New Roman" w:cs="Times New Roman"/>
              </w:rPr>
              <w:t xml:space="preserve">Конструкция и материал </w:t>
            </w:r>
            <w:r w:rsidR="002D5B4D" w:rsidRPr="002D5B4D">
              <w:rPr>
                <w:rFonts w:ascii="Times New Roman" w:hAnsi="Times New Roman" w:cs="Times New Roman"/>
              </w:rPr>
              <w:t>(кирпич) стен и цоколя</w:t>
            </w:r>
          </w:p>
        </w:tc>
        <w:tc>
          <w:tcPr>
            <w:tcW w:w="5953" w:type="dxa"/>
          </w:tcPr>
          <w:p w:rsidR="00943DE9" w:rsidRPr="00A55495" w:rsidRDefault="002D5B4D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D5B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C3FB35" wp14:editId="766A50A6">
                  <wp:extent cx="3108886" cy="2661139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98" cy="267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6B5DE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Рис.9</w:t>
            </w:r>
            <w:r w:rsidR="006B5DEA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="006B5DEA">
              <w:rPr>
                <w:rFonts w:ascii="Times New Roman" w:hAnsi="Times New Roman" w:cs="Times New Roman"/>
                <w:noProof/>
              </w:rPr>
              <w:t>С</w:t>
            </w:r>
            <w:r w:rsidR="006B5DEA" w:rsidRPr="006B5DEA">
              <w:rPr>
                <w:rFonts w:ascii="Times New Roman" w:hAnsi="Times New Roman" w:cs="Times New Roman"/>
                <w:noProof/>
              </w:rPr>
              <w:t>тен</w:t>
            </w:r>
            <w:r w:rsidR="006B5DEA">
              <w:rPr>
                <w:rFonts w:ascii="Times New Roman" w:hAnsi="Times New Roman" w:cs="Times New Roman"/>
                <w:noProof/>
              </w:rPr>
              <w:t>ы и цоколь</w:t>
            </w:r>
          </w:p>
        </w:tc>
      </w:tr>
      <w:tr w:rsidR="002D5B4D" w:rsidRPr="00A55495" w:rsidTr="00943DE9">
        <w:tc>
          <w:tcPr>
            <w:tcW w:w="568" w:type="dxa"/>
          </w:tcPr>
          <w:p w:rsidR="002D5B4D" w:rsidRPr="00A55495" w:rsidRDefault="002D5B4D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3260" w:type="dxa"/>
          </w:tcPr>
          <w:p w:rsidR="002D5B4D" w:rsidRPr="00A55495" w:rsidRDefault="002D5B4D" w:rsidP="002D5B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27B94">
              <w:rPr>
                <w:rFonts w:ascii="Times New Roman" w:hAnsi="Times New Roman" w:cs="Times New Roman"/>
              </w:rPr>
              <w:t xml:space="preserve">атериал и характер отделки фасадных поверхностей на момент постройки (неоштукатуренная кирпичная </w:t>
            </w:r>
            <w:r w:rsidRPr="002D5B4D">
              <w:rPr>
                <w:rFonts w:ascii="Times New Roman" w:hAnsi="Times New Roman" w:cs="Times New Roman"/>
              </w:rPr>
              <w:t>кладка, покраска по кирпичу)</w:t>
            </w:r>
          </w:p>
        </w:tc>
        <w:tc>
          <w:tcPr>
            <w:tcW w:w="5953" w:type="dxa"/>
          </w:tcPr>
          <w:p w:rsidR="002D5B4D" w:rsidRDefault="002D5B4D" w:rsidP="00C83C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D5B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76758" cy="2614582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144" cy="261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B4D" w:rsidRPr="002D5B4D" w:rsidRDefault="002D5B4D" w:rsidP="002D5B4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Рис.10</w:t>
            </w:r>
            <w:r w:rsidR="00627B94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="006B5DEA">
              <w:rPr>
                <w:rFonts w:ascii="Times New Roman" w:hAnsi="Times New Roman" w:cs="Times New Roman"/>
                <w:noProof/>
              </w:rPr>
              <w:t>Отделка фасада</w:t>
            </w:r>
          </w:p>
        </w:tc>
      </w:tr>
      <w:tr w:rsidR="002D5B4D" w:rsidRPr="00A55495" w:rsidTr="00943DE9">
        <w:tc>
          <w:tcPr>
            <w:tcW w:w="568" w:type="dxa"/>
          </w:tcPr>
          <w:p w:rsidR="002D5B4D" w:rsidRDefault="002D5B4D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0" w:type="dxa"/>
          </w:tcPr>
          <w:p w:rsidR="002D5B4D" w:rsidRPr="002D5B4D" w:rsidRDefault="002D5B4D" w:rsidP="002D5B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Пропорции, геометрия и расстекловка столярных </w:t>
            </w:r>
            <w:r w:rsidRPr="002D5B4D">
              <w:rPr>
                <w:rFonts w:ascii="Times New Roman" w:hAnsi="Times New Roman" w:cs="Times New Roman"/>
              </w:rPr>
              <w:t>заполнений оконных проемов</w:t>
            </w:r>
          </w:p>
          <w:p w:rsidR="002D5B4D" w:rsidRDefault="002D5B4D" w:rsidP="002D5B4D">
            <w:pPr>
              <w:jc w:val="both"/>
              <w:rPr>
                <w:rFonts w:ascii="Times New Roman" w:hAnsi="Times New Roman" w:cs="Times New Roman"/>
              </w:rPr>
            </w:pPr>
            <w:r w:rsidRPr="002D5B4D">
              <w:rPr>
                <w:rFonts w:ascii="Times New Roman" w:hAnsi="Times New Roman" w:cs="Times New Roman"/>
              </w:rPr>
              <w:t>времен постройки здания</w:t>
            </w:r>
          </w:p>
        </w:tc>
        <w:tc>
          <w:tcPr>
            <w:tcW w:w="5953" w:type="dxa"/>
          </w:tcPr>
          <w:p w:rsidR="002D5B4D" w:rsidRDefault="002D5B4D" w:rsidP="00C83C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D5B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23895" cy="24034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B4D" w:rsidRPr="002D5B4D" w:rsidRDefault="009F6682" w:rsidP="009F668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Рис.11. Оконные проемы</w:t>
            </w:r>
          </w:p>
        </w:tc>
      </w:tr>
      <w:tr w:rsidR="002D5B4D" w:rsidRPr="00A55495" w:rsidTr="00943DE9">
        <w:tc>
          <w:tcPr>
            <w:tcW w:w="568" w:type="dxa"/>
          </w:tcPr>
          <w:p w:rsidR="002D5B4D" w:rsidRDefault="002D5B4D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3260" w:type="dxa"/>
          </w:tcPr>
          <w:p w:rsidR="002D5B4D" w:rsidRDefault="002D5B4D" w:rsidP="002D5B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Местоположение </w:t>
            </w:r>
            <w:r w:rsidRPr="002D5B4D">
              <w:rPr>
                <w:rFonts w:ascii="Times New Roman" w:hAnsi="Times New Roman" w:cs="Times New Roman"/>
              </w:rPr>
              <w:t>исторического крыльца</w:t>
            </w:r>
          </w:p>
        </w:tc>
        <w:tc>
          <w:tcPr>
            <w:tcW w:w="5953" w:type="dxa"/>
          </w:tcPr>
          <w:p w:rsidR="002D5B4D" w:rsidRDefault="002D5B4D" w:rsidP="00C83C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250AA" wp14:editId="561B7419">
                  <wp:extent cx="3292984" cy="2461846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913" cy="246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B4D" w:rsidRPr="002D5B4D" w:rsidRDefault="009F6682" w:rsidP="00C83C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t>Рис.12. Крыльцо</w:t>
            </w:r>
          </w:p>
        </w:tc>
      </w:tr>
    </w:tbl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3D562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D5623" w:rsidRPr="00A55495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6B4" w:rsidRDefault="006506B4" w:rsidP="00A54F9C">
      <w:pPr>
        <w:spacing w:after="0" w:line="240" w:lineRule="auto"/>
      </w:pPr>
      <w:r>
        <w:separator/>
      </w:r>
    </w:p>
  </w:endnote>
  <w:endnote w:type="continuationSeparator" w:id="0">
    <w:p w:rsidR="006506B4" w:rsidRDefault="006506B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6B4" w:rsidRDefault="006506B4" w:rsidP="00A54F9C">
      <w:pPr>
        <w:spacing w:after="0" w:line="240" w:lineRule="auto"/>
      </w:pPr>
      <w:r>
        <w:separator/>
      </w:r>
    </w:p>
  </w:footnote>
  <w:footnote w:type="continuationSeparator" w:id="0">
    <w:p w:rsidR="006506B4" w:rsidRDefault="006506B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83C6E" w:rsidRPr="00D868E6" w:rsidRDefault="00C83C6E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7710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83C6E" w:rsidRDefault="00C83C6E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C6E" w:rsidRDefault="00C83C6E" w:rsidP="00267DD8">
    <w:pPr>
      <w:pStyle w:val="a7"/>
    </w:pPr>
  </w:p>
  <w:p w:rsidR="00C83C6E" w:rsidRDefault="00C83C6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6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9"/>
  </w:num>
  <w:num w:numId="19">
    <w:abstractNumId w:val="3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5CAD"/>
    <w:rsid w:val="00017589"/>
    <w:rsid w:val="00034904"/>
    <w:rsid w:val="00042D15"/>
    <w:rsid w:val="00044C0B"/>
    <w:rsid w:val="00050569"/>
    <w:rsid w:val="0006044A"/>
    <w:rsid w:val="000640D1"/>
    <w:rsid w:val="000659F5"/>
    <w:rsid w:val="00065FAB"/>
    <w:rsid w:val="0007271C"/>
    <w:rsid w:val="00081E6E"/>
    <w:rsid w:val="00083D22"/>
    <w:rsid w:val="00086C28"/>
    <w:rsid w:val="000A22EC"/>
    <w:rsid w:val="000A64C8"/>
    <w:rsid w:val="000B27BE"/>
    <w:rsid w:val="000B543F"/>
    <w:rsid w:val="000C4927"/>
    <w:rsid w:val="000D1F39"/>
    <w:rsid w:val="000D443B"/>
    <w:rsid w:val="000E15F2"/>
    <w:rsid w:val="000E22BB"/>
    <w:rsid w:val="000E72DE"/>
    <w:rsid w:val="00103BA6"/>
    <w:rsid w:val="00103DCC"/>
    <w:rsid w:val="00117026"/>
    <w:rsid w:val="00124E1F"/>
    <w:rsid w:val="00132C7A"/>
    <w:rsid w:val="001422A7"/>
    <w:rsid w:val="0014692F"/>
    <w:rsid w:val="00154290"/>
    <w:rsid w:val="00157221"/>
    <w:rsid w:val="001658FA"/>
    <w:rsid w:val="00165E79"/>
    <w:rsid w:val="00170677"/>
    <w:rsid w:val="001726DE"/>
    <w:rsid w:val="0018453C"/>
    <w:rsid w:val="001A1D54"/>
    <w:rsid w:val="001A50D4"/>
    <w:rsid w:val="001A5237"/>
    <w:rsid w:val="001A655F"/>
    <w:rsid w:val="001B1604"/>
    <w:rsid w:val="001D1D6F"/>
    <w:rsid w:val="001E2E09"/>
    <w:rsid w:val="001F77AD"/>
    <w:rsid w:val="00200D91"/>
    <w:rsid w:val="00201517"/>
    <w:rsid w:val="00203213"/>
    <w:rsid w:val="00204A23"/>
    <w:rsid w:val="002073EE"/>
    <w:rsid w:val="00214975"/>
    <w:rsid w:val="00232A39"/>
    <w:rsid w:val="0024448A"/>
    <w:rsid w:val="00245C6F"/>
    <w:rsid w:val="002479B7"/>
    <w:rsid w:val="0025257B"/>
    <w:rsid w:val="00254302"/>
    <w:rsid w:val="0026066C"/>
    <w:rsid w:val="00267DD8"/>
    <w:rsid w:val="0027710F"/>
    <w:rsid w:val="00280E1C"/>
    <w:rsid w:val="00283E75"/>
    <w:rsid w:val="00296D88"/>
    <w:rsid w:val="002A6AE4"/>
    <w:rsid w:val="002A762A"/>
    <w:rsid w:val="002B5C20"/>
    <w:rsid w:val="002B5D51"/>
    <w:rsid w:val="002C447B"/>
    <w:rsid w:val="002C5440"/>
    <w:rsid w:val="002D5B4D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BAB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A3EB0"/>
    <w:rsid w:val="003A5C93"/>
    <w:rsid w:val="003D3E5E"/>
    <w:rsid w:val="003D5623"/>
    <w:rsid w:val="003E542F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4F0B"/>
    <w:rsid w:val="004765B8"/>
    <w:rsid w:val="00484844"/>
    <w:rsid w:val="004968DD"/>
    <w:rsid w:val="00497D19"/>
    <w:rsid w:val="004A24F0"/>
    <w:rsid w:val="004D2426"/>
    <w:rsid w:val="004E0F25"/>
    <w:rsid w:val="004E2449"/>
    <w:rsid w:val="004E56F9"/>
    <w:rsid w:val="004E6F82"/>
    <w:rsid w:val="00511FCC"/>
    <w:rsid w:val="00513EBC"/>
    <w:rsid w:val="0051762B"/>
    <w:rsid w:val="00526205"/>
    <w:rsid w:val="00527F30"/>
    <w:rsid w:val="00554223"/>
    <w:rsid w:val="0056284E"/>
    <w:rsid w:val="00564F50"/>
    <w:rsid w:val="00565023"/>
    <w:rsid w:val="00580180"/>
    <w:rsid w:val="00580752"/>
    <w:rsid w:val="0058088C"/>
    <w:rsid w:val="00580967"/>
    <w:rsid w:val="00582098"/>
    <w:rsid w:val="0059030E"/>
    <w:rsid w:val="005A0AD1"/>
    <w:rsid w:val="005A4E37"/>
    <w:rsid w:val="005A5FAD"/>
    <w:rsid w:val="005B179A"/>
    <w:rsid w:val="005B22D7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5F7E90"/>
    <w:rsid w:val="00605210"/>
    <w:rsid w:val="006053CE"/>
    <w:rsid w:val="00627B94"/>
    <w:rsid w:val="00635211"/>
    <w:rsid w:val="006426A8"/>
    <w:rsid w:val="00645D93"/>
    <w:rsid w:val="006506B4"/>
    <w:rsid w:val="0066096A"/>
    <w:rsid w:val="00661077"/>
    <w:rsid w:val="00661A85"/>
    <w:rsid w:val="00665BD2"/>
    <w:rsid w:val="00686E4B"/>
    <w:rsid w:val="00687C14"/>
    <w:rsid w:val="0069008E"/>
    <w:rsid w:val="006932BD"/>
    <w:rsid w:val="006A3884"/>
    <w:rsid w:val="006A7ADF"/>
    <w:rsid w:val="006B26EB"/>
    <w:rsid w:val="006B5DEA"/>
    <w:rsid w:val="006B7D46"/>
    <w:rsid w:val="006C2069"/>
    <w:rsid w:val="006C6638"/>
    <w:rsid w:val="006D776F"/>
    <w:rsid w:val="006E0FF2"/>
    <w:rsid w:val="00704FE2"/>
    <w:rsid w:val="0072006E"/>
    <w:rsid w:val="00730DC1"/>
    <w:rsid w:val="007357F9"/>
    <w:rsid w:val="00736F9A"/>
    <w:rsid w:val="0074331C"/>
    <w:rsid w:val="007452FA"/>
    <w:rsid w:val="0076170C"/>
    <w:rsid w:val="00763DED"/>
    <w:rsid w:val="00770432"/>
    <w:rsid w:val="00770BC4"/>
    <w:rsid w:val="00772AD3"/>
    <w:rsid w:val="00777831"/>
    <w:rsid w:val="00792FC5"/>
    <w:rsid w:val="00797F31"/>
    <w:rsid w:val="007B65EC"/>
    <w:rsid w:val="007B6D3D"/>
    <w:rsid w:val="007C0E94"/>
    <w:rsid w:val="007C1053"/>
    <w:rsid w:val="007C2993"/>
    <w:rsid w:val="007C6CEC"/>
    <w:rsid w:val="007E3A21"/>
    <w:rsid w:val="007E4188"/>
    <w:rsid w:val="008027E3"/>
    <w:rsid w:val="00813868"/>
    <w:rsid w:val="00836301"/>
    <w:rsid w:val="008623B6"/>
    <w:rsid w:val="008A3D1C"/>
    <w:rsid w:val="008A3D9E"/>
    <w:rsid w:val="008A524F"/>
    <w:rsid w:val="008C3591"/>
    <w:rsid w:val="008C3A16"/>
    <w:rsid w:val="008C417F"/>
    <w:rsid w:val="008C76C1"/>
    <w:rsid w:val="008D6561"/>
    <w:rsid w:val="008E13E4"/>
    <w:rsid w:val="00901E1D"/>
    <w:rsid w:val="00906004"/>
    <w:rsid w:val="00907155"/>
    <w:rsid w:val="00914651"/>
    <w:rsid w:val="009149FB"/>
    <w:rsid w:val="00920570"/>
    <w:rsid w:val="0092462F"/>
    <w:rsid w:val="00934F93"/>
    <w:rsid w:val="009415FE"/>
    <w:rsid w:val="00943DE9"/>
    <w:rsid w:val="00944B48"/>
    <w:rsid w:val="00944C93"/>
    <w:rsid w:val="00961395"/>
    <w:rsid w:val="00971D43"/>
    <w:rsid w:val="00980879"/>
    <w:rsid w:val="009848A5"/>
    <w:rsid w:val="009A150D"/>
    <w:rsid w:val="009B32FF"/>
    <w:rsid w:val="009C3AE9"/>
    <w:rsid w:val="009D24E5"/>
    <w:rsid w:val="009F277A"/>
    <w:rsid w:val="009F6682"/>
    <w:rsid w:val="00A041FA"/>
    <w:rsid w:val="00A04384"/>
    <w:rsid w:val="00A0715F"/>
    <w:rsid w:val="00A12DC6"/>
    <w:rsid w:val="00A135BF"/>
    <w:rsid w:val="00A13F11"/>
    <w:rsid w:val="00A240B2"/>
    <w:rsid w:val="00A31178"/>
    <w:rsid w:val="00A33AF0"/>
    <w:rsid w:val="00A34583"/>
    <w:rsid w:val="00A35E86"/>
    <w:rsid w:val="00A36C22"/>
    <w:rsid w:val="00A421ED"/>
    <w:rsid w:val="00A43A8D"/>
    <w:rsid w:val="00A453E1"/>
    <w:rsid w:val="00A54F9C"/>
    <w:rsid w:val="00A55495"/>
    <w:rsid w:val="00A646B0"/>
    <w:rsid w:val="00A7799B"/>
    <w:rsid w:val="00A812AD"/>
    <w:rsid w:val="00A85788"/>
    <w:rsid w:val="00A86FE1"/>
    <w:rsid w:val="00A96CFA"/>
    <w:rsid w:val="00AA644F"/>
    <w:rsid w:val="00AC2D44"/>
    <w:rsid w:val="00AC42E1"/>
    <w:rsid w:val="00AC6986"/>
    <w:rsid w:val="00AE00A9"/>
    <w:rsid w:val="00AE1190"/>
    <w:rsid w:val="00AE42CE"/>
    <w:rsid w:val="00AE7465"/>
    <w:rsid w:val="00B056E5"/>
    <w:rsid w:val="00B241D0"/>
    <w:rsid w:val="00B42201"/>
    <w:rsid w:val="00B424DC"/>
    <w:rsid w:val="00B602AC"/>
    <w:rsid w:val="00B66BC8"/>
    <w:rsid w:val="00B70654"/>
    <w:rsid w:val="00B712E6"/>
    <w:rsid w:val="00B7243F"/>
    <w:rsid w:val="00B85D52"/>
    <w:rsid w:val="00B862F6"/>
    <w:rsid w:val="00B94831"/>
    <w:rsid w:val="00B95784"/>
    <w:rsid w:val="00B9686A"/>
    <w:rsid w:val="00BA4B0D"/>
    <w:rsid w:val="00BB4B72"/>
    <w:rsid w:val="00BB4FF1"/>
    <w:rsid w:val="00BB6A00"/>
    <w:rsid w:val="00BC2904"/>
    <w:rsid w:val="00BC54D7"/>
    <w:rsid w:val="00BC6C64"/>
    <w:rsid w:val="00BC7FAE"/>
    <w:rsid w:val="00BD7463"/>
    <w:rsid w:val="00BE3F09"/>
    <w:rsid w:val="00BF29F1"/>
    <w:rsid w:val="00BF44E7"/>
    <w:rsid w:val="00BF7793"/>
    <w:rsid w:val="00C06522"/>
    <w:rsid w:val="00C06F83"/>
    <w:rsid w:val="00C1670D"/>
    <w:rsid w:val="00C176D6"/>
    <w:rsid w:val="00C2213C"/>
    <w:rsid w:val="00C25402"/>
    <w:rsid w:val="00C26DEE"/>
    <w:rsid w:val="00C3394A"/>
    <w:rsid w:val="00C353D5"/>
    <w:rsid w:val="00C37AA1"/>
    <w:rsid w:val="00C47BB9"/>
    <w:rsid w:val="00C55A3D"/>
    <w:rsid w:val="00C61E40"/>
    <w:rsid w:val="00C62393"/>
    <w:rsid w:val="00C63CE2"/>
    <w:rsid w:val="00C773DE"/>
    <w:rsid w:val="00C8027A"/>
    <w:rsid w:val="00C83C6E"/>
    <w:rsid w:val="00C8694B"/>
    <w:rsid w:val="00C92BE5"/>
    <w:rsid w:val="00C95EC5"/>
    <w:rsid w:val="00CA025A"/>
    <w:rsid w:val="00CA68E4"/>
    <w:rsid w:val="00CB24F6"/>
    <w:rsid w:val="00CC2D6F"/>
    <w:rsid w:val="00CD48A0"/>
    <w:rsid w:val="00CE33A6"/>
    <w:rsid w:val="00CE352A"/>
    <w:rsid w:val="00CF226F"/>
    <w:rsid w:val="00CF7E54"/>
    <w:rsid w:val="00D24595"/>
    <w:rsid w:val="00D452F1"/>
    <w:rsid w:val="00D563CF"/>
    <w:rsid w:val="00D60E90"/>
    <w:rsid w:val="00D65B78"/>
    <w:rsid w:val="00D66D09"/>
    <w:rsid w:val="00D7029B"/>
    <w:rsid w:val="00D80B06"/>
    <w:rsid w:val="00D82804"/>
    <w:rsid w:val="00D868E6"/>
    <w:rsid w:val="00D9023B"/>
    <w:rsid w:val="00D9302B"/>
    <w:rsid w:val="00D97876"/>
    <w:rsid w:val="00DB101E"/>
    <w:rsid w:val="00DD2A10"/>
    <w:rsid w:val="00DD3293"/>
    <w:rsid w:val="00DD50B9"/>
    <w:rsid w:val="00DD74F7"/>
    <w:rsid w:val="00DE1931"/>
    <w:rsid w:val="00DE4DAA"/>
    <w:rsid w:val="00DE62FF"/>
    <w:rsid w:val="00DE6E82"/>
    <w:rsid w:val="00DF01A5"/>
    <w:rsid w:val="00E063B2"/>
    <w:rsid w:val="00E06503"/>
    <w:rsid w:val="00E14A97"/>
    <w:rsid w:val="00E17DA3"/>
    <w:rsid w:val="00E27DB8"/>
    <w:rsid w:val="00E32563"/>
    <w:rsid w:val="00E33B3A"/>
    <w:rsid w:val="00E34313"/>
    <w:rsid w:val="00E41FAD"/>
    <w:rsid w:val="00E54B01"/>
    <w:rsid w:val="00E6220E"/>
    <w:rsid w:val="00E62A3A"/>
    <w:rsid w:val="00E666B2"/>
    <w:rsid w:val="00E6726C"/>
    <w:rsid w:val="00E6791C"/>
    <w:rsid w:val="00E67B9C"/>
    <w:rsid w:val="00E75360"/>
    <w:rsid w:val="00E906AF"/>
    <w:rsid w:val="00E90BA0"/>
    <w:rsid w:val="00EA5F09"/>
    <w:rsid w:val="00EC118F"/>
    <w:rsid w:val="00EC3E15"/>
    <w:rsid w:val="00ED0738"/>
    <w:rsid w:val="00ED456A"/>
    <w:rsid w:val="00ED5AEF"/>
    <w:rsid w:val="00EE622B"/>
    <w:rsid w:val="00EE7F78"/>
    <w:rsid w:val="00EF36C6"/>
    <w:rsid w:val="00EF5085"/>
    <w:rsid w:val="00F00B9E"/>
    <w:rsid w:val="00F03BDF"/>
    <w:rsid w:val="00F05853"/>
    <w:rsid w:val="00F215F9"/>
    <w:rsid w:val="00F27DE1"/>
    <w:rsid w:val="00F450C3"/>
    <w:rsid w:val="00F451D3"/>
    <w:rsid w:val="00F45B35"/>
    <w:rsid w:val="00F511B0"/>
    <w:rsid w:val="00F55CFD"/>
    <w:rsid w:val="00F623E2"/>
    <w:rsid w:val="00F66316"/>
    <w:rsid w:val="00F67848"/>
    <w:rsid w:val="00F768CA"/>
    <w:rsid w:val="00F83D78"/>
    <w:rsid w:val="00F90777"/>
    <w:rsid w:val="00F92969"/>
    <w:rsid w:val="00FA0687"/>
    <w:rsid w:val="00FA76B1"/>
    <w:rsid w:val="00FB3B8E"/>
    <w:rsid w:val="00FB783C"/>
    <w:rsid w:val="00FC0725"/>
    <w:rsid w:val="00FC21EC"/>
    <w:rsid w:val="00FC4A14"/>
    <w:rsid w:val="00FC67E9"/>
    <w:rsid w:val="00FE13EE"/>
    <w:rsid w:val="00FE1F64"/>
    <w:rsid w:val="00FE3284"/>
    <w:rsid w:val="00FE620E"/>
    <w:rsid w:val="00FF1CED"/>
    <w:rsid w:val="00FF5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1650C"/>
  <w15:docId w15:val="{C660A380-21CA-404C-BEF3-0EF1A3E2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DE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8385D-E9D6-42A1-ABC0-6BDCF49F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Марсель Махсумович</cp:lastModifiedBy>
  <cp:revision>5</cp:revision>
  <cp:lastPrinted>2024-09-25T14:54:00Z</cp:lastPrinted>
  <dcterms:created xsi:type="dcterms:W3CDTF">2024-12-17T13:07:00Z</dcterms:created>
  <dcterms:modified xsi:type="dcterms:W3CDTF">2024-12-17T14:12:00Z</dcterms:modified>
</cp:coreProperties>
</file>