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3B7BE6F9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060E79EC" w:rsidR="00A54F9C" w:rsidRPr="00A54F9C" w:rsidRDefault="003A3EB0" w:rsidP="00BC1593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</w:t>
            </w:r>
            <w:r w:rsidR="00BD6613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</w:t>
            </w:r>
          </w:p>
        </w:tc>
      </w:tr>
    </w:tbl>
    <w:p w14:paraId="28E51CDD" w14:textId="77777777" w:rsidR="00254302" w:rsidRPr="00635211" w:rsidRDefault="00254302" w:rsidP="00947619">
      <w:pPr>
        <w:spacing w:after="0" w:line="242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5CA16D12" w:rsidR="00A54F9C" w:rsidRPr="00C37AA1" w:rsidRDefault="00A54F9C" w:rsidP="00947619">
      <w:pPr>
        <w:pStyle w:val="Default"/>
        <w:spacing w:line="242" w:lineRule="auto"/>
        <w:ind w:right="5103"/>
        <w:jc w:val="both"/>
        <w:rPr>
          <w:rFonts w:eastAsia="Times New Roman"/>
          <w:sz w:val="28"/>
          <w:szCs w:val="28"/>
          <w:lang w:eastAsia="ru-RU"/>
        </w:rPr>
      </w:pPr>
      <w:r w:rsidRPr="00A54F9C">
        <w:rPr>
          <w:rFonts w:eastAsia="Times New Roman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«</w:t>
      </w:r>
      <w:r w:rsidR="00013EA8" w:rsidRPr="00013EA8">
        <w:rPr>
          <w:rFonts w:eastAsia="Times New Roman"/>
          <w:sz w:val="28"/>
          <w:szCs w:val="28"/>
          <w:lang w:eastAsia="ru-RU"/>
        </w:rPr>
        <w:t xml:space="preserve">Здание женской гимназии – татарская школа 2-й ступени. </w:t>
      </w:r>
      <w:r w:rsidR="00013EA8" w:rsidRPr="00947619">
        <w:rPr>
          <w:rFonts w:eastAsia="Times New Roman"/>
          <w:spacing w:val="-4"/>
          <w:sz w:val="28"/>
          <w:szCs w:val="28"/>
          <w:lang w:eastAsia="ru-RU"/>
        </w:rPr>
        <w:t xml:space="preserve">Здесь работали ученый-историк Х. </w:t>
      </w:r>
      <w:proofErr w:type="spellStart"/>
      <w:r w:rsidR="00013EA8" w:rsidRPr="00947619">
        <w:rPr>
          <w:rFonts w:eastAsia="Times New Roman"/>
          <w:spacing w:val="-4"/>
          <w:sz w:val="28"/>
          <w:szCs w:val="28"/>
          <w:lang w:eastAsia="ru-RU"/>
        </w:rPr>
        <w:t>Атласи</w:t>
      </w:r>
      <w:proofErr w:type="spellEnd"/>
      <w:r w:rsidR="00013EA8" w:rsidRPr="00013EA8">
        <w:rPr>
          <w:rFonts w:eastAsia="Times New Roman"/>
          <w:sz w:val="28"/>
          <w:szCs w:val="28"/>
          <w:lang w:eastAsia="ru-RU"/>
        </w:rPr>
        <w:t xml:space="preserve">, писатель Ф. </w:t>
      </w:r>
      <w:proofErr w:type="spellStart"/>
      <w:r w:rsidR="00013EA8" w:rsidRPr="00013EA8">
        <w:rPr>
          <w:rFonts w:eastAsia="Times New Roman"/>
          <w:sz w:val="28"/>
          <w:szCs w:val="28"/>
          <w:lang w:eastAsia="ru-RU"/>
        </w:rPr>
        <w:t>Туйкин</w:t>
      </w:r>
      <w:proofErr w:type="spellEnd"/>
      <w:r w:rsidR="00013EA8" w:rsidRPr="00013EA8">
        <w:rPr>
          <w:rFonts w:eastAsia="Times New Roman"/>
          <w:sz w:val="28"/>
          <w:szCs w:val="28"/>
          <w:lang w:eastAsia="ru-RU"/>
        </w:rPr>
        <w:t>. В 1921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013EA8" w:rsidRPr="00013EA8">
        <w:rPr>
          <w:rFonts w:eastAsia="Times New Roman"/>
          <w:sz w:val="28"/>
          <w:szCs w:val="28"/>
          <w:lang w:eastAsia="ru-RU"/>
        </w:rPr>
        <w:t>1926 гг. учился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 xml:space="preserve">Н.А. </w:t>
      </w:r>
      <w:proofErr w:type="spellStart"/>
      <w:r w:rsidR="00013EA8" w:rsidRPr="00013EA8">
        <w:rPr>
          <w:rFonts w:eastAsia="Times New Roman"/>
          <w:sz w:val="28"/>
          <w:szCs w:val="28"/>
          <w:lang w:eastAsia="ru-RU"/>
        </w:rPr>
        <w:t>Барышев</w:t>
      </w:r>
      <w:proofErr w:type="spellEnd"/>
      <w:r w:rsidR="00013EA8" w:rsidRPr="00013EA8">
        <w:rPr>
          <w:rFonts w:eastAsia="Times New Roman"/>
          <w:sz w:val="28"/>
          <w:szCs w:val="28"/>
          <w:lang w:eastAsia="ru-RU"/>
        </w:rPr>
        <w:t>–герой крымского подполья. В 1941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013EA8" w:rsidRPr="00013EA8">
        <w:rPr>
          <w:rFonts w:eastAsia="Times New Roman"/>
          <w:sz w:val="28"/>
          <w:szCs w:val="28"/>
          <w:lang w:eastAsia="ru-RU"/>
        </w:rPr>
        <w:t>1945 гг. находился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>эвакогоспиталь</w:t>
      </w:r>
      <w:r w:rsidR="00BF1B53" w:rsidRPr="00BF1B53">
        <w:rPr>
          <w:rFonts w:eastAsia="Times New Roman"/>
          <w:sz w:val="28"/>
          <w:szCs w:val="28"/>
          <w:lang w:eastAsia="ru-RU"/>
        </w:rPr>
        <w:t>»</w:t>
      </w:r>
      <w:r w:rsidR="004765B8" w:rsidRPr="004765B8">
        <w:rPr>
          <w:rFonts w:eastAsia="Times New Roman"/>
          <w:sz w:val="28"/>
          <w:szCs w:val="28"/>
          <w:lang w:eastAsia="ru-RU"/>
        </w:rPr>
        <w:t>,</w:t>
      </w:r>
      <w:r w:rsidR="00152087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>кон. XIX – нач. XX вв.</w:t>
      </w:r>
      <w:r w:rsidR="002C3845" w:rsidRPr="002C3845">
        <w:rPr>
          <w:rFonts w:eastAsia="Times New Roman"/>
          <w:sz w:val="28"/>
          <w:szCs w:val="28"/>
          <w:lang w:eastAsia="ru-RU"/>
        </w:rPr>
        <w:t>,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F14B0">
        <w:rPr>
          <w:rFonts w:eastAsia="Times New Roman"/>
          <w:sz w:val="28"/>
          <w:szCs w:val="28"/>
          <w:lang w:eastAsia="ru-RU"/>
        </w:rPr>
        <w:t>1921</w:t>
      </w:r>
      <w:r w:rsidR="006D1024" w:rsidRPr="000F14B0">
        <w:rPr>
          <w:rFonts w:eastAsia="Times New Roman"/>
          <w:sz w:val="28"/>
          <w:szCs w:val="28"/>
          <w:lang w:eastAsia="ru-RU"/>
        </w:rPr>
        <w:t>–26 гг., 1941–45 гг.,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расположенного по адресу: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152087" w:rsidRPr="00152087">
        <w:rPr>
          <w:rFonts w:eastAsia="Times New Roman"/>
          <w:sz w:val="28"/>
          <w:szCs w:val="28"/>
          <w:lang w:eastAsia="ru-RU"/>
        </w:rPr>
        <w:t xml:space="preserve">Республика Татарстан, </w:t>
      </w:r>
      <w:proofErr w:type="spellStart"/>
      <w:r w:rsidR="00152087" w:rsidRPr="00152087">
        <w:rPr>
          <w:rFonts w:eastAsia="Times New Roman"/>
          <w:sz w:val="28"/>
          <w:szCs w:val="28"/>
          <w:lang w:eastAsia="ru-RU"/>
        </w:rPr>
        <w:t>Бугульминский</w:t>
      </w:r>
      <w:proofErr w:type="spellEnd"/>
      <w:r w:rsidR="00152087" w:rsidRPr="00152087">
        <w:rPr>
          <w:rFonts w:eastAsia="Times New Roman"/>
          <w:sz w:val="28"/>
          <w:szCs w:val="28"/>
          <w:lang w:eastAsia="ru-RU"/>
        </w:rPr>
        <w:t xml:space="preserve"> район, г. Бугульма, </w:t>
      </w:r>
      <w:r w:rsidR="00947619">
        <w:rPr>
          <w:rFonts w:eastAsia="Times New Roman"/>
          <w:sz w:val="28"/>
          <w:szCs w:val="28"/>
          <w:lang w:eastAsia="ru-RU"/>
        </w:rPr>
        <w:br/>
      </w:r>
      <w:r w:rsidR="00013EA8" w:rsidRPr="00013EA8">
        <w:rPr>
          <w:rFonts w:eastAsia="Times New Roman"/>
          <w:sz w:val="28"/>
          <w:szCs w:val="28"/>
          <w:lang w:eastAsia="ru-RU"/>
        </w:rPr>
        <w:t>ул. Гоголя, д. 17</w:t>
      </w:r>
      <w:r w:rsidR="003C79EF">
        <w:rPr>
          <w:rFonts w:eastAsia="Times New Roman"/>
          <w:sz w:val="28"/>
          <w:szCs w:val="28"/>
          <w:lang w:eastAsia="ru-RU"/>
        </w:rPr>
        <w:t>,</w:t>
      </w:r>
      <w:r w:rsidRPr="008A524F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947619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eastAsia="Times New Roman"/>
          <w:sz w:val="28"/>
          <w:szCs w:val="28"/>
          <w:lang w:eastAsia="ru-RU"/>
        </w:rPr>
        <w:t>) народов Российской Федерации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eastAsia="Times New Roman"/>
          <w:sz w:val="28"/>
          <w:szCs w:val="28"/>
          <w:lang w:eastAsia="ru-RU"/>
        </w:rPr>
        <w:t>регионального</w:t>
      </w:r>
      <w:r w:rsidRPr="00A54F9C">
        <w:rPr>
          <w:rFonts w:eastAsia="Times New Roman"/>
          <w:sz w:val="28"/>
          <w:szCs w:val="28"/>
          <w:lang w:eastAsia="ru-RU"/>
        </w:rPr>
        <w:t xml:space="preserve"> значения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5E55D4">
        <w:rPr>
          <w:rFonts w:eastAsia="Times New Roman"/>
          <w:sz w:val="28"/>
          <w:szCs w:val="28"/>
          <w:lang w:eastAsia="ru-RU"/>
        </w:rPr>
        <w:t>«</w:t>
      </w:r>
      <w:r w:rsidR="00013EA8" w:rsidRPr="00013EA8">
        <w:rPr>
          <w:rFonts w:eastAsia="Times New Roman"/>
          <w:sz w:val="28"/>
          <w:szCs w:val="28"/>
          <w:lang w:eastAsia="ru-RU"/>
        </w:rPr>
        <w:t>Здание женской гимназии – татарская школа 2-й ступени. Здесь работали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 xml:space="preserve">ученый-историк Х. </w:t>
      </w:r>
      <w:proofErr w:type="spellStart"/>
      <w:r w:rsidR="00013EA8" w:rsidRPr="00013EA8">
        <w:rPr>
          <w:rFonts w:eastAsia="Times New Roman"/>
          <w:sz w:val="28"/>
          <w:szCs w:val="28"/>
          <w:lang w:eastAsia="ru-RU"/>
        </w:rPr>
        <w:t>Атласи</w:t>
      </w:r>
      <w:proofErr w:type="spellEnd"/>
      <w:r w:rsidR="00013EA8" w:rsidRPr="00013EA8">
        <w:rPr>
          <w:rFonts w:eastAsia="Times New Roman"/>
          <w:sz w:val="28"/>
          <w:szCs w:val="28"/>
          <w:lang w:eastAsia="ru-RU"/>
        </w:rPr>
        <w:t xml:space="preserve">, писатель Ф. </w:t>
      </w:r>
      <w:proofErr w:type="spellStart"/>
      <w:r w:rsidR="00013EA8" w:rsidRPr="00013EA8">
        <w:rPr>
          <w:rFonts w:eastAsia="Times New Roman"/>
          <w:sz w:val="28"/>
          <w:szCs w:val="28"/>
          <w:lang w:eastAsia="ru-RU"/>
        </w:rPr>
        <w:t>Туйкин</w:t>
      </w:r>
      <w:proofErr w:type="spellEnd"/>
      <w:r w:rsidR="00013EA8" w:rsidRPr="00013EA8">
        <w:rPr>
          <w:rFonts w:eastAsia="Times New Roman"/>
          <w:sz w:val="28"/>
          <w:szCs w:val="28"/>
          <w:lang w:eastAsia="ru-RU"/>
        </w:rPr>
        <w:t>. В 1921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013EA8" w:rsidRPr="00013EA8">
        <w:rPr>
          <w:rFonts w:eastAsia="Times New Roman"/>
          <w:sz w:val="28"/>
          <w:szCs w:val="28"/>
          <w:lang w:eastAsia="ru-RU"/>
        </w:rPr>
        <w:t>1926 гг. учился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 xml:space="preserve">Н.А. </w:t>
      </w:r>
      <w:proofErr w:type="spellStart"/>
      <w:r w:rsidR="00013EA8" w:rsidRPr="00013EA8">
        <w:rPr>
          <w:rFonts w:eastAsia="Times New Roman"/>
          <w:sz w:val="28"/>
          <w:szCs w:val="28"/>
          <w:lang w:eastAsia="ru-RU"/>
        </w:rPr>
        <w:t>Барышев</w:t>
      </w:r>
      <w:proofErr w:type="spellEnd"/>
      <w:r w:rsidR="00AA601F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>–</w:t>
      </w:r>
      <w:r w:rsidR="00AA601F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>герой крымского подполья. В 1941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013EA8" w:rsidRPr="00013EA8">
        <w:rPr>
          <w:rFonts w:eastAsia="Times New Roman"/>
          <w:sz w:val="28"/>
          <w:szCs w:val="28"/>
          <w:lang w:eastAsia="ru-RU"/>
        </w:rPr>
        <w:t>1945 гг. находился</w:t>
      </w:r>
      <w:r w:rsidR="00013EA8">
        <w:rPr>
          <w:rFonts w:eastAsia="Times New Roman"/>
          <w:sz w:val="28"/>
          <w:szCs w:val="28"/>
          <w:lang w:eastAsia="ru-RU"/>
        </w:rPr>
        <w:t xml:space="preserve"> </w:t>
      </w:r>
      <w:r w:rsidR="00013EA8" w:rsidRPr="00013EA8">
        <w:rPr>
          <w:rFonts w:eastAsia="Times New Roman"/>
          <w:sz w:val="28"/>
          <w:szCs w:val="28"/>
          <w:lang w:eastAsia="ru-RU"/>
        </w:rPr>
        <w:t>эвакогоспиталь</w:t>
      </w:r>
      <w:r w:rsidR="002C3845" w:rsidRPr="00BF1B53">
        <w:rPr>
          <w:rFonts w:eastAsia="Times New Roman"/>
          <w:sz w:val="28"/>
          <w:szCs w:val="28"/>
          <w:lang w:eastAsia="ru-RU"/>
        </w:rPr>
        <w:t>»</w:t>
      </w:r>
      <w:r w:rsidR="002C3845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867C43" w:rsidRPr="00867C43">
        <w:rPr>
          <w:rFonts w:eastAsia="Times New Roman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67C43" w:rsidRPr="00867C43">
        <w:rPr>
          <w:rFonts w:eastAsia="Times New Roman"/>
          <w:sz w:val="28"/>
          <w:szCs w:val="28"/>
          <w:lang w:eastAsia="ru-RU"/>
        </w:rPr>
        <w:t>Бугульминский</w:t>
      </w:r>
      <w:proofErr w:type="spellEnd"/>
      <w:r w:rsidR="00867C43" w:rsidRPr="00867C43">
        <w:rPr>
          <w:rFonts w:eastAsia="Times New Roman"/>
          <w:sz w:val="28"/>
          <w:szCs w:val="28"/>
          <w:lang w:eastAsia="ru-RU"/>
        </w:rPr>
        <w:t xml:space="preserve"> </w:t>
      </w:r>
      <w:r w:rsidR="00A84890">
        <w:rPr>
          <w:rFonts w:eastAsia="Times New Roman"/>
          <w:sz w:val="28"/>
          <w:szCs w:val="28"/>
          <w:lang w:eastAsia="ru-RU"/>
        </w:rPr>
        <w:t xml:space="preserve">муниципальный </w:t>
      </w:r>
      <w:r w:rsidR="00867C43" w:rsidRPr="00867C43">
        <w:rPr>
          <w:rFonts w:eastAsia="Times New Roman"/>
          <w:sz w:val="28"/>
          <w:szCs w:val="28"/>
          <w:lang w:eastAsia="ru-RU"/>
        </w:rPr>
        <w:t xml:space="preserve">район, </w:t>
      </w:r>
      <w:r w:rsidR="00A84890">
        <w:rPr>
          <w:rFonts w:eastAsia="Times New Roman"/>
          <w:sz w:val="28"/>
          <w:szCs w:val="28"/>
          <w:lang w:eastAsia="ru-RU"/>
        </w:rPr>
        <w:br/>
      </w:r>
      <w:r w:rsidR="00867C43" w:rsidRPr="00867C43">
        <w:rPr>
          <w:rFonts w:eastAsia="Times New Roman"/>
          <w:sz w:val="28"/>
          <w:szCs w:val="28"/>
          <w:lang w:eastAsia="ru-RU"/>
        </w:rPr>
        <w:t>г. Бугульма, ул. Николая Гоголя, д. 21</w:t>
      </w:r>
      <w:r w:rsidR="00497D19">
        <w:rPr>
          <w:rFonts w:eastAsia="Times New Roman"/>
          <w:sz w:val="28"/>
          <w:szCs w:val="28"/>
          <w:lang w:eastAsia="ru-RU"/>
        </w:rPr>
        <w:t>,</w:t>
      </w:r>
      <w:r w:rsidRPr="00A54F9C">
        <w:rPr>
          <w:rFonts w:eastAsia="Calibri"/>
          <w:sz w:val="28"/>
          <w:szCs w:val="28"/>
        </w:rPr>
        <w:t xml:space="preserve"> </w:t>
      </w:r>
      <w:r w:rsidRPr="00371474">
        <w:rPr>
          <w:rFonts w:eastAsia="Times New Roman"/>
          <w:sz w:val="28"/>
          <w:szCs w:val="28"/>
          <w:lang w:eastAsia="ru-RU"/>
        </w:rPr>
        <w:t>утверждении границ его территории</w:t>
      </w:r>
      <w:r w:rsidR="00497D19" w:rsidRPr="00371474">
        <w:rPr>
          <w:rFonts w:eastAsia="Times New Roman"/>
          <w:sz w:val="28"/>
          <w:szCs w:val="28"/>
          <w:lang w:eastAsia="ru-RU"/>
        </w:rPr>
        <w:t xml:space="preserve"> </w:t>
      </w:r>
      <w:r w:rsidR="00A84890">
        <w:rPr>
          <w:rFonts w:eastAsia="Times New Roman"/>
          <w:sz w:val="28"/>
          <w:szCs w:val="28"/>
          <w:lang w:eastAsia="ru-RU"/>
        </w:rPr>
        <w:br/>
      </w:r>
      <w:r w:rsidRPr="00371474">
        <w:rPr>
          <w:rFonts w:eastAsia="Times New Roman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947619">
      <w:pPr>
        <w:autoSpaceDE w:val="0"/>
        <w:autoSpaceDN w:val="0"/>
        <w:adjustRightInd w:val="0"/>
        <w:spacing w:after="0" w:line="242" w:lineRule="auto"/>
        <w:ind w:right="5103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3925AAFE" w:rsidR="00455ABF" w:rsidRDefault="00A54F9C" w:rsidP="00947619">
      <w:pPr>
        <w:spacing w:after="0" w:line="242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</w:t>
      </w:r>
      <w:r w:rsidR="00A91B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года </w:t>
      </w:r>
      <w:r w:rsidR="00A848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№ 60-ЗРТ «Об объектах культурного наследия в Республике Татарстан», положительным заключением государственной историко-культурной экспертизы 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A848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61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02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61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171CD27F" w:rsidR="00455ABF" w:rsidRPr="00B90B81" w:rsidRDefault="00A54F9C" w:rsidP="00867C43">
      <w:pPr>
        <w:pStyle w:val="a3"/>
        <w:numPr>
          <w:ilvl w:val="0"/>
          <w:numId w:val="19"/>
        </w:numPr>
        <w:tabs>
          <w:tab w:val="clear" w:pos="1548"/>
          <w:tab w:val="left" w:pos="993"/>
        </w:tabs>
        <w:ind w:left="0" w:firstLine="709"/>
        <w:rPr>
          <w:color w:val="000000"/>
          <w:sz w:val="28"/>
          <w:szCs w:val="28"/>
        </w:rPr>
      </w:pPr>
      <w:r w:rsidRPr="00B90B81">
        <w:rPr>
          <w:color w:val="000000"/>
          <w:sz w:val="28"/>
          <w:szCs w:val="28"/>
        </w:rPr>
        <w:t>Включить выявленн</w:t>
      </w:r>
      <w:r w:rsidR="00034904" w:rsidRPr="00B90B81">
        <w:rPr>
          <w:color w:val="000000"/>
          <w:sz w:val="28"/>
          <w:szCs w:val="28"/>
        </w:rPr>
        <w:t xml:space="preserve">ый объект культурного наследия </w:t>
      </w:r>
      <w:r w:rsidR="00B90B81" w:rsidRPr="00B90B81">
        <w:rPr>
          <w:sz w:val="28"/>
          <w:szCs w:val="28"/>
        </w:rPr>
        <w:t xml:space="preserve">«Здание женской гимназии – татарская школа 2-й ступени. Здесь работали ученый-историк Х. </w:t>
      </w:r>
      <w:proofErr w:type="spellStart"/>
      <w:r w:rsidR="00B90B81" w:rsidRPr="00B90B81">
        <w:rPr>
          <w:sz w:val="28"/>
          <w:szCs w:val="28"/>
        </w:rPr>
        <w:t>Атласи</w:t>
      </w:r>
      <w:proofErr w:type="spellEnd"/>
      <w:r w:rsidR="00B90B81" w:rsidRPr="00B90B81">
        <w:rPr>
          <w:sz w:val="28"/>
          <w:szCs w:val="28"/>
        </w:rPr>
        <w:t xml:space="preserve">, писатель Ф. </w:t>
      </w:r>
      <w:proofErr w:type="spellStart"/>
      <w:r w:rsidR="00B90B81" w:rsidRPr="00B90B81">
        <w:rPr>
          <w:sz w:val="28"/>
          <w:szCs w:val="28"/>
        </w:rPr>
        <w:t>Туйкин</w:t>
      </w:r>
      <w:proofErr w:type="spellEnd"/>
      <w:r w:rsidR="00B90B81" w:rsidRPr="00B90B81">
        <w:rPr>
          <w:sz w:val="28"/>
          <w:szCs w:val="28"/>
        </w:rPr>
        <w:t xml:space="preserve">. В 1921-1926 гг. учился Н.А. </w:t>
      </w:r>
      <w:proofErr w:type="spellStart"/>
      <w:r w:rsidR="00B90B81" w:rsidRPr="00B90B81">
        <w:rPr>
          <w:sz w:val="28"/>
          <w:szCs w:val="28"/>
        </w:rPr>
        <w:t>Барышев</w:t>
      </w:r>
      <w:proofErr w:type="spellEnd"/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–</w:t>
      </w:r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герой крымского подполья. В 1941</w:t>
      </w:r>
      <w:r w:rsidR="00AA601F" w:rsidRPr="00013EA8">
        <w:rPr>
          <w:sz w:val="28"/>
          <w:szCs w:val="28"/>
        </w:rPr>
        <w:t>–</w:t>
      </w:r>
      <w:r w:rsidR="00B90B81" w:rsidRPr="00B90B81">
        <w:rPr>
          <w:sz w:val="28"/>
          <w:szCs w:val="28"/>
        </w:rPr>
        <w:t>1945 гг. находился эвакогоспиталь»</w:t>
      </w:r>
      <w:r w:rsidR="00976501" w:rsidRPr="00B90B81">
        <w:rPr>
          <w:sz w:val="28"/>
          <w:szCs w:val="28"/>
        </w:rPr>
        <w:t xml:space="preserve">, </w:t>
      </w:r>
      <w:r w:rsidR="00B90B81" w:rsidRPr="00B90B81">
        <w:rPr>
          <w:sz w:val="28"/>
          <w:szCs w:val="28"/>
        </w:rPr>
        <w:t xml:space="preserve">кон. XIX – нач. XX вв., </w:t>
      </w:r>
      <w:r w:rsidR="00A84890">
        <w:rPr>
          <w:sz w:val="28"/>
          <w:szCs w:val="28"/>
        </w:rPr>
        <w:br/>
      </w:r>
      <w:r w:rsidR="00B90B81" w:rsidRPr="00B90B81">
        <w:rPr>
          <w:sz w:val="28"/>
          <w:szCs w:val="28"/>
        </w:rPr>
        <w:t>1921–26 гг., 1941–45 гг.</w:t>
      </w:r>
      <w:r w:rsidR="00976501" w:rsidRPr="00B90B81">
        <w:rPr>
          <w:sz w:val="28"/>
          <w:szCs w:val="28"/>
        </w:rPr>
        <w:t xml:space="preserve">, расположенного по адресу: </w:t>
      </w:r>
      <w:r w:rsidR="00B90B81" w:rsidRPr="00B90B81">
        <w:rPr>
          <w:sz w:val="28"/>
          <w:szCs w:val="28"/>
        </w:rPr>
        <w:t xml:space="preserve">Республика Татарстан, </w:t>
      </w:r>
      <w:proofErr w:type="spellStart"/>
      <w:r w:rsidR="00B90B81" w:rsidRPr="00B90B81">
        <w:rPr>
          <w:sz w:val="28"/>
          <w:szCs w:val="28"/>
        </w:rPr>
        <w:t>Бугульминский</w:t>
      </w:r>
      <w:proofErr w:type="spellEnd"/>
      <w:r w:rsidR="00B90B81" w:rsidRPr="00B90B81">
        <w:rPr>
          <w:sz w:val="28"/>
          <w:szCs w:val="28"/>
        </w:rPr>
        <w:t xml:space="preserve"> район, г. Бугульма, ул. Гоголя, д. 17</w:t>
      </w:r>
      <w:r w:rsidR="00BF1B53" w:rsidRPr="00B90B81">
        <w:rPr>
          <w:color w:val="000000"/>
          <w:sz w:val="28"/>
          <w:szCs w:val="28"/>
        </w:rPr>
        <w:t>,</w:t>
      </w:r>
      <w:r w:rsidR="00455ABF" w:rsidRPr="00B90B81">
        <w:rPr>
          <w:color w:val="000000"/>
          <w:sz w:val="28"/>
          <w:szCs w:val="28"/>
        </w:rPr>
        <w:t xml:space="preserve"> </w:t>
      </w:r>
      <w:r w:rsidR="008A524F" w:rsidRPr="00B90B81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B90B81">
        <w:rPr>
          <w:color w:val="000000"/>
          <w:sz w:val="28"/>
          <w:szCs w:val="28"/>
        </w:rPr>
        <w:t>регионального</w:t>
      </w:r>
      <w:r w:rsidR="008A524F" w:rsidRPr="00B90B81">
        <w:rPr>
          <w:color w:val="000000"/>
          <w:sz w:val="28"/>
          <w:szCs w:val="28"/>
        </w:rPr>
        <w:t xml:space="preserve"> значения </w:t>
      </w:r>
      <w:r w:rsidR="00B90B81" w:rsidRPr="00B90B81">
        <w:rPr>
          <w:sz w:val="28"/>
          <w:szCs w:val="28"/>
        </w:rPr>
        <w:t xml:space="preserve">«Здание женской гимназии – татарская школа 2-й ступени. Здесь работали ученый-историк Х. </w:t>
      </w:r>
      <w:proofErr w:type="spellStart"/>
      <w:r w:rsidR="00B90B81" w:rsidRPr="00B90B81">
        <w:rPr>
          <w:sz w:val="28"/>
          <w:szCs w:val="28"/>
        </w:rPr>
        <w:t>Атласи</w:t>
      </w:r>
      <w:proofErr w:type="spellEnd"/>
      <w:r w:rsidR="00B90B81" w:rsidRPr="00B90B81">
        <w:rPr>
          <w:sz w:val="28"/>
          <w:szCs w:val="28"/>
        </w:rPr>
        <w:t xml:space="preserve">, писатель Ф. </w:t>
      </w:r>
      <w:proofErr w:type="spellStart"/>
      <w:r w:rsidR="00B90B81" w:rsidRPr="00B90B81">
        <w:rPr>
          <w:sz w:val="28"/>
          <w:szCs w:val="28"/>
        </w:rPr>
        <w:t>Туйкин</w:t>
      </w:r>
      <w:proofErr w:type="spellEnd"/>
      <w:r w:rsidR="00B90B81" w:rsidRPr="00B90B81">
        <w:rPr>
          <w:sz w:val="28"/>
          <w:szCs w:val="28"/>
        </w:rPr>
        <w:t>. В 1921</w:t>
      </w:r>
      <w:r w:rsidR="00AA601F" w:rsidRPr="00013EA8">
        <w:rPr>
          <w:sz w:val="28"/>
          <w:szCs w:val="28"/>
        </w:rPr>
        <w:t>–</w:t>
      </w:r>
      <w:r w:rsidR="00B90B81" w:rsidRPr="00B90B81">
        <w:rPr>
          <w:sz w:val="28"/>
          <w:szCs w:val="28"/>
        </w:rPr>
        <w:t xml:space="preserve">1926 гг. учился </w:t>
      </w:r>
      <w:r w:rsidR="00A84890">
        <w:rPr>
          <w:sz w:val="28"/>
          <w:szCs w:val="28"/>
        </w:rPr>
        <w:br/>
      </w:r>
      <w:r w:rsidR="00B90B81" w:rsidRPr="00B90B81">
        <w:rPr>
          <w:sz w:val="28"/>
          <w:szCs w:val="28"/>
        </w:rPr>
        <w:t xml:space="preserve">Н.А. </w:t>
      </w:r>
      <w:proofErr w:type="spellStart"/>
      <w:r w:rsidR="00B90B81" w:rsidRPr="00B90B81">
        <w:rPr>
          <w:sz w:val="28"/>
          <w:szCs w:val="28"/>
        </w:rPr>
        <w:t>Барышев</w:t>
      </w:r>
      <w:proofErr w:type="spellEnd"/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–</w:t>
      </w:r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герой крымского подполья. В 1941</w:t>
      </w:r>
      <w:r w:rsidR="00AA601F" w:rsidRPr="00013EA8">
        <w:rPr>
          <w:sz w:val="28"/>
          <w:szCs w:val="28"/>
        </w:rPr>
        <w:t>–</w:t>
      </w:r>
      <w:r w:rsidR="00B90B81" w:rsidRPr="00B90B81">
        <w:rPr>
          <w:sz w:val="28"/>
          <w:szCs w:val="28"/>
        </w:rPr>
        <w:t>1945 гг. находился эвакогоспиталь»</w:t>
      </w:r>
      <w:r w:rsidR="00371474" w:rsidRPr="00B90B81">
        <w:rPr>
          <w:sz w:val="28"/>
          <w:szCs w:val="28"/>
        </w:rPr>
        <w:t xml:space="preserve">, </w:t>
      </w:r>
      <w:r w:rsidR="006B2CAE" w:rsidRPr="006B2CAE">
        <w:rPr>
          <w:sz w:val="28"/>
          <w:szCs w:val="28"/>
        </w:rPr>
        <w:t>1909 г.</w:t>
      </w:r>
      <w:r w:rsidR="002C3845" w:rsidRPr="00B90B81">
        <w:rPr>
          <w:color w:val="000000"/>
          <w:sz w:val="28"/>
          <w:szCs w:val="28"/>
        </w:rPr>
        <w:t xml:space="preserve"> (вид</w:t>
      </w:r>
      <w:r w:rsidR="00A84890">
        <w:rPr>
          <w:color w:val="000000"/>
          <w:sz w:val="28"/>
          <w:szCs w:val="28"/>
        </w:rPr>
        <w:t xml:space="preserve"> </w:t>
      </w:r>
      <w:r w:rsidR="006B784A">
        <w:rPr>
          <w:color w:val="000000"/>
          <w:sz w:val="28"/>
          <w:szCs w:val="28"/>
        </w:rPr>
        <w:t>объекта – памятник</w:t>
      </w:r>
      <w:r w:rsidR="002C3845" w:rsidRPr="00B90B81">
        <w:rPr>
          <w:color w:val="000000"/>
          <w:sz w:val="28"/>
          <w:szCs w:val="28"/>
        </w:rPr>
        <w:t>)</w:t>
      </w:r>
      <w:r w:rsidR="00016233" w:rsidRPr="00B90B81">
        <w:rPr>
          <w:color w:val="000000"/>
          <w:sz w:val="28"/>
          <w:szCs w:val="28"/>
        </w:rPr>
        <w:t xml:space="preserve">, расположенного по адресу: </w:t>
      </w:r>
      <w:r w:rsidR="00B90B81" w:rsidRPr="00B90B81">
        <w:rPr>
          <w:sz w:val="28"/>
          <w:szCs w:val="28"/>
        </w:rPr>
        <w:t xml:space="preserve">Республика Татарстан, </w:t>
      </w:r>
      <w:proofErr w:type="spellStart"/>
      <w:r w:rsidR="00B90B81" w:rsidRPr="00B90B81">
        <w:rPr>
          <w:sz w:val="28"/>
          <w:szCs w:val="28"/>
        </w:rPr>
        <w:t>Бугульминский</w:t>
      </w:r>
      <w:proofErr w:type="spellEnd"/>
      <w:r w:rsidR="00A84890">
        <w:rPr>
          <w:sz w:val="28"/>
          <w:szCs w:val="28"/>
        </w:rPr>
        <w:t xml:space="preserve"> муниципальный </w:t>
      </w:r>
      <w:r w:rsidR="00B90B81" w:rsidRPr="00B90B81">
        <w:rPr>
          <w:sz w:val="28"/>
          <w:szCs w:val="28"/>
        </w:rPr>
        <w:t xml:space="preserve">район, г. Бугульма, </w:t>
      </w:r>
      <w:r w:rsidR="00A84890">
        <w:rPr>
          <w:sz w:val="28"/>
          <w:szCs w:val="28"/>
        </w:rPr>
        <w:br/>
      </w:r>
      <w:r w:rsidR="00B90B81" w:rsidRPr="00B90B81">
        <w:rPr>
          <w:sz w:val="28"/>
          <w:szCs w:val="28"/>
        </w:rPr>
        <w:t xml:space="preserve">ул. </w:t>
      </w:r>
      <w:r w:rsidR="006B2CAE" w:rsidRPr="006B2CAE">
        <w:rPr>
          <w:sz w:val="28"/>
          <w:szCs w:val="28"/>
        </w:rPr>
        <w:t>Николая Гоголя, д. 21</w:t>
      </w:r>
      <w:r w:rsidR="00016233" w:rsidRPr="00B90B81">
        <w:rPr>
          <w:color w:val="000000"/>
          <w:sz w:val="28"/>
          <w:szCs w:val="28"/>
        </w:rPr>
        <w:t>.</w:t>
      </w:r>
    </w:p>
    <w:p w14:paraId="20C20D8E" w14:textId="3A55D1E2" w:rsidR="00CF7E54" w:rsidRPr="00B90B81" w:rsidRDefault="00A54F9C" w:rsidP="00867C43">
      <w:pPr>
        <w:pStyle w:val="a3"/>
        <w:numPr>
          <w:ilvl w:val="0"/>
          <w:numId w:val="19"/>
        </w:numPr>
        <w:tabs>
          <w:tab w:val="clear" w:pos="1548"/>
          <w:tab w:val="left" w:pos="993"/>
        </w:tabs>
        <w:ind w:left="0" w:firstLine="709"/>
        <w:rPr>
          <w:sz w:val="28"/>
          <w:szCs w:val="28"/>
        </w:rPr>
      </w:pPr>
      <w:r w:rsidRPr="00455ABF">
        <w:rPr>
          <w:color w:val="000000"/>
          <w:sz w:val="28"/>
          <w:szCs w:val="28"/>
        </w:rPr>
        <w:t>Утвердить границы территории объекта культурного наследия</w:t>
      </w:r>
      <w:r w:rsidR="00016233">
        <w:rPr>
          <w:color w:val="000000"/>
          <w:sz w:val="28"/>
          <w:szCs w:val="28"/>
        </w:rPr>
        <w:t xml:space="preserve">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 xml:space="preserve">«Здание женской гимназии – татарская школа 2-й ступени. Здесь работали ученый-историк Х. </w:t>
      </w:r>
      <w:proofErr w:type="spellStart"/>
      <w:r w:rsidR="00B90B81" w:rsidRPr="00B90B81">
        <w:rPr>
          <w:sz w:val="28"/>
          <w:szCs w:val="28"/>
        </w:rPr>
        <w:t>Атласи</w:t>
      </w:r>
      <w:proofErr w:type="spellEnd"/>
      <w:r w:rsidR="00B90B81" w:rsidRPr="00B90B81">
        <w:rPr>
          <w:sz w:val="28"/>
          <w:szCs w:val="28"/>
        </w:rPr>
        <w:t xml:space="preserve">, писатель Ф. </w:t>
      </w:r>
      <w:proofErr w:type="spellStart"/>
      <w:r w:rsidR="00B90B81" w:rsidRPr="00B90B81">
        <w:rPr>
          <w:sz w:val="28"/>
          <w:szCs w:val="28"/>
        </w:rPr>
        <w:t>Туйкин</w:t>
      </w:r>
      <w:proofErr w:type="spellEnd"/>
      <w:r w:rsidR="00B90B81" w:rsidRPr="00B90B81">
        <w:rPr>
          <w:sz w:val="28"/>
          <w:szCs w:val="28"/>
        </w:rPr>
        <w:t>. В 1921</w:t>
      </w:r>
      <w:r w:rsidR="00AA601F" w:rsidRPr="00013EA8">
        <w:rPr>
          <w:sz w:val="28"/>
          <w:szCs w:val="28"/>
        </w:rPr>
        <w:t>–</w:t>
      </w:r>
      <w:r w:rsidR="00B90B81" w:rsidRPr="00B90B81">
        <w:rPr>
          <w:sz w:val="28"/>
          <w:szCs w:val="28"/>
        </w:rPr>
        <w:t xml:space="preserve">1926 гг. учился Н.А. </w:t>
      </w:r>
      <w:proofErr w:type="spellStart"/>
      <w:r w:rsidR="00B90B81" w:rsidRPr="00B90B81">
        <w:rPr>
          <w:sz w:val="28"/>
          <w:szCs w:val="28"/>
        </w:rPr>
        <w:t>Барышев</w:t>
      </w:r>
      <w:proofErr w:type="spellEnd"/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–</w:t>
      </w:r>
      <w:r w:rsidR="00AA601F">
        <w:rPr>
          <w:sz w:val="28"/>
          <w:szCs w:val="28"/>
        </w:rPr>
        <w:t xml:space="preserve"> </w:t>
      </w:r>
      <w:r w:rsidR="00B90B81" w:rsidRPr="00B90B81">
        <w:rPr>
          <w:sz w:val="28"/>
          <w:szCs w:val="28"/>
        </w:rPr>
        <w:t>герой крымского подполья. В 1941</w:t>
      </w:r>
      <w:r w:rsidR="00AA601F" w:rsidRPr="00013EA8">
        <w:rPr>
          <w:sz w:val="28"/>
          <w:szCs w:val="28"/>
        </w:rPr>
        <w:t>–</w:t>
      </w:r>
      <w:r w:rsidR="00B90B81" w:rsidRPr="00B90B81">
        <w:rPr>
          <w:sz w:val="28"/>
          <w:szCs w:val="28"/>
        </w:rPr>
        <w:t>1945 гг. находился эвакогоспиталь»</w:t>
      </w:r>
      <w:r w:rsidR="00976501" w:rsidRPr="00976501">
        <w:rPr>
          <w:sz w:val="28"/>
          <w:szCs w:val="28"/>
        </w:rPr>
        <w:t xml:space="preserve">, </w:t>
      </w:r>
      <w:r w:rsidR="00867C43" w:rsidRPr="00867C43">
        <w:rPr>
          <w:sz w:val="28"/>
          <w:szCs w:val="28"/>
        </w:rPr>
        <w:t xml:space="preserve">1909 г., расположенного по адресу: Республика Татарстан, </w:t>
      </w:r>
      <w:proofErr w:type="spellStart"/>
      <w:r w:rsidR="00867C43" w:rsidRPr="00867C43">
        <w:rPr>
          <w:sz w:val="28"/>
          <w:szCs w:val="28"/>
        </w:rPr>
        <w:t>Бугульминский</w:t>
      </w:r>
      <w:proofErr w:type="spellEnd"/>
      <w:r w:rsidR="00867C43" w:rsidRPr="00867C43">
        <w:rPr>
          <w:sz w:val="28"/>
          <w:szCs w:val="28"/>
        </w:rPr>
        <w:t xml:space="preserve"> </w:t>
      </w:r>
      <w:r w:rsidR="00A84890">
        <w:rPr>
          <w:sz w:val="28"/>
          <w:szCs w:val="28"/>
        </w:rPr>
        <w:t>муниципальный</w:t>
      </w:r>
      <w:r w:rsidR="00A84890" w:rsidRPr="00867C43">
        <w:rPr>
          <w:sz w:val="28"/>
          <w:szCs w:val="28"/>
        </w:rPr>
        <w:t xml:space="preserve"> </w:t>
      </w:r>
      <w:r w:rsidR="00867C43" w:rsidRPr="00867C43">
        <w:rPr>
          <w:sz w:val="28"/>
          <w:szCs w:val="28"/>
        </w:rPr>
        <w:t>район, г. Бугульма, ул. Николая Гоголя, д. 21</w:t>
      </w:r>
      <w:r w:rsidR="00254302" w:rsidRPr="00B90B81">
        <w:rPr>
          <w:color w:val="000000"/>
          <w:sz w:val="28"/>
          <w:szCs w:val="28"/>
        </w:rPr>
        <w:t xml:space="preserve">, </w:t>
      </w:r>
      <w:r w:rsidRPr="00B90B81">
        <w:rPr>
          <w:color w:val="000000"/>
          <w:sz w:val="28"/>
          <w:szCs w:val="28"/>
        </w:rPr>
        <w:t xml:space="preserve">согласно приложению № </w:t>
      </w:r>
      <w:r w:rsidR="00635211" w:rsidRPr="00B90B81">
        <w:rPr>
          <w:color w:val="000000"/>
          <w:sz w:val="28"/>
          <w:szCs w:val="28"/>
        </w:rPr>
        <w:t>1</w:t>
      </w:r>
      <w:r w:rsidR="00016233" w:rsidRPr="00B90B81">
        <w:rPr>
          <w:color w:val="000000"/>
          <w:sz w:val="28"/>
          <w:szCs w:val="28"/>
        </w:rPr>
        <w:t xml:space="preserve"> </w:t>
      </w:r>
      <w:r w:rsidRPr="00B90B81">
        <w:rPr>
          <w:color w:val="000000"/>
          <w:sz w:val="28"/>
          <w:szCs w:val="28"/>
        </w:rPr>
        <w:t>к настоящему приказу.</w:t>
      </w:r>
    </w:p>
    <w:p w14:paraId="2DF1E0C8" w14:textId="465BF3EA" w:rsidR="00CF7E54" w:rsidRPr="00976501" w:rsidRDefault="00CF7E54" w:rsidP="00867C4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женской гимназии – татарская школа 2-й ступени. Здесь работали ученый-историк Х. </w:t>
      </w:r>
      <w:proofErr w:type="spellStart"/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</w:t>
      </w:r>
      <w:r w:rsidR="00A848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Н.А. </w:t>
      </w:r>
      <w:proofErr w:type="spellStart"/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герой крымского подполья. В 1941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B90B81" w:rsidRPr="00B90B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1945 гг. находился эвакогоспиталь»</w:t>
      </w:r>
      <w:r w:rsidR="00976501" w:rsidRPr="00976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84890" w:rsidRPr="00A84890">
        <w:rPr>
          <w:rFonts w:ascii="Times New Roman" w:hAnsi="Times New Roman" w:cs="Times New Roman"/>
          <w:sz w:val="28"/>
          <w:szCs w:val="28"/>
        </w:rPr>
        <w:t>муниципальный</w:t>
      </w:r>
      <w:r w:rsidR="00A84890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г. Бугульма, ул. Николая Гоголя, д. 21</w:t>
      </w:r>
      <w:r w:rsid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 w:rsidR="00635211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765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71D1E7D" w14:textId="5AD22DEA" w:rsidR="00034904" w:rsidRPr="00254302" w:rsidRDefault="00034904" w:rsidP="00867C4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867C4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796E89">
          <w:headerReference w:type="default" r:id="rId9"/>
          <w:headerReference w:type="first" r:id="rId10"/>
          <w:pgSz w:w="11909" w:h="16834"/>
          <w:pgMar w:top="1135" w:right="569" w:bottom="1276" w:left="1134" w:header="709" w:footer="0" w:gutter="0"/>
          <w:cols w:space="720"/>
          <w:noEndnote/>
          <w:titlePg/>
          <w:docGrid w:linePitch="360"/>
        </w:sectPr>
      </w:pPr>
    </w:p>
    <w:p w14:paraId="149E3379" w14:textId="46DB74F1" w:rsidR="000B543F" w:rsidRDefault="006B784A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1</w:t>
      </w:r>
    </w:p>
    <w:p w14:paraId="1429667A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28A1BCF1" w14:textId="580B8075" w:rsidR="000B543F" w:rsidRDefault="00C45B0B" w:rsidP="00C45B0B">
      <w:pPr>
        <w:spacing w:after="0" w:line="240" w:lineRule="auto"/>
        <w:ind w:firstLine="5954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71348FC8" w14:textId="77777777" w:rsidR="00A84890" w:rsidRPr="00A84890" w:rsidRDefault="00A84890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b/>
          <w:bCs/>
          <w:color w:val="000000"/>
          <w:szCs w:val="28"/>
          <w:lang w:eastAsia="ru-RU"/>
        </w:rPr>
      </w:pPr>
    </w:p>
    <w:p w14:paraId="6AABAF87" w14:textId="718E0A78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04BA9243" w14:textId="77B68E6C" w:rsidR="006B784A" w:rsidRPr="006B784A" w:rsidRDefault="00A54F9C" w:rsidP="006B784A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женской гимназии – татарская школа 2-й ступени. Здесь работали ученый-историк Х.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</w:t>
      </w:r>
    </w:p>
    <w:p w14:paraId="189EFD51" w14:textId="2CC629F3" w:rsidR="00A7799B" w:rsidRDefault="006B784A" w:rsidP="00867C43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Ф. </w:t>
      </w:r>
      <w:proofErr w:type="spellStart"/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Н.А. </w:t>
      </w:r>
      <w:proofErr w:type="spellStart"/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герой крымского подполья.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1941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1945 гг. находился эвакогоспиталь», </w:t>
      </w:r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84890" w:rsidRPr="00A84890">
        <w:rPr>
          <w:rFonts w:ascii="Times New Roman" w:hAnsi="Times New Roman" w:cs="Times New Roman"/>
          <w:sz w:val="28"/>
          <w:szCs w:val="28"/>
        </w:rPr>
        <w:t>муниципальный</w:t>
      </w:r>
      <w:r w:rsidR="00A84890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район, г. Бугульма, </w:t>
      </w:r>
      <w:r w:rsidR="00A848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67C43" w:rsidRPr="00867C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Николая Гоголя, д. 21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7CD4371C" w14:textId="77777777" w:rsidR="0018045A" w:rsidRPr="0018045A" w:rsidRDefault="000E15F2" w:rsidP="001804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(схема) границ территории</w:t>
      </w:r>
    </w:p>
    <w:p w14:paraId="28614518" w14:textId="69FF613D" w:rsidR="0018045A" w:rsidRPr="0018045A" w:rsidRDefault="000E15F2" w:rsidP="00867C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045A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="00A54F9C" w:rsidRPr="0018045A">
        <w:rPr>
          <w:rFonts w:ascii="Times New Roman" w:hAnsi="Times New Roman" w:cs="Times New Roman"/>
          <w:sz w:val="28"/>
          <w:szCs w:val="28"/>
        </w:rPr>
        <w:t>культурного наследия</w:t>
      </w:r>
      <w:r w:rsidRPr="0018045A">
        <w:rPr>
          <w:rFonts w:ascii="Times New Roman" w:hAnsi="Times New Roman" w:cs="Times New Roman"/>
          <w:sz w:val="28"/>
          <w:szCs w:val="28"/>
        </w:rPr>
        <w:t xml:space="preserve"> </w:t>
      </w:r>
      <w:r w:rsidR="00C37AA1" w:rsidRPr="0018045A">
        <w:rPr>
          <w:rFonts w:ascii="Times New Roman" w:hAnsi="Times New Roman" w:cs="Times New Roman"/>
          <w:sz w:val="28"/>
          <w:szCs w:val="28"/>
        </w:rPr>
        <w:t>регионального</w:t>
      </w:r>
      <w:r w:rsidR="0056284E" w:rsidRPr="0018045A"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="000557BA" w:rsidRPr="0018045A">
        <w:rPr>
          <w:rFonts w:ascii="Times New Roman" w:hAnsi="Times New Roman" w:cs="Times New Roman"/>
          <w:sz w:val="28"/>
          <w:szCs w:val="28"/>
        </w:rPr>
        <w:t xml:space="preserve"> </w:t>
      </w:r>
      <w:r w:rsidR="00B54457">
        <w:rPr>
          <w:rFonts w:ascii="Times New Roman" w:hAnsi="Times New Roman" w:cs="Times New Roman"/>
          <w:sz w:val="28"/>
          <w:szCs w:val="28"/>
        </w:rPr>
        <w:t>«</w:t>
      </w:r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Атласи</w:t>
      </w:r>
      <w:proofErr w:type="spellEnd"/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 xml:space="preserve">, писатель Ф. </w:t>
      </w:r>
      <w:proofErr w:type="spellStart"/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Туйкин</w:t>
      </w:r>
      <w:proofErr w:type="spellEnd"/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. В 1921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 xml:space="preserve">1926 гг. учился Н.А. </w:t>
      </w:r>
      <w:proofErr w:type="spellStart"/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Барышев</w:t>
      </w:r>
      <w:proofErr w:type="spellEnd"/>
      <w:r w:rsidR="00AA60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AA601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>герой крымского подполья. В 1941</w:t>
      </w:r>
      <w:r w:rsidR="00AA601F" w:rsidRPr="00013EA8">
        <w:rPr>
          <w:rFonts w:eastAsia="Times New Roman"/>
          <w:sz w:val="28"/>
          <w:szCs w:val="28"/>
          <w:lang w:eastAsia="ru-RU"/>
        </w:rPr>
        <w:t>–</w:t>
      </w:r>
      <w:r w:rsidR="006B784A" w:rsidRPr="006B784A">
        <w:rPr>
          <w:rFonts w:ascii="Times New Roman" w:hAnsi="Times New Roman" w:cs="Times New Roman"/>
          <w:color w:val="000000"/>
          <w:sz w:val="28"/>
          <w:szCs w:val="28"/>
        </w:rPr>
        <w:t xml:space="preserve">1945 гг. находился эвакогоспиталь», </w:t>
      </w:r>
      <w:r w:rsidR="00867C43" w:rsidRPr="00867C43">
        <w:rPr>
          <w:rFonts w:ascii="Times New Roman" w:hAnsi="Times New Roman" w:cs="Times New Roman"/>
          <w:color w:val="000000"/>
          <w:sz w:val="28"/>
          <w:szCs w:val="28"/>
        </w:rPr>
        <w:t xml:space="preserve">1909 г., расположенного </w:t>
      </w:r>
      <w:r w:rsidR="00A8489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67C43" w:rsidRPr="00867C43">
        <w:rPr>
          <w:rFonts w:ascii="Times New Roman" w:hAnsi="Times New Roman" w:cs="Times New Roman"/>
          <w:color w:val="000000"/>
          <w:sz w:val="28"/>
          <w:szCs w:val="28"/>
        </w:rPr>
        <w:t xml:space="preserve">по адресу: Республика Татарстан, </w:t>
      </w:r>
      <w:proofErr w:type="spellStart"/>
      <w:r w:rsidR="00867C43" w:rsidRPr="00A84890">
        <w:rPr>
          <w:rFonts w:ascii="Times New Roman" w:hAnsi="Times New Roman" w:cs="Times New Roman"/>
          <w:color w:val="000000"/>
          <w:sz w:val="28"/>
          <w:szCs w:val="28"/>
        </w:rPr>
        <w:t>Бугульминский</w:t>
      </w:r>
      <w:proofErr w:type="spellEnd"/>
      <w:r w:rsidR="00A84890" w:rsidRPr="00A848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84890" w:rsidRPr="00A84890">
        <w:rPr>
          <w:rFonts w:ascii="Times New Roman" w:hAnsi="Times New Roman" w:cs="Times New Roman"/>
          <w:sz w:val="28"/>
          <w:szCs w:val="28"/>
        </w:rPr>
        <w:t>муниципальный</w:t>
      </w:r>
      <w:r w:rsidR="00867C43" w:rsidRPr="00867C43">
        <w:rPr>
          <w:rFonts w:ascii="Times New Roman" w:hAnsi="Times New Roman" w:cs="Times New Roman"/>
          <w:color w:val="000000"/>
          <w:sz w:val="28"/>
          <w:szCs w:val="28"/>
        </w:rPr>
        <w:t xml:space="preserve"> район, </w:t>
      </w:r>
      <w:r w:rsidR="008079B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67C43" w:rsidRPr="00867C43">
        <w:rPr>
          <w:rFonts w:ascii="Times New Roman" w:hAnsi="Times New Roman" w:cs="Times New Roman"/>
          <w:color w:val="000000"/>
          <w:sz w:val="28"/>
          <w:szCs w:val="28"/>
        </w:rPr>
        <w:t>г. Бугульма, ул. Николая Гоголя, д. 21</w:t>
      </w:r>
    </w:p>
    <w:p w14:paraId="61BA58F0" w14:textId="3A57F59F" w:rsidR="00B54457" w:rsidRDefault="00B54457" w:rsidP="00B54457">
      <w:pPr>
        <w:pStyle w:val="af4"/>
        <w:jc w:val="center"/>
      </w:pPr>
      <w:r>
        <w:rPr>
          <w:noProof/>
        </w:rPr>
        <w:drawing>
          <wp:inline distT="0" distB="0" distL="0" distR="0" wp14:anchorId="6D2C90C2" wp14:editId="2422A5F0">
            <wp:extent cx="3659756" cy="3028950"/>
            <wp:effectExtent l="0" t="0" r="0" b="0"/>
            <wp:docPr id="5" name="Рисунок 5" descr="C:\Users\Shosheva.A.V\Downloads\2024-12-09_11-48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osheva.A.V\Downloads\2024-12-09_11-48-1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459" cy="31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8CE84" w14:textId="392DDF76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5C24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B5445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</w:t>
      </w:r>
      <w:r w:rsidR="005C247E" w:rsidRPr="005C24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0321E91D" w:rsidR="00A54F9C" w:rsidRPr="001F77AD" w:rsidRDefault="00A54F9C" w:rsidP="00AC4FFD">
      <w:pPr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815" w:type="dxa"/>
        <w:tblInd w:w="137" w:type="dxa"/>
        <w:tblLook w:val="04A0" w:firstRow="1" w:lastRow="0" w:firstColumn="1" w:lastColumn="0" w:noHBand="0" w:noVBand="1"/>
      </w:tblPr>
      <w:tblGrid>
        <w:gridCol w:w="1711"/>
        <w:gridCol w:w="8104"/>
      </w:tblGrid>
      <w:tr w:rsidR="00AC4FFD" w:rsidRPr="00D569CB" w14:paraId="068AF4FD" w14:textId="77777777" w:rsidTr="00A84890">
        <w:trPr>
          <w:trHeight w:val="439"/>
        </w:trPr>
        <w:tc>
          <w:tcPr>
            <w:tcW w:w="1711" w:type="dxa"/>
          </w:tcPr>
          <w:p w14:paraId="3B892773" w14:textId="3F4FDFC1" w:rsidR="00AC4FFD" w:rsidRPr="00AA601F" w:rsidRDefault="00AA601F" w:rsidP="00117AEE">
            <w:pPr>
              <w:jc w:val="center"/>
              <w:rPr>
                <w:rFonts w:ascii="Times New Roman" w:hAnsi="Times New Roman" w:cs="Times New Roman"/>
                <w:sz w:val="24"/>
                <w:szCs w:val="20"/>
                <w14:textOutline w14:w="9525" w14:cap="rnd" w14:cmpd="sng" w14:algn="ctr">
                  <w14:solidFill>
                    <w14:srgbClr w14:val="FF0000"/>
                  </w14:solidFill>
                  <w14:prstDash w14:val="solid"/>
                  <w14:bevel/>
                </w14:textOutline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7647C4AE" wp14:editId="2382096F">
                      <wp:simplePos x="0" y="0"/>
                      <wp:positionH relativeFrom="column">
                        <wp:posOffset>330835</wp:posOffset>
                      </wp:positionH>
                      <wp:positionV relativeFrom="paragraph">
                        <wp:posOffset>135890</wp:posOffset>
                      </wp:positionV>
                      <wp:extent cx="409575" cy="9525"/>
                      <wp:effectExtent l="0" t="0" r="28575" b="28575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9525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7E6F0" id="Прямая соединительная линия 9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.05pt,10.7pt" to="58.3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" strokecolor="#d34817 [3204]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4" w:type="dxa"/>
          </w:tcPr>
          <w:p w14:paraId="17BB4677" w14:textId="77777777" w:rsidR="00AC4FFD" w:rsidRPr="003671B8" w:rsidRDefault="00AC4FFD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C4FFD" w:rsidRPr="00D569CB" w14:paraId="0EF5407A" w14:textId="77777777" w:rsidTr="00A84890">
        <w:trPr>
          <w:trHeight w:val="439"/>
        </w:trPr>
        <w:tc>
          <w:tcPr>
            <w:tcW w:w="1711" w:type="dxa"/>
          </w:tcPr>
          <w:p w14:paraId="1BE53267" w14:textId="2363A7EA" w:rsidR="00AC4FFD" w:rsidRPr="003671B8" w:rsidRDefault="00AC4FFD" w:rsidP="00117AEE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0EFC4BC0" wp14:editId="0CD3FF9E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26670</wp:posOffset>
                      </wp:positionV>
                      <wp:extent cx="409575" cy="228600"/>
                      <wp:effectExtent l="0" t="0" r="28575" b="19050"/>
                      <wp:wrapNone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C9900">
                                  <a:alpha val="69020"/>
                                </a:srgbClr>
                              </a:solidFill>
                              <a:ln w="15875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1A6582" w14:textId="7CBD60D1" w:rsidR="00503432" w:rsidRPr="00744780" w:rsidRDefault="00503432" w:rsidP="00AC4FFD">
                                  <w:pPr>
                                    <w:spacing w:after="0"/>
                                    <w:contextualSpacing/>
                                    <w:jc w:val="center"/>
                                    <w:rPr>
                                      <w:rFonts w:ascii="Bahnschrift Light SemiCondensed" w:hAnsi="Bahnschrift Light SemiCondensed"/>
                                      <w:color w:val="404040" w:themeColor="text1" w:themeTint="BF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FC4BC0" id="Прямоугольник 14" o:spid="_x0000_s1026" style="position:absolute;left:0;text-align:left;margin-left:20.8pt;margin-top:2.1pt;width:32.25pt;height:1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" fillcolor="#c90" strokecolor="#5a5a5a [2109]" strokeweight="1.25pt">
                      <v:fill opacity="45232f"/>
                      <v:textbox>
                        <w:txbxContent>
                          <w:p w14:paraId="101A6582" w14:textId="7CBD60D1" w:rsidR="00503432" w:rsidRPr="00744780" w:rsidRDefault="00503432" w:rsidP="00AC4FFD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Bahnschrift Light SemiCondensed" w:hAnsi="Bahnschrift Light SemiCondensed"/>
                                <w:color w:val="404040" w:themeColor="text1" w:themeTint="BF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8104" w:type="dxa"/>
          </w:tcPr>
          <w:p w14:paraId="42CB5E81" w14:textId="3118E1D1" w:rsidR="005C247E" w:rsidRPr="005C247E" w:rsidRDefault="00AC4FFD" w:rsidP="00A84890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  <w:r w:rsidR="005C247E">
              <w:rPr>
                <w:rFonts w:ascii="Times New Roman" w:hAnsi="Times New Roman" w:cs="Times New Roman"/>
                <w:sz w:val="24"/>
                <w:szCs w:val="20"/>
              </w:rPr>
              <w:t xml:space="preserve">регионального значения </w:t>
            </w:r>
          </w:p>
        </w:tc>
      </w:tr>
      <w:tr w:rsidR="00571356" w:rsidRPr="00D569CB" w14:paraId="24AA368F" w14:textId="77777777" w:rsidTr="00A84890">
        <w:trPr>
          <w:trHeight w:val="457"/>
        </w:trPr>
        <w:tc>
          <w:tcPr>
            <w:tcW w:w="1711" w:type="dxa"/>
          </w:tcPr>
          <w:p w14:paraId="613EED76" w14:textId="35EDF477" w:rsidR="00571356" w:rsidRPr="00571356" w:rsidRDefault="00AA601F" w:rsidP="00571356">
            <w:pPr>
              <w:jc w:val="center"/>
              <w:rPr>
                <w:rFonts w:ascii="Times New Roman" w:hAnsi="Times New Roman" w:cs="Times New Roman"/>
                <w:b/>
                <w:noProof/>
                <w:color w:val="808080" w:themeColor="background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4C844D6" wp14:editId="1AE5C06F">
                      <wp:simplePos x="0" y="0"/>
                      <wp:positionH relativeFrom="column">
                        <wp:posOffset>259080</wp:posOffset>
                      </wp:positionH>
                      <wp:positionV relativeFrom="paragraph">
                        <wp:posOffset>113665</wp:posOffset>
                      </wp:positionV>
                      <wp:extent cx="409575" cy="9525"/>
                      <wp:effectExtent l="0" t="0" r="28575" b="28575"/>
                      <wp:wrapNone/>
                      <wp:docPr id="19" name="Прямая соединительная линия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952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A595541" id="Прямая соединительная линия 19" o:spid="_x0000_s1026" style="position:absolute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4pt,8.95pt" to="52.65pt,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" strokecolor="#7f7f7f [1612]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104" w:type="dxa"/>
          </w:tcPr>
          <w:p w14:paraId="4628C213" w14:textId="52664667" w:rsidR="00571356" w:rsidRPr="00170677" w:rsidRDefault="00DC53CB" w:rsidP="0057135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земельных участков</w:t>
            </w:r>
          </w:p>
        </w:tc>
      </w:tr>
      <w:tr w:rsidR="00571356" w:rsidRPr="00D569CB" w14:paraId="50FD9072" w14:textId="77777777" w:rsidTr="00A84890">
        <w:trPr>
          <w:trHeight w:val="457"/>
        </w:trPr>
        <w:tc>
          <w:tcPr>
            <w:tcW w:w="1711" w:type="dxa"/>
          </w:tcPr>
          <w:p w14:paraId="742B6E5E" w14:textId="4F8FBCDB" w:rsidR="00571356" w:rsidRPr="00571356" w:rsidRDefault="00571356" w:rsidP="00571356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584CF73F" wp14:editId="1BB615FD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12065" b="12065"/>
                      <wp:wrapNone/>
                      <wp:docPr id="15" name="Ова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E8BFD3B" id="Овал 15" o:spid="_x0000_s1026" style="position:absolute;margin-left:41.6pt;margin-top:11.6pt;width:3.55pt;height:3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lCVtwIAAAs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8104" w:type="dxa"/>
          </w:tcPr>
          <w:p w14:paraId="413608D4" w14:textId="3376462E" w:rsidR="00571356" w:rsidRDefault="00571356" w:rsidP="0057135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571356" w:rsidRPr="00D569CB" w14:paraId="0E32A85D" w14:textId="77777777" w:rsidTr="00A84890">
        <w:trPr>
          <w:trHeight w:val="457"/>
        </w:trPr>
        <w:tc>
          <w:tcPr>
            <w:tcW w:w="1711" w:type="dxa"/>
          </w:tcPr>
          <w:p w14:paraId="534C224D" w14:textId="1C4A003C" w:rsidR="00571356" w:rsidRPr="00101D55" w:rsidRDefault="00D34B33" w:rsidP="00571356">
            <w:pPr>
              <w:jc w:val="center"/>
              <w:rPr>
                <w:rFonts w:ascii="Bahnschrift Light SemiCondensed" w:hAnsi="Bahnschrift Light SemiCondensed"/>
                <w:noProof/>
                <w:sz w:val="24"/>
              </w:rPr>
            </w:pPr>
            <w:r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16:46:010107:1615</w:t>
            </w:r>
          </w:p>
        </w:tc>
        <w:tc>
          <w:tcPr>
            <w:tcW w:w="8104" w:type="dxa"/>
          </w:tcPr>
          <w:p w14:paraId="2ACCCF1F" w14:textId="77777777" w:rsidR="00571356" w:rsidRPr="00170677" w:rsidRDefault="00571356" w:rsidP="00571356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39CB053" w14:textId="6667799C" w:rsidR="00C353D5" w:rsidRDefault="00A54F9C" w:rsidP="00855864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1921-1926 гг. учился Н.А.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–герой крымского подполья. В 1941-1945 гг. находился эвакогоспиталь»,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</w:t>
      </w:r>
      <w:r w:rsid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Татарстан, </w:t>
      </w:r>
      <w:proofErr w:type="spellStart"/>
      <w:r w:rsid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C4B85" w:rsidRPr="00EC4B85">
        <w:rPr>
          <w:rFonts w:ascii="Times New Roman" w:hAnsi="Times New Roman" w:cs="Times New Roman"/>
          <w:sz w:val="28"/>
          <w:szCs w:val="28"/>
        </w:rPr>
        <w:t>муниципальный</w:t>
      </w:r>
      <w:r w:rsidR="00EC4B85" w:rsidRP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spellEnd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Бугульма, ул. Николая Гоголя, д. 21</w:t>
      </w:r>
    </w:p>
    <w:p w14:paraId="34A1F92A" w14:textId="7D252096" w:rsidR="00906004" w:rsidRPr="004E56F9" w:rsidRDefault="00906004" w:rsidP="00C353D5">
      <w:pPr>
        <w:tabs>
          <w:tab w:val="left" w:pos="993"/>
        </w:tabs>
        <w:spacing w:after="0" w:line="240" w:lineRule="auto"/>
        <w:ind w:right="-280"/>
        <w:jc w:val="center"/>
        <w:rPr>
          <w:rStyle w:val="fontstyle01"/>
          <w:b/>
          <w:szCs w:val="24"/>
        </w:rPr>
      </w:pPr>
    </w:p>
    <w:p w14:paraId="04585B27" w14:textId="42A2DBD9" w:rsidR="00A54F9C" w:rsidRPr="00BF29F1" w:rsidRDefault="00A54F9C" w:rsidP="00855864">
      <w:pPr>
        <w:tabs>
          <w:tab w:val="left" w:pos="993"/>
        </w:tabs>
        <w:spacing w:after="0" w:line="240" w:lineRule="auto"/>
        <w:ind w:right="-13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Н.А.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герой крымского подполья. В 1941</w:t>
      </w:r>
      <w:r w:rsidR="00AA601F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1945 гг. находился эвакогоспиталь»,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5" w:rsidRPr="00EC4B85">
        <w:rPr>
          <w:rFonts w:ascii="Times New Roman" w:hAnsi="Times New Roman" w:cs="Times New Roman"/>
          <w:sz w:val="28"/>
          <w:szCs w:val="28"/>
        </w:rPr>
        <w:t>муниципальный</w:t>
      </w:r>
      <w:r w:rsidR="00EC4B85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г. Бугульма, ул. Николая Гоголя, д. 21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3F2F7D7B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3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7"/>
        <w:gridCol w:w="1555"/>
        <w:gridCol w:w="7376"/>
      </w:tblGrid>
      <w:tr w:rsidR="00A54F9C" w:rsidRPr="00434489" w14:paraId="2153892D" w14:textId="77777777" w:rsidTr="00AA601F">
        <w:trPr>
          <w:trHeight w:val="772"/>
          <w:jc w:val="center"/>
        </w:trPr>
        <w:tc>
          <w:tcPr>
            <w:tcW w:w="2972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737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AA601F">
        <w:trPr>
          <w:trHeight w:val="417"/>
          <w:jc w:val="center"/>
        </w:trPr>
        <w:tc>
          <w:tcPr>
            <w:tcW w:w="1417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555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737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71356" w:rsidRPr="00434489" w14:paraId="22B7CDA5" w14:textId="77777777" w:rsidTr="00AA601F">
        <w:trPr>
          <w:trHeight w:val="260"/>
          <w:tblHeader/>
          <w:jc w:val="center"/>
        </w:trPr>
        <w:tc>
          <w:tcPr>
            <w:tcW w:w="1417" w:type="dxa"/>
            <w:shd w:val="clear" w:color="auto" w:fill="auto"/>
          </w:tcPr>
          <w:p w14:paraId="02CA4BB5" w14:textId="317CFF4C" w:rsidR="00571356" w:rsidRPr="00571356" w:rsidRDefault="00AA601F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</w:p>
        </w:tc>
        <w:tc>
          <w:tcPr>
            <w:tcW w:w="1555" w:type="dxa"/>
            <w:shd w:val="clear" w:color="auto" w:fill="auto"/>
          </w:tcPr>
          <w:p w14:paraId="25C71B86" w14:textId="59981623" w:rsidR="00571356" w:rsidRPr="00571356" w:rsidRDefault="00AA601F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376" w:type="dxa"/>
            <w:shd w:val="clear" w:color="auto" w:fill="auto"/>
          </w:tcPr>
          <w:p w14:paraId="6277A312" w14:textId="4CF2B8BD" w:rsidR="00571356" w:rsidRPr="00571356" w:rsidRDefault="00AA601F" w:rsidP="00AA601F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AA601F" w:rsidRPr="00434489" w14:paraId="253CDB7F" w14:textId="77777777" w:rsidTr="00AA601F">
        <w:trPr>
          <w:trHeight w:val="679"/>
          <w:tblHeader/>
          <w:jc w:val="center"/>
        </w:trPr>
        <w:tc>
          <w:tcPr>
            <w:tcW w:w="1417" w:type="dxa"/>
            <w:shd w:val="clear" w:color="auto" w:fill="auto"/>
          </w:tcPr>
          <w:p w14:paraId="387AB494" w14:textId="63663482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555" w:type="dxa"/>
            <w:shd w:val="clear" w:color="auto" w:fill="auto"/>
          </w:tcPr>
          <w:p w14:paraId="566E683B" w14:textId="62F95623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376" w:type="dxa"/>
            <w:shd w:val="clear" w:color="auto" w:fill="auto"/>
          </w:tcPr>
          <w:p w14:paraId="64A190CC" w14:textId="126A60AC" w:rsidR="00AA601F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точки 1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 xml:space="preserve"> с координатами 337040.25 2350192.24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28.05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точки 2</w:t>
            </w:r>
          </w:p>
        </w:tc>
      </w:tr>
      <w:tr w:rsidR="00AA601F" w:rsidRPr="00434489" w14:paraId="28AA27E8" w14:textId="77777777" w:rsidTr="00AA601F">
        <w:trPr>
          <w:trHeight w:val="329"/>
          <w:tblHeader/>
          <w:jc w:val="center"/>
        </w:trPr>
        <w:tc>
          <w:tcPr>
            <w:tcW w:w="1417" w:type="dxa"/>
            <w:shd w:val="clear" w:color="auto" w:fill="auto"/>
          </w:tcPr>
          <w:p w14:paraId="00590032" w14:textId="6544F4B5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555" w:type="dxa"/>
            <w:shd w:val="clear" w:color="auto" w:fill="auto"/>
          </w:tcPr>
          <w:p w14:paraId="71693C0D" w14:textId="21E1D34A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376" w:type="dxa"/>
            <w:shd w:val="clear" w:color="auto" w:fill="auto"/>
          </w:tcPr>
          <w:p w14:paraId="6D31C046" w14:textId="61F36FC9" w:rsidR="00AA601F" w:rsidRPr="00571356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юго-восточном направлении протяженностью 44.48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</w:t>
            </w:r>
          </w:p>
        </w:tc>
      </w:tr>
      <w:tr w:rsidR="00AA601F" w:rsidRPr="00434489" w14:paraId="7CCD1C92" w14:textId="77777777" w:rsidTr="00AA601F">
        <w:trPr>
          <w:trHeight w:val="106"/>
          <w:tblHeader/>
          <w:jc w:val="center"/>
        </w:trPr>
        <w:tc>
          <w:tcPr>
            <w:tcW w:w="1417" w:type="dxa"/>
            <w:shd w:val="clear" w:color="auto" w:fill="auto"/>
          </w:tcPr>
          <w:p w14:paraId="58FC5F2C" w14:textId="4784DA0F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55" w:type="dxa"/>
            <w:shd w:val="clear" w:color="auto" w:fill="auto"/>
          </w:tcPr>
          <w:p w14:paraId="64DC1245" w14:textId="425E16D2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376" w:type="dxa"/>
            <w:shd w:val="clear" w:color="auto" w:fill="auto"/>
          </w:tcPr>
          <w:p w14:paraId="69B5C17F" w14:textId="03A7726B" w:rsidR="00AA601F" w:rsidRPr="00571356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юго-восточном направлении протяженностью 3.00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</w:tr>
      <w:tr w:rsidR="00AA601F" w:rsidRPr="00434489" w14:paraId="08752527" w14:textId="77777777" w:rsidTr="00AA601F">
        <w:trPr>
          <w:trHeight w:val="197"/>
          <w:tblHeader/>
          <w:jc w:val="center"/>
        </w:trPr>
        <w:tc>
          <w:tcPr>
            <w:tcW w:w="1417" w:type="dxa"/>
            <w:shd w:val="clear" w:color="auto" w:fill="auto"/>
          </w:tcPr>
          <w:p w14:paraId="22C9A71B" w14:textId="79C708DE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555" w:type="dxa"/>
            <w:shd w:val="clear" w:color="auto" w:fill="auto"/>
          </w:tcPr>
          <w:p w14:paraId="2D1C76A6" w14:textId="615FB0F9" w:rsidR="00AA601F" w:rsidRPr="00571356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376" w:type="dxa"/>
            <w:shd w:val="clear" w:color="auto" w:fill="auto"/>
          </w:tcPr>
          <w:p w14:paraId="38008EDA" w14:textId="4B735DAF" w:rsidR="00AA601F" w:rsidRPr="00571356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юго-западном направлении протяженностью 63.96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</w:tr>
      <w:tr w:rsidR="00AA601F" w:rsidRPr="00434489" w14:paraId="136C6E96" w14:textId="77777777" w:rsidTr="00AA601F">
        <w:trPr>
          <w:trHeight w:val="117"/>
          <w:tblHeader/>
          <w:jc w:val="center"/>
        </w:trPr>
        <w:tc>
          <w:tcPr>
            <w:tcW w:w="1417" w:type="dxa"/>
            <w:shd w:val="clear" w:color="auto" w:fill="auto"/>
          </w:tcPr>
          <w:p w14:paraId="5C961EFA" w14:textId="17B60D4E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55" w:type="dxa"/>
            <w:shd w:val="clear" w:color="auto" w:fill="auto"/>
          </w:tcPr>
          <w:p w14:paraId="062F3C22" w14:textId="45FFFA8E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376" w:type="dxa"/>
            <w:shd w:val="clear" w:color="auto" w:fill="auto"/>
          </w:tcPr>
          <w:p w14:paraId="5D2299A0" w14:textId="1F49DEFF" w:rsidR="00AA601F" w:rsidRPr="00DC53CB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северо-западном направлении протяженностью 3.00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</w:tr>
      <w:tr w:rsidR="00AA601F" w:rsidRPr="00434489" w14:paraId="1A55B107" w14:textId="77777777" w:rsidTr="00AA601F">
        <w:trPr>
          <w:trHeight w:val="179"/>
          <w:tblHeader/>
          <w:jc w:val="center"/>
        </w:trPr>
        <w:tc>
          <w:tcPr>
            <w:tcW w:w="1417" w:type="dxa"/>
            <w:shd w:val="clear" w:color="auto" w:fill="auto"/>
          </w:tcPr>
          <w:p w14:paraId="4F9C4845" w14:textId="0501331B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5" w:type="dxa"/>
            <w:shd w:val="clear" w:color="auto" w:fill="auto"/>
          </w:tcPr>
          <w:p w14:paraId="398D4F51" w14:textId="3184E959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376" w:type="dxa"/>
            <w:shd w:val="clear" w:color="auto" w:fill="auto"/>
          </w:tcPr>
          <w:p w14:paraId="7D289E81" w14:textId="61D1A589" w:rsidR="00AA601F" w:rsidRPr="00DC53CB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северо-западном направлении протяженностью 11.95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</w:p>
        </w:tc>
      </w:tr>
      <w:tr w:rsidR="00AA601F" w:rsidRPr="00434489" w14:paraId="6C65DBDF" w14:textId="77777777" w:rsidTr="00AA601F">
        <w:trPr>
          <w:trHeight w:val="99"/>
          <w:tblHeader/>
          <w:jc w:val="center"/>
        </w:trPr>
        <w:tc>
          <w:tcPr>
            <w:tcW w:w="1417" w:type="dxa"/>
            <w:shd w:val="clear" w:color="auto" w:fill="auto"/>
          </w:tcPr>
          <w:p w14:paraId="4A575037" w14:textId="7F6324D4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55" w:type="dxa"/>
            <w:shd w:val="clear" w:color="auto" w:fill="auto"/>
          </w:tcPr>
          <w:p w14:paraId="12AD3622" w14:textId="0DC19C03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376" w:type="dxa"/>
            <w:shd w:val="clear" w:color="auto" w:fill="auto"/>
          </w:tcPr>
          <w:p w14:paraId="1A027C43" w14:textId="037E126B" w:rsidR="00AA601F" w:rsidRPr="00DC53CB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северо-западном направлении протяженностью 15.64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8</w:t>
            </w:r>
          </w:p>
        </w:tc>
      </w:tr>
      <w:tr w:rsidR="00AA601F" w:rsidRPr="00434489" w14:paraId="23EB1A5D" w14:textId="77777777" w:rsidTr="00AA601F">
        <w:trPr>
          <w:trHeight w:val="174"/>
          <w:tblHeader/>
          <w:jc w:val="center"/>
        </w:trPr>
        <w:tc>
          <w:tcPr>
            <w:tcW w:w="1417" w:type="dxa"/>
            <w:shd w:val="clear" w:color="auto" w:fill="auto"/>
          </w:tcPr>
          <w:p w14:paraId="21A9B323" w14:textId="050F8AD6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55" w:type="dxa"/>
            <w:shd w:val="clear" w:color="auto" w:fill="auto"/>
          </w:tcPr>
          <w:p w14:paraId="0649F9DE" w14:textId="74B88A5A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376" w:type="dxa"/>
            <w:shd w:val="clear" w:color="auto" w:fill="auto"/>
          </w:tcPr>
          <w:p w14:paraId="5F037D4F" w14:textId="46FC16DD" w:rsidR="00AA601F" w:rsidRPr="00DC53CB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северо-западном направлении протяженностью 10.86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</w:tc>
      </w:tr>
      <w:tr w:rsidR="00AA601F" w:rsidRPr="00434489" w14:paraId="1EF7C242" w14:textId="77777777" w:rsidTr="00AA601F">
        <w:trPr>
          <w:trHeight w:val="95"/>
          <w:tblHeader/>
          <w:jc w:val="center"/>
        </w:trPr>
        <w:tc>
          <w:tcPr>
            <w:tcW w:w="1417" w:type="dxa"/>
            <w:shd w:val="clear" w:color="auto" w:fill="auto"/>
          </w:tcPr>
          <w:p w14:paraId="2BBCA6F6" w14:textId="41E930EF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55" w:type="dxa"/>
            <w:shd w:val="clear" w:color="auto" w:fill="auto"/>
          </w:tcPr>
          <w:p w14:paraId="7F5DE894" w14:textId="07A14955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376" w:type="dxa"/>
            <w:shd w:val="clear" w:color="auto" w:fill="auto"/>
          </w:tcPr>
          <w:p w14:paraId="50B08554" w14:textId="36262031" w:rsidR="00AA601F" w:rsidRPr="00DC53CB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2.03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</w:tr>
      <w:tr w:rsidR="00AA601F" w:rsidRPr="00434489" w14:paraId="0FF306DB" w14:textId="77777777" w:rsidTr="00AA601F">
        <w:trPr>
          <w:trHeight w:val="70"/>
          <w:tblHeader/>
          <w:jc w:val="center"/>
        </w:trPr>
        <w:tc>
          <w:tcPr>
            <w:tcW w:w="1417" w:type="dxa"/>
            <w:shd w:val="clear" w:color="auto" w:fill="auto"/>
          </w:tcPr>
          <w:p w14:paraId="60FB4264" w14:textId="32ACC3CB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55" w:type="dxa"/>
            <w:shd w:val="clear" w:color="auto" w:fill="auto"/>
          </w:tcPr>
          <w:p w14:paraId="222EEC1E" w14:textId="00834341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376" w:type="dxa"/>
            <w:shd w:val="clear" w:color="auto" w:fill="auto"/>
          </w:tcPr>
          <w:p w14:paraId="7D25030D" w14:textId="3CA8FAF7" w:rsidR="00AA601F" w:rsidRPr="007653EC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22.05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11</w:t>
            </w:r>
          </w:p>
        </w:tc>
      </w:tr>
      <w:tr w:rsidR="00AA601F" w:rsidRPr="00434489" w14:paraId="2D10B8E9" w14:textId="77777777" w:rsidTr="00AA601F">
        <w:trPr>
          <w:trHeight w:val="232"/>
          <w:tblHeader/>
          <w:jc w:val="center"/>
        </w:trPr>
        <w:tc>
          <w:tcPr>
            <w:tcW w:w="1417" w:type="dxa"/>
            <w:shd w:val="clear" w:color="auto" w:fill="auto"/>
          </w:tcPr>
          <w:p w14:paraId="5F62597E" w14:textId="1206D183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55" w:type="dxa"/>
            <w:shd w:val="clear" w:color="auto" w:fill="auto"/>
          </w:tcPr>
          <w:p w14:paraId="5B102C2F" w14:textId="717C99FD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376" w:type="dxa"/>
            <w:shd w:val="clear" w:color="auto" w:fill="auto"/>
          </w:tcPr>
          <w:p w14:paraId="167BF91E" w14:textId="750489EB" w:rsidR="00AA601F" w:rsidRPr="007653EC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11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юго-восточном направлении протяженностью 1.91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</w:tr>
      <w:tr w:rsidR="00AA601F" w:rsidRPr="00434489" w14:paraId="79891E87" w14:textId="77777777" w:rsidTr="00AA601F">
        <w:trPr>
          <w:trHeight w:val="232"/>
          <w:tblHeader/>
          <w:jc w:val="center"/>
        </w:trPr>
        <w:tc>
          <w:tcPr>
            <w:tcW w:w="1417" w:type="dxa"/>
            <w:shd w:val="clear" w:color="auto" w:fill="auto"/>
          </w:tcPr>
          <w:p w14:paraId="36464D5B" w14:textId="3AEEBC5A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555" w:type="dxa"/>
            <w:shd w:val="clear" w:color="auto" w:fill="auto"/>
          </w:tcPr>
          <w:p w14:paraId="42126AE2" w14:textId="73BCAA79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376" w:type="dxa"/>
            <w:shd w:val="clear" w:color="auto" w:fill="auto"/>
          </w:tcPr>
          <w:p w14:paraId="579B3D3C" w14:textId="27E4E5BC" w:rsidR="00AA601F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12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3.33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13</w:t>
            </w:r>
          </w:p>
        </w:tc>
      </w:tr>
      <w:tr w:rsidR="00AA601F" w:rsidRPr="00434489" w14:paraId="2B76A46D" w14:textId="77777777" w:rsidTr="00AA601F">
        <w:trPr>
          <w:trHeight w:val="70"/>
          <w:tblHeader/>
          <w:jc w:val="center"/>
        </w:trPr>
        <w:tc>
          <w:tcPr>
            <w:tcW w:w="1417" w:type="dxa"/>
            <w:shd w:val="clear" w:color="auto" w:fill="auto"/>
          </w:tcPr>
          <w:p w14:paraId="6BC1C8D1" w14:textId="71676F2E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5" w:type="dxa"/>
            <w:shd w:val="clear" w:color="auto" w:fill="auto"/>
          </w:tcPr>
          <w:p w14:paraId="0441E24E" w14:textId="74B94A84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376" w:type="dxa"/>
            <w:shd w:val="clear" w:color="auto" w:fill="auto"/>
          </w:tcPr>
          <w:p w14:paraId="6E937EDC" w14:textId="002888CE" w:rsidR="00AA601F" w:rsidRPr="007653EC" w:rsidRDefault="00AA601F" w:rsidP="00AA601F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AA601F" w:rsidRPr="00434489" w14:paraId="229C61EA" w14:textId="77777777" w:rsidTr="00AA601F">
        <w:trPr>
          <w:trHeight w:val="70"/>
          <w:tblHeader/>
          <w:jc w:val="center"/>
        </w:trPr>
        <w:tc>
          <w:tcPr>
            <w:tcW w:w="1417" w:type="dxa"/>
            <w:shd w:val="clear" w:color="auto" w:fill="auto"/>
          </w:tcPr>
          <w:p w14:paraId="6F584AF3" w14:textId="66998604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555" w:type="dxa"/>
            <w:shd w:val="clear" w:color="auto" w:fill="auto"/>
          </w:tcPr>
          <w:p w14:paraId="29404E21" w14:textId="4803CE56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376" w:type="dxa"/>
            <w:shd w:val="clear" w:color="auto" w:fill="auto"/>
          </w:tcPr>
          <w:p w14:paraId="23021996" w14:textId="56833208" w:rsidR="00AA601F" w:rsidRPr="007653EC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13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3.49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</w:p>
        </w:tc>
      </w:tr>
      <w:tr w:rsidR="00AA601F" w:rsidRPr="00434489" w14:paraId="6BDE5BFD" w14:textId="77777777" w:rsidTr="00AA601F">
        <w:trPr>
          <w:trHeight w:val="148"/>
          <w:tblHeader/>
          <w:jc w:val="center"/>
        </w:trPr>
        <w:tc>
          <w:tcPr>
            <w:tcW w:w="1417" w:type="dxa"/>
            <w:shd w:val="clear" w:color="auto" w:fill="auto"/>
          </w:tcPr>
          <w:p w14:paraId="5145BE99" w14:textId="537F0992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55" w:type="dxa"/>
            <w:shd w:val="clear" w:color="auto" w:fill="auto"/>
          </w:tcPr>
          <w:p w14:paraId="7BADE120" w14:textId="46554794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7376" w:type="dxa"/>
            <w:shd w:val="clear" w:color="auto" w:fill="auto"/>
          </w:tcPr>
          <w:p w14:paraId="58A277E4" w14:textId="5C69D925" w:rsidR="00AA601F" w:rsidRPr="007653EC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северо-восточном направлении протяженностью 5.86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 точки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</w:p>
        </w:tc>
      </w:tr>
      <w:tr w:rsidR="00AA601F" w:rsidRPr="00434489" w14:paraId="72420ED6" w14:textId="77777777" w:rsidTr="00AA601F">
        <w:trPr>
          <w:trHeight w:val="682"/>
          <w:tblHeader/>
          <w:jc w:val="center"/>
        </w:trPr>
        <w:tc>
          <w:tcPr>
            <w:tcW w:w="1417" w:type="dxa"/>
            <w:shd w:val="clear" w:color="auto" w:fill="auto"/>
          </w:tcPr>
          <w:p w14:paraId="6A980CF9" w14:textId="61E53C34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555" w:type="dxa"/>
            <w:shd w:val="clear" w:color="auto" w:fill="auto"/>
          </w:tcPr>
          <w:p w14:paraId="66369C06" w14:textId="73CE60C3" w:rsidR="00AA601F" w:rsidRDefault="00AA601F" w:rsidP="00AA601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376" w:type="dxa"/>
            <w:shd w:val="clear" w:color="auto" w:fill="auto"/>
          </w:tcPr>
          <w:p w14:paraId="580C7DC7" w14:textId="6C4DBCC4" w:rsidR="00AA601F" w:rsidRPr="007653EC" w:rsidRDefault="00AA601F" w:rsidP="00AA601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 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>в северо-западном направлении протяженностью 8.59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Pr="00CE3607">
              <w:rPr>
                <w:rFonts w:ascii="Times New Roman" w:hAnsi="Times New Roman" w:cs="Times New Roman"/>
                <w:sz w:val="28"/>
                <w:szCs w:val="28"/>
              </w:rPr>
              <w:t xml:space="preserve"> точку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</w:tr>
      <w:bookmarkEnd w:id="1"/>
    </w:tbl>
    <w:p w14:paraId="1D2F39BE" w14:textId="77777777" w:rsidR="00AA601F" w:rsidRDefault="00AA601F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  <w:sectPr w:rsidR="00AA601F" w:rsidSect="00B54457">
          <w:pgSz w:w="11910" w:h="16840"/>
          <w:pgMar w:top="568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50546AFB" w14:textId="6A7AB62C" w:rsidR="00AC6986" w:rsidRDefault="00A54F9C" w:rsidP="0085586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Н.А. </w:t>
      </w:r>
      <w:proofErr w:type="spellStart"/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герой 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крымского подполья. В 1941–</w:t>
      </w:r>
      <w:r w:rsidR="006B784A" w:rsidRPr="006B78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1945 гг. находился эвакогоспиталь»,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5" w:rsidRPr="00EC4B85">
        <w:rPr>
          <w:rFonts w:ascii="Times New Roman" w:hAnsi="Times New Roman" w:cs="Times New Roman"/>
          <w:sz w:val="28"/>
          <w:szCs w:val="28"/>
        </w:rPr>
        <w:t>муниципальный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г. Бугульма, ул. Николая Гоголя, д. 21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Ind w:w="279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3122CE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 w:rsidRPr="00AE583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3122CE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E5831" w14:paraId="2D4653E0" w14:textId="77777777" w:rsidTr="00117AEE">
        <w:tc>
          <w:tcPr>
            <w:tcW w:w="846" w:type="dxa"/>
          </w:tcPr>
          <w:p w14:paraId="5D76E3E2" w14:textId="45115F6B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14:paraId="35114199" w14:textId="32134B87" w:rsidR="00AE5831" w:rsidRPr="00AE5831" w:rsidRDefault="002F6683" w:rsidP="00571356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337040.25</w:t>
            </w:r>
          </w:p>
        </w:tc>
        <w:tc>
          <w:tcPr>
            <w:tcW w:w="4395" w:type="dxa"/>
          </w:tcPr>
          <w:p w14:paraId="720E6505" w14:textId="652EFBBF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2350192.24</w:t>
            </w:r>
          </w:p>
        </w:tc>
      </w:tr>
      <w:tr w:rsidR="00AE5831" w14:paraId="7DA6B462" w14:textId="77777777" w:rsidTr="00117AEE">
        <w:tc>
          <w:tcPr>
            <w:tcW w:w="846" w:type="dxa"/>
          </w:tcPr>
          <w:p w14:paraId="7E0C70F1" w14:textId="569209CC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14:paraId="3E55D313" w14:textId="539E4368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337058.44</w:t>
            </w:r>
          </w:p>
        </w:tc>
        <w:tc>
          <w:tcPr>
            <w:tcW w:w="4395" w:type="dxa"/>
          </w:tcPr>
          <w:p w14:paraId="7D8F4DC0" w14:textId="53B04DEA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2350213.59</w:t>
            </w:r>
          </w:p>
        </w:tc>
      </w:tr>
      <w:tr w:rsidR="00AE5831" w14:paraId="5315AB0A" w14:textId="77777777" w:rsidTr="00117AEE">
        <w:tc>
          <w:tcPr>
            <w:tcW w:w="846" w:type="dxa"/>
          </w:tcPr>
          <w:p w14:paraId="7F631AB2" w14:textId="53917289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14:paraId="18040BB0" w14:textId="113F7847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337026.76</w:t>
            </w:r>
          </w:p>
        </w:tc>
        <w:tc>
          <w:tcPr>
            <w:tcW w:w="4395" w:type="dxa"/>
          </w:tcPr>
          <w:p w14:paraId="6E411D80" w14:textId="4CF15EFA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2350244.81</w:t>
            </w:r>
          </w:p>
        </w:tc>
      </w:tr>
      <w:tr w:rsidR="00AE5831" w14:paraId="08E3332A" w14:textId="77777777" w:rsidTr="00117AEE">
        <w:tc>
          <w:tcPr>
            <w:tcW w:w="846" w:type="dxa"/>
          </w:tcPr>
          <w:p w14:paraId="014F7C13" w14:textId="72729CD7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14:paraId="6157856B" w14:textId="65BB47E9" w:rsidR="00AE5831" w:rsidRPr="00AE5831" w:rsidRDefault="002F6683" w:rsidP="00571356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337024.62</w:t>
            </w:r>
          </w:p>
        </w:tc>
        <w:tc>
          <w:tcPr>
            <w:tcW w:w="4395" w:type="dxa"/>
          </w:tcPr>
          <w:p w14:paraId="75A653A1" w14:textId="28D20A4E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2350246.91</w:t>
            </w:r>
          </w:p>
        </w:tc>
      </w:tr>
      <w:tr w:rsidR="00AE5831" w14:paraId="00158EC5" w14:textId="77777777" w:rsidTr="00455CBD">
        <w:trPr>
          <w:trHeight w:val="320"/>
        </w:trPr>
        <w:tc>
          <w:tcPr>
            <w:tcW w:w="846" w:type="dxa"/>
          </w:tcPr>
          <w:p w14:paraId="3EF50BF8" w14:textId="7A480C6C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2" w:type="dxa"/>
          </w:tcPr>
          <w:p w14:paraId="59D8EC27" w14:textId="6AE8B27B" w:rsidR="00AE5831" w:rsidRPr="00AE5831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336980.42</w:t>
            </w:r>
          </w:p>
        </w:tc>
        <w:tc>
          <w:tcPr>
            <w:tcW w:w="4395" w:type="dxa"/>
          </w:tcPr>
          <w:p w14:paraId="71E883CF" w14:textId="64B32723" w:rsidR="00AE5831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2350200.68</w:t>
            </w:r>
          </w:p>
        </w:tc>
      </w:tr>
      <w:tr w:rsidR="00571356" w14:paraId="596E95ED" w14:textId="77777777" w:rsidTr="00455CBD">
        <w:trPr>
          <w:trHeight w:val="282"/>
        </w:trPr>
        <w:tc>
          <w:tcPr>
            <w:tcW w:w="846" w:type="dxa"/>
          </w:tcPr>
          <w:p w14:paraId="219DEFCF" w14:textId="5336FF9E" w:rsidR="00571356" w:rsidRDefault="00571356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2" w:type="dxa"/>
          </w:tcPr>
          <w:p w14:paraId="43059052" w14:textId="29218857" w:rsidR="00571356" w:rsidRPr="00AE5831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336982.59</w:t>
            </w:r>
          </w:p>
        </w:tc>
        <w:tc>
          <w:tcPr>
            <w:tcW w:w="4395" w:type="dxa"/>
          </w:tcPr>
          <w:p w14:paraId="477E7580" w14:textId="36CC3B48" w:rsidR="00571356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2350198.61</w:t>
            </w:r>
          </w:p>
        </w:tc>
      </w:tr>
      <w:tr w:rsidR="00571356" w14:paraId="3543FCB1" w14:textId="77777777" w:rsidTr="00455CBD">
        <w:trPr>
          <w:trHeight w:val="358"/>
        </w:trPr>
        <w:tc>
          <w:tcPr>
            <w:tcW w:w="846" w:type="dxa"/>
          </w:tcPr>
          <w:p w14:paraId="576D7404" w14:textId="7D6BCA98" w:rsidR="00571356" w:rsidRDefault="007653EC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2" w:type="dxa"/>
          </w:tcPr>
          <w:p w14:paraId="1D08A71B" w14:textId="14121689" w:rsidR="00571356" w:rsidRPr="00AE5831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336990.13</w:t>
            </w:r>
          </w:p>
        </w:tc>
        <w:tc>
          <w:tcPr>
            <w:tcW w:w="4395" w:type="dxa"/>
          </w:tcPr>
          <w:p w14:paraId="6FFF6EA1" w14:textId="3AFD3335" w:rsidR="00571356" w:rsidRPr="00AE5831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2350189.34</w:t>
            </w:r>
          </w:p>
        </w:tc>
      </w:tr>
      <w:tr w:rsidR="007653EC" w14:paraId="6673C71D" w14:textId="77777777" w:rsidTr="00455CBD">
        <w:trPr>
          <w:trHeight w:val="358"/>
        </w:trPr>
        <w:tc>
          <w:tcPr>
            <w:tcW w:w="846" w:type="dxa"/>
          </w:tcPr>
          <w:p w14:paraId="76FDD4E1" w14:textId="1015648E" w:rsidR="007653EC" w:rsidRDefault="007653EC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52" w:type="dxa"/>
          </w:tcPr>
          <w:p w14:paraId="02DCAAB6" w14:textId="7FD4871C" w:rsidR="007653EC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337001.72</w:t>
            </w:r>
          </w:p>
        </w:tc>
        <w:tc>
          <w:tcPr>
            <w:tcW w:w="4395" w:type="dxa"/>
          </w:tcPr>
          <w:p w14:paraId="668DBC0A" w14:textId="07F0209E" w:rsidR="007653EC" w:rsidRPr="004D054E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2350178.84</w:t>
            </w:r>
          </w:p>
        </w:tc>
      </w:tr>
      <w:tr w:rsidR="007653EC" w14:paraId="6BB92F20" w14:textId="77777777" w:rsidTr="00455CBD">
        <w:trPr>
          <w:trHeight w:val="358"/>
        </w:trPr>
        <w:tc>
          <w:tcPr>
            <w:tcW w:w="846" w:type="dxa"/>
          </w:tcPr>
          <w:p w14:paraId="4C2C313B" w14:textId="6363490A" w:rsidR="007653EC" w:rsidRDefault="007653EC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52" w:type="dxa"/>
          </w:tcPr>
          <w:p w14:paraId="5669898A" w14:textId="5C629CCD" w:rsidR="007653EC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337009.14</w:t>
            </w:r>
          </w:p>
        </w:tc>
        <w:tc>
          <w:tcPr>
            <w:tcW w:w="4395" w:type="dxa"/>
          </w:tcPr>
          <w:p w14:paraId="29CE55AA" w14:textId="248F5C67" w:rsidR="007653EC" w:rsidRPr="004D054E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2350170.91</w:t>
            </w:r>
          </w:p>
        </w:tc>
      </w:tr>
      <w:tr w:rsidR="007653EC" w14:paraId="1346085B" w14:textId="77777777" w:rsidTr="00455CBD">
        <w:trPr>
          <w:trHeight w:val="358"/>
        </w:trPr>
        <w:tc>
          <w:tcPr>
            <w:tcW w:w="846" w:type="dxa"/>
          </w:tcPr>
          <w:p w14:paraId="532FB379" w14:textId="2990652B" w:rsidR="007653EC" w:rsidRDefault="007653EC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F6683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252" w:type="dxa"/>
          </w:tcPr>
          <w:p w14:paraId="68051933" w14:textId="46F81487" w:rsidR="007653EC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337010.44</w:t>
            </w:r>
          </w:p>
        </w:tc>
        <w:tc>
          <w:tcPr>
            <w:tcW w:w="4395" w:type="dxa"/>
          </w:tcPr>
          <w:p w14:paraId="26A4971D" w14:textId="5D927E6E" w:rsidR="007653EC" w:rsidRPr="004D054E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2350172.47</w:t>
            </w:r>
          </w:p>
        </w:tc>
      </w:tr>
      <w:tr w:rsidR="002F6683" w14:paraId="15E1ADCB" w14:textId="77777777" w:rsidTr="00455CBD">
        <w:trPr>
          <w:trHeight w:val="358"/>
        </w:trPr>
        <w:tc>
          <w:tcPr>
            <w:tcW w:w="846" w:type="dxa"/>
          </w:tcPr>
          <w:p w14:paraId="0587F9D3" w14:textId="166FBF49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252" w:type="dxa"/>
          </w:tcPr>
          <w:p w14:paraId="4C87D584" w14:textId="2BE88937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337026.33</w:t>
            </w:r>
          </w:p>
        </w:tc>
        <w:tc>
          <w:tcPr>
            <w:tcW w:w="4395" w:type="dxa"/>
          </w:tcPr>
          <w:p w14:paraId="1216F5D5" w14:textId="36F427C0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2350187.76</w:t>
            </w:r>
          </w:p>
        </w:tc>
      </w:tr>
      <w:tr w:rsidR="002F6683" w14:paraId="4D96E5DB" w14:textId="77777777" w:rsidTr="00455CBD">
        <w:trPr>
          <w:trHeight w:val="358"/>
        </w:trPr>
        <w:tc>
          <w:tcPr>
            <w:tcW w:w="846" w:type="dxa"/>
          </w:tcPr>
          <w:p w14:paraId="1D39D47E" w14:textId="15307106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252" w:type="dxa"/>
          </w:tcPr>
          <w:p w14:paraId="4E99B379" w14:textId="5104C3E5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337025.06</w:t>
            </w:r>
          </w:p>
        </w:tc>
        <w:tc>
          <w:tcPr>
            <w:tcW w:w="4395" w:type="dxa"/>
          </w:tcPr>
          <w:p w14:paraId="798710A8" w14:textId="6D5C47F0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2350189.19</w:t>
            </w:r>
          </w:p>
        </w:tc>
      </w:tr>
      <w:tr w:rsidR="002F6683" w14:paraId="24F5F562" w14:textId="77777777" w:rsidTr="00455CBD">
        <w:trPr>
          <w:trHeight w:val="358"/>
        </w:trPr>
        <w:tc>
          <w:tcPr>
            <w:tcW w:w="846" w:type="dxa"/>
          </w:tcPr>
          <w:p w14:paraId="03D89CB6" w14:textId="29E1AAA9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52" w:type="dxa"/>
          </w:tcPr>
          <w:p w14:paraId="2800B5EE" w14:textId="6D9AF525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337027.22</w:t>
            </w:r>
          </w:p>
        </w:tc>
        <w:tc>
          <w:tcPr>
            <w:tcW w:w="4395" w:type="dxa"/>
          </w:tcPr>
          <w:p w14:paraId="3E502DB3" w14:textId="4A6AF58C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2350191.72</w:t>
            </w:r>
          </w:p>
        </w:tc>
      </w:tr>
      <w:tr w:rsidR="002F6683" w14:paraId="13A9B884" w14:textId="77777777" w:rsidTr="00455CBD">
        <w:trPr>
          <w:trHeight w:val="358"/>
        </w:trPr>
        <w:tc>
          <w:tcPr>
            <w:tcW w:w="846" w:type="dxa"/>
          </w:tcPr>
          <w:p w14:paraId="514A2BB3" w14:textId="0D2B92FF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52" w:type="dxa"/>
          </w:tcPr>
          <w:p w14:paraId="257B553C" w14:textId="73218478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337029.76</w:t>
            </w:r>
          </w:p>
        </w:tc>
        <w:tc>
          <w:tcPr>
            <w:tcW w:w="4395" w:type="dxa"/>
          </w:tcPr>
          <w:p w14:paraId="0781A529" w14:textId="4B4B1185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2350194.12</w:t>
            </w:r>
          </w:p>
        </w:tc>
      </w:tr>
      <w:tr w:rsidR="002F6683" w14:paraId="0E0EC85F" w14:textId="77777777" w:rsidTr="00455CBD">
        <w:trPr>
          <w:trHeight w:val="358"/>
        </w:trPr>
        <w:tc>
          <w:tcPr>
            <w:tcW w:w="846" w:type="dxa"/>
          </w:tcPr>
          <w:p w14:paraId="73E1E2C6" w14:textId="09AA5269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52" w:type="dxa"/>
          </w:tcPr>
          <w:p w14:paraId="3BC5B50D" w14:textId="7E4BEF9E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337034.01</w:t>
            </w:r>
          </w:p>
        </w:tc>
        <w:tc>
          <w:tcPr>
            <w:tcW w:w="4395" w:type="dxa"/>
          </w:tcPr>
          <w:p w14:paraId="2ABF7596" w14:textId="659923FE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2350198.15</w:t>
            </w:r>
          </w:p>
        </w:tc>
      </w:tr>
      <w:tr w:rsidR="002F6683" w14:paraId="68E34B98" w14:textId="77777777" w:rsidTr="00455CBD">
        <w:trPr>
          <w:trHeight w:val="358"/>
        </w:trPr>
        <w:tc>
          <w:tcPr>
            <w:tcW w:w="846" w:type="dxa"/>
          </w:tcPr>
          <w:p w14:paraId="3F4058A0" w14:textId="1F1DB827" w:rsidR="002F6683" w:rsidRDefault="002F6683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14:paraId="2294DA81" w14:textId="525A38E6" w:rsidR="002F6683" w:rsidRPr="00125B15" w:rsidRDefault="002F6683" w:rsidP="00455CBD">
            <w:pPr>
              <w:pStyle w:val="Default"/>
              <w:jc w:val="center"/>
              <w:rPr>
                <w:sz w:val="28"/>
                <w:szCs w:val="28"/>
              </w:rPr>
            </w:pPr>
            <w:r w:rsidRPr="002F6683">
              <w:rPr>
                <w:sz w:val="28"/>
                <w:szCs w:val="28"/>
              </w:rPr>
              <w:t>337040.25</w:t>
            </w:r>
          </w:p>
        </w:tc>
        <w:tc>
          <w:tcPr>
            <w:tcW w:w="4395" w:type="dxa"/>
          </w:tcPr>
          <w:p w14:paraId="438F3B50" w14:textId="649AC376" w:rsidR="002F6683" w:rsidRPr="00125B15" w:rsidRDefault="002F6683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6683">
              <w:rPr>
                <w:rFonts w:ascii="Times New Roman" w:hAnsi="Times New Roman" w:cs="Times New Roman"/>
                <w:sz w:val="28"/>
                <w:szCs w:val="28"/>
              </w:rPr>
              <w:t>2350192.24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B54457">
          <w:pgSz w:w="11910" w:h="16840"/>
          <w:pgMar w:top="568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1F42300" w14:textId="40805C71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FA5DF7">
        <w:rPr>
          <w:color w:val="000000"/>
          <w:sz w:val="28"/>
          <w:szCs w:val="28"/>
        </w:rPr>
        <w:t>3</w:t>
      </w:r>
    </w:p>
    <w:p w14:paraId="0DEF68E8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7F4FBBEC" w14:textId="18BEEA39" w:rsidR="00652A33" w:rsidRDefault="00652A33" w:rsidP="00652A33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5DF5EE47" w14:textId="5CF35D50" w:rsidR="001B1604" w:rsidRDefault="001B1604" w:rsidP="00652A33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151B6CFF" w14:textId="462BC3C5" w:rsidR="00855864" w:rsidRPr="00855864" w:rsidRDefault="009149FB" w:rsidP="0085586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0557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Н.А. </w:t>
      </w:r>
      <w:proofErr w:type="spellStart"/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герой крымского подполья. </w:t>
      </w:r>
      <w:r w:rsid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1941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322603" w:rsidRPr="00322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1945 гг. находился эвакогоспиталь»,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55864" w:rsidRP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EC4B85" w:rsidRP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5" w:rsidRPr="00EC4B85">
        <w:rPr>
          <w:rFonts w:ascii="Times New Roman" w:hAnsi="Times New Roman" w:cs="Times New Roman"/>
          <w:sz w:val="28"/>
          <w:szCs w:val="28"/>
        </w:rPr>
        <w:t>муниципальный</w:t>
      </w:r>
      <w:r w:rsidR="00855864" w:rsidRPr="00EC4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14:paraId="6977FE29" w14:textId="58311D58" w:rsidR="00906004" w:rsidRDefault="00855864" w:rsidP="0085586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Бугульма, ул. Николая Гоголя, д. 21</w:t>
      </w:r>
    </w:p>
    <w:p w14:paraId="50B8F51D" w14:textId="0977B827" w:rsidR="001F6DCE" w:rsidRPr="001F6DCE" w:rsidRDefault="001F6DCE" w:rsidP="001F6D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D192401" w14:textId="084D1AA4" w:rsidR="00503432" w:rsidRPr="00CF1422" w:rsidRDefault="00EC4B85" w:rsidP="00EC4B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3775">
        <w:rPr>
          <w:rFonts w:ascii="Times New Roman" w:hAnsi="Times New Roman" w:cs="Times New Roman"/>
          <w:sz w:val="28"/>
          <w:szCs w:val="28"/>
        </w:rPr>
        <w:t>1.</w:t>
      </w:r>
      <w:r w:rsidR="00503432" w:rsidRPr="002D3775">
        <w:rPr>
          <w:rFonts w:ascii="Times New Roman" w:hAnsi="Times New Roman" w:cs="Times New Roman"/>
          <w:sz w:val="28"/>
          <w:szCs w:val="28"/>
        </w:rPr>
        <w:t xml:space="preserve"> </w:t>
      </w:r>
      <w:r w:rsidRPr="002D3775">
        <w:rPr>
          <w:rFonts w:ascii="Times New Roman" w:hAnsi="Times New Roman" w:cs="Times New Roman"/>
          <w:sz w:val="28"/>
          <w:szCs w:val="28"/>
        </w:rPr>
        <w:t>М</w:t>
      </w:r>
      <w:r w:rsidR="00503432" w:rsidRPr="002D3775">
        <w:rPr>
          <w:rFonts w:ascii="Times New Roman" w:hAnsi="Times New Roman" w:cs="Times New Roman"/>
          <w:sz w:val="28"/>
          <w:szCs w:val="28"/>
        </w:rPr>
        <w:t xml:space="preserve">естоположение </w:t>
      </w:r>
      <w:r w:rsidR="00EA2A8C" w:rsidRPr="002D3775">
        <w:rPr>
          <w:rFonts w:ascii="Times New Roman" w:hAnsi="Times New Roman" w:cs="Times New Roman"/>
          <w:sz w:val="28"/>
          <w:szCs w:val="28"/>
        </w:rPr>
        <w:t>здания: по красной линии ул. Гоголя.</w:t>
      </w:r>
    </w:p>
    <w:p w14:paraId="2B87CB78" w14:textId="5E1AE331" w:rsidR="00503432" w:rsidRPr="00CF1422" w:rsidRDefault="00EC4B85" w:rsidP="000F14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503432" w:rsidRPr="00CF14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503432" w:rsidRPr="00CF1422">
        <w:rPr>
          <w:rFonts w:ascii="Times New Roman" w:hAnsi="Times New Roman" w:cs="Times New Roman"/>
          <w:sz w:val="28"/>
          <w:szCs w:val="28"/>
        </w:rPr>
        <w:t xml:space="preserve">бъёмно-пространственная композиция двухэтажного кирпичного </w:t>
      </w:r>
      <w:r>
        <w:rPr>
          <w:rFonts w:ascii="Times New Roman" w:hAnsi="Times New Roman" w:cs="Times New Roman"/>
          <w:sz w:val="28"/>
          <w:szCs w:val="28"/>
        </w:rPr>
        <w:br/>
      </w:r>
      <w:r w:rsidR="00503432" w:rsidRPr="00CF1422">
        <w:rPr>
          <w:rFonts w:ascii="Times New Roman" w:hAnsi="Times New Roman" w:cs="Times New Roman"/>
          <w:sz w:val="28"/>
          <w:szCs w:val="28"/>
        </w:rPr>
        <w:t>с</w:t>
      </w:r>
      <w:r w:rsidR="00CF1422" w:rsidRPr="00CF1422">
        <w:rPr>
          <w:rFonts w:ascii="Times New Roman" w:hAnsi="Times New Roman" w:cs="Times New Roman"/>
          <w:sz w:val="28"/>
          <w:szCs w:val="28"/>
        </w:rPr>
        <w:t xml:space="preserve"> </w:t>
      </w:r>
      <w:r w:rsidR="00503432" w:rsidRPr="00CF1422">
        <w:rPr>
          <w:rFonts w:ascii="Times New Roman" w:hAnsi="Times New Roman" w:cs="Times New Roman"/>
          <w:sz w:val="28"/>
          <w:szCs w:val="28"/>
        </w:rPr>
        <w:t>подвалом под частью здания</w:t>
      </w:r>
      <w:r w:rsidR="00030F6D">
        <w:rPr>
          <w:rFonts w:ascii="Times New Roman" w:hAnsi="Times New Roman" w:cs="Times New Roman"/>
          <w:sz w:val="28"/>
          <w:szCs w:val="28"/>
        </w:rPr>
        <w:t>,</w:t>
      </w:r>
      <w:r w:rsidR="00503432" w:rsidRPr="00CF1422">
        <w:rPr>
          <w:rFonts w:ascii="Times New Roman" w:hAnsi="Times New Roman" w:cs="Times New Roman"/>
          <w:sz w:val="28"/>
          <w:szCs w:val="28"/>
        </w:rPr>
        <w:t xml:space="preserve"> в том числе его габариты, высотные</w:t>
      </w:r>
      <w:r w:rsidR="00CF1422" w:rsidRPr="00CF1422">
        <w:rPr>
          <w:rFonts w:ascii="Times New Roman" w:hAnsi="Times New Roman" w:cs="Times New Roman"/>
          <w:sz w:val="28"/>
          <w:szCs w:val="28"/>
        </w:rPr>
        <w:t xml:space="preserve"> </w:t>
      </w:r>
      <w:r w:rsidR="00503432" w:rsidRPr="00CF1422">
        <w:rPr>
          <w:rFonts w:ascii="Times New Roman" w:hAnsi="Times New Roman" w:cs="Times New Roman"/>
          <w:sz w:val="28"/>
          <w:szCs w:val="28"/>
        </w:rPr>
        <w:t>отметки по венчающим карнизам;</w:t>
      </w:r>
    </w:p>
    <w:p w14:paraId="156B75F1" w14:textId="5B12515A" w:rsidR="002D3775" w:rsidRPr="002D3775" w:rsidRDefault="00206934" w:rsidP="000F14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503432" w:rsidRPr="002D3775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84982457"/>
      <w:r>
        <w:rPr>
          <w:rFonts w:ascii="Times New Roman" w:hAnsi="Times New Roman" w:cs="Times New Roman"/>
          <w:sz w:val="28"/>
          <w:szCs w:val="28"/>
        </w:rPr>
        <w:t>Г</w:t>
      </w:r>
      <w:r w:rsidR="002D3775" w:rsidRPr="002D3775">
        <w:rPr>
          <w:rFonts w:ascii="Times New Roman" w:hAnsi="Times New Roman" w:cs="Times New Roman"/>
          <w:sz w:val="28"/>
          <w:szCs w:val="28"/>
        </w:rPr>
        <w:t>еометрия, габариты и конструктивное решение скатной крыши, ее высотные отметки</w:t>
      </w:r>
      <w:bookmarkEnd w:id="2"/>
      <w:r w:rsidR="002D3775" w:rsidRPr="002D3775">
        <w:rPr>
          <w:rFonts w:ascii="Times New Roman" w:hAnsi="Times New Roman" w:cs="Times New Roman"/>
          <w:sz w:val="28"/>
          <w:szCs w:val="28"/>
        </w:rPr>
        <w:t xml:space="preserve"> по коньку и аттику; </w:t>
      </w:r>
    </w:p>
    <w:p w14:paraId="7422BBFB" w14:textId="17007A05" w:rsidR="002D3775" w:rsidRDefault="00206934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>4.</w:t>
      </w:r>
      <w:r w:rsidR="00503432" w:rsidRPr="00206934">
        <w:rPr>
          <w:b w:val="0"/>
        </w:rPr>
        <w:t xml:space="preserve"> </w:t>
      </w:r>
      <w:r w:rsidRPr="00206934">
        <w:rPr>
          <w:b w:val="0"/>
        </w:rPr>
        <w:t>К</w:t>
      </w:r>
      <w:r w:rsidR="002D3775" w:rsidRPr="00206934">
        <w:rPr>
          <w:b w:val="0"/>
        </w:rPr>
        <w:t>омпозиционное</w:t>
      </w:r>
      <w:r w:rsidR="002D3775" w:rsidRPr="00200159">
        <w:rPr>
          <w:b w:val="0"/>
        </w:rPr>
        <w:t xml:space="preserve"> решение и архитектурно-художественное оформление фасадов, в том числе местоположение, форма, ра</w:t>
      </w:r>
      <w:r w:rsidR="002D3775">
        <w:rPr>
          <w:b w:val="0"/>
        </w:rPr>
        <w:t>змер, художественное оформление.</w:t>
      </w:r>
    </w:p>
    <w:p w14:paraId="73928C02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>Главный фасад с двумя боковыми ризалитами; о</w:t>
      </w:r>
      <w:r w:rsidRPr="006B009D">
        <w:rPr>
          <w:b w:val="0"/>
        </w:rPr>
        <w:t>сновной вход в здание размещен по оси главного фасада и акцентирован крыльцом с двумя мощными колоннами, несущими антаблемент, декорированный квадратными и прямоугольными рельефами и увенчанный по оси колонн пол</w:t>
      </w:r>
      <w:r>
        <w:rPr>
          <w:b w:val="0"/>
        </w:rPr>
        <w:t>укруглыми аттиковыми столбиками.</w:t>
      </w:r>
      <w:r w:rsidRPr="000157E9">
        <w:rPr>
          <w:b w:val="0"/>
        </w:rPr>
        <w:t xml:space="preserve"> Окна первого этажа прямоугольные с наличниками П-образной формы в верхней части, в центральной части фасада по бокам от входа – большие (сдвоенные). Окна второго этажа имеют эллиптические арочные завершения, с наличниками в верхней части, повторяющими форму окон.</w:t>
      </w:r>
    </w:p>
    <w:p w14:paraId="5812246F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 w:rsidRPr="000157E9">
        <w:rPr>
          <w:b w:val="0"/>
        </w:rPr>
        <w:t xml:space="preserve">Осевое построение главного фасада подчеркнуто тремя огромными арочными окнами в простенке между ризалитами и высоким трехчастным аттиком с арочным завершением частей, размещенным по оси здания. Центральная часть декорирована нишей, повторяющей ее форму и разделенной горизонтальной полочкой, верхняя ниша украшена рельефом в форме круга. Боковые части аттика в виде маленьких арок декорированы выступом </w:t>
      </w:r>
      <w:r>
        <w:rPr>
          <w:b w:val="0"/>
        </w:rPr>
        <w:t xml:space="preserve">круглой формы. </w:t>
      </w:r>
      <w:r w:rsidRPr="000157E9">
        <w:rPr>
          <w:b w:val="0"/>
        </w:rPr>
        <w:t>Арочные окна разделены декорированными лопатками и обрамлены широким выступом с валиком по краю. Верх замкнут сдвоенным замковым камнем</w:t>
      </w:r>
      <w:r>
        <w:rPr>
          <w:b w:val="0"/>
        </w:rPr>
        <w:t>.</w:t>
      </w:r>
    </w:p>
    <w:p w14:paraId="4B0C8BF8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 w:rsidRPr="004C0CF5">
        <w:rPr>
          <w:b w:val="0"/>
        </w:rPr>
        <w:t>Подоконники окон выделены прямыми полочками с прямоугольными выступами</w:t>
      </w:r>
      <w:r>
        <w:rPr>
          <w:b w:val="0"/>
        </w:rPr>
        <w:t>.</w:t>
      </w:r>
    </w:p>
    <w:p w14:paraId="3B62742C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 w:rsidRPr="001F4CDB">
        <w:rPr>
          <w:b w:val="0"/>
        </w:rPr>
        <w:t>Рустованные лопатки на первом этаже и декорированные нишами и рельефами лопатки на втором этаже.</w:t>
      </w:r>
    </w:p>
    <w:p w14:paraId="4B0F95F9" w14:textId="77777777" w:rsidR="002D3775" w:rsidRPr="001F4CDB" w:rsidRDefault="002D3775" w:rsidP="000F14B0">
      <w:pPr>
        <w:pStyle w:val="af5"/>
        <w:spacing w:after="0"/>
        <w:ind w:firstLine="709"/>
        <w:jc w:val="both"/>
        <w:rPr>
          <w:b w:val="0"/>
        </w:rPr>
      </w:pPr>
      <w:r w:rsidRPr="001F4CDB">
        <w:rPr>
          <w:b w:val="0"/>
        </w:rPr>
        <w:t>Венчающий карниз с большим выносом, под которым расположен фриз с рядом квадратных ниш.</w:t>
      </w:r>
    </w:p>
    <w:p w14:paraId="2FF95111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>Боковые ризалиты завершались аттиковыми стенками (частично утрачены).</w:t>
      </w:r>
    </w:p>
    <w:p w14:paraId="0AA7CA54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 xml:space="preserve">На боковых фасадах выступает по одному ризалиту, которые раньше завершались аттиковой стенкой </w:t>
      </w:r>
      <w:r w:rsidRPr="00BF406C">
        <w:rPr>
          <w:b w:val="0"/>
        </w:rPr>
        <w:t>(частично утрачен</w:t>
      </w:r>
      <w:r>
        <w:rPr>
          <w:b w:val="0"/>
        </w:rPr>
        <w:t>а</w:t>
      </w:r>
      <w:r w:rsidRPr="00BF406C">
        <w:rPr>
          <w:b w:val="0"/>
        </w:rPr>
        <w:t>)</w:t>
      </w:r>
      <w:r>
        <w:rPr>
          <w:b w:val="0"/>
        </w:rPr>
        <w:t>. Стена ризалита «глухая», без окон, выделена нишей, обрамленной по краям лопатками, р</w:t>
      </w:r>
      <w:r w:rsidRPr="00BF406C">
        <w:rPr>
          <w:b w:val="0"/>
        </w:rPr>
        <w:t>устованны</w:t>
      </w:r>
      <w:r>
        <w:rPr>
          <w:b w:val="0"/>
        </w:rPr>
        <w:t>ми</w:t>
      </w:r>
      <w:r w:rsidRPr="00BF406C">
        <w:rPr>
          <w:b w:val="0"/>
        </w:rPr>
        <w:t xml:space="preserve"> на первом этаже и декорированн</w:t>
      </w:r>
      <w:r>
        <w:rPr>
          <w:b w:val="0"/>
        </w:rPr>
        <w:t>ыми</w:t>
      </w:r>
      <w:r w:rsidRPr="00BF406C">
        <w:rPr>
          <w:b w:val="0"/>
        </w:rPr>
        <w:t xml:space="preserve"> нишами и рельефами на втором этаже.</w:t>
      </w:r>
    </w:p>
    <w:p w14:paraId="6209A120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 xml:space="preserve">Окна боковых фасадов </w:t>
      </w:r>
      <w:r w:rsidRPr="0042568B">
        <w:rPr>
          <w:b w:val="0"/>
        </w:rPr>
        <w:t>прямоугольные с наличниками П-образной формы в верхней части</w:t>
      </w:r>
      <w:r>
        <w:rPr>
          <w:b w:val="0"/>
        </w:rPr>
        <w:t xml:space="preserve"> на первом этаже, о</w:t>
      </w:r>
      <w:r w:rsidRPr="0042568B">
        <w:rPr>
          <w:b w:val="0"/>
        </w:rPr>
        <w:t>кна второго этажа имеют эллиптические арочные завершения, с наличниками в верхней части, повторяющими форму окон.</w:t>
      </w:r>
      <w:r>
        <w:rPr>
          <w:b w:val="0"/>
        </w:rPr>
        <w:t xml:space="preserve"> </w:t>
      </w:r>
      <w:r w:rsidRPr="0042568B">
        <w:rPr>
          <w:b w:val="0"/>
        </w:rPr>
        <w:t>Подоконники окон выделены прямыми полочками с прямоугольными выступами</w:t>
      </w:r>
      <w:r>
        <w:rPr>
          <w:b w:val="0"/>
        </w:rPr>
        <w:t>.</w:t>
      </w:r>
    </w:p>
    <w:p w14:paraId="267733B3" w14:textId="77777777" w:rsidR="002D3775" w:rsidRPr="001F4CDB" w:rsidRDefault="002D3775" w:rsidP="000F14B0">
      <w:pPr>
        <w:pStyle w:val="af5"/>
        <w:spacing w:after="0"/>
        <w:ind w:firstLine="709"/>
        <w:jc w:val="both"/>
        <w:rPr>
          <w:b w:val="0"/>
        </w:rPr>
      </w:pPr>
      <w:r w:rsidRPr="001F4CDB">
        <w:rPr>
          <w:b w:val="0"/>
        </w:rPr>
        <w:t>Венчающий карниз с большим выносом</w:t>
      </w:r>
      <w:r>
        <w:rPr>
          <w:b w:val="0"/>
        </w:rPr>
        <w:t xml:space="preserve"> и полочкой из белого камня</w:t>
      </w:r>
      <w:r w:rsidRPr="001F4CDB">
        <w:rPr>
          <w:b w:val="0"/>
        </w:rPr>
        <w:t>, под которым расположен фриз с рядом квадратных ниш.</w:t>
      </w:r>
    </w:p>
    <w:p w14:paraId="46072328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>Юго- западный боковой фасад имеет 4 оконных оси, в крайней от угла, выделенной лопатками, находится высокое лестничное окно и вход. На цоколе три заложенных окна.</w:t>
      </w:r>
    </w:p>
    <w:p w14:paraId="1ADC9A2A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>Северо-восточный боковой фасад имеет три оконных оси, крайняя от угла выделена лопатками. На цоколе видны два заложенных окна.</w:t>
      </w:r>
    </w:p>
    <w:p w14:paraId="1C12EE90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 xml:space="preserve">Дворовый фасад имеет два боковых ризалита и ризалит с лестничным блоком в центральной части, который ранее завершался </w:t>
      </w:r>
      <w:r w:rsidRPr="000C5351">
        <w:rPr>
          <w:b w:val="0"/>
        </w:rPr>
        <w:t xml:space="preserve">треугольным </w:t>
      </w:r>
      <w:proofErr w:type="spellStart"/>
      <w:r w:rsidRPr="000C5351">
        <w:rPr>
          <w:b w:val="0"/>
        </w:rPr>
        <w:t>щипцовидным</w:t>
      </w:r>
      <w:proofErr w:type="spellEnd"/>
      <w:r w:rsidRPr="000C5351">
        <w:rPr>
          <w:b w:val="0"/>
        </w:rPr>
        <w:t xml:space="preserve"> аттиком</w:t>
      </w:r>
      <w:r>
        <w:rPr>
          <w:b w:val="0"/>
        </w:rPr>
        <w:t>, углы ризалитов выделены лопатками, р</w:t>
      </w:r>
      <w:r w:rsidRPr="00BF406C">
        <w:rPr>
          <w:b w:val="0"/>
        </w:rPr>
        <w:t>устованны</w:t>
      </w:r>
      <w:r>
        <w:rPr>
          <w:b w:val="0"/>
        </w:rPr>
        <w:t>ми</w:t>
      </w:r>
      <w:r w:rsidRPr="00BF406C">
        <w:rPr>
          <w:b w:val="0"/>
        </w:rPr>
        <w:t xml:space="preserve"> на первом этаже и декорированн</w:t>
      </w:r>
      <w:r>
        <w:rPr>
          <w:b w:val="0"/>
        </w:rPr>
        <w:t>ыми</w:t>
      </w:r>
      <w:r w:rsidRPr="00BF406C">
        <w:rPr>
          <w:b w:val="0"/>
        </w:rPr>
        <w:t xml:space="preserve"> нишами и рельефами на втором этаже.</w:t>
      </w:r>
    </w:p>
    <w:p w14:paraId="1D56D1B9" w14:textId="77777777" w:rsidR="002D3775" w:rsidRDefault="002D3775" w:rsidP="000F14B0">
      <w:pPr>
        <w:pStyle w:val="af5"/>
        <w:spacing w:after="0"/>
        <w:ind w:firstLine="709"/>
        <w:jc w:val="both"/>
        <w:rPr>
          <w:b w:val="0"/>
        </w:rPr>
      </w:pPr>
      <w:r>
        <w:rPr>
          <w:b w:val="0"/>
        </w:rPr>
        <w:t xml:space="preserve">Окно центрального ризалита высокое с многоцентровым арочным завершением, на первом этаже окно заложено в нишу. Остальные окна дворового фасада с лучковыми перемычками. </w:t>
      </w:r>
      <w:r w:rsidRPr="00C2095A">
        <w:rPr>
          <w:b w:val="0"/>
        </w:rPr>
        <w:t xml:space="preserve">Со стороны двора здание имеет полуподвальный этаж, освещенный широкими низкими </w:t>
      </w:r>
      <w:r>
        <w:rPr>
          <w:b w:val="0"/>
        </w:rPr>
        <w:t xml:space="preserve">лучковыми </w:t>
      </w:r>
      <w:r w:rsidRPr="00C2095A">
        <w:rPr>
          <w:b w:val="0"/>
        </w:rPr>
        <w:t>окнами</w:t>
      </w:r>
      <w:r>
        <w:rPr>
          <w:b w:val="0"/>
        </w:rPr>
        <w:t>.</w:t>
      </w:r>
    </w:p>
    <w:p w14:paraId="3F6461E8" w14:textId="77777777" w:rsidR="002D3775" w:rsidRPr="002D3775" w:rsidRDefault="002D3775" w:rsidP="002D37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3775">
        <w:rPr>
          <w:rFonts w:ascii="Times New Roman" w:hAnsi="Times New Roman" w:cs="Times New Roman"/>
          <w:sz w:val="28"/>
          <w:szCs w:val="28"/>
        </w:rPr>
        <w:t>Венчающий карниз, под которым расположен фриз с рядом квадратных ниш.</w:t>
      </w:r>
    </w:p>
    <w:p w14:paraId="05F3C134" w14:textId="6DFB57D6" w:rsidR="00463621" w:rsidRPr="00206934" w:rsidRDefault="00206934" w:rsidP="002D37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503432" w:rsidRPr="002D37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503432" w:rsidRPr="002D3775">
        <w:rPr>
          <w:rFonts w:ascii="Times New Roman" w:hAnsi="Times New Roman" w:cs="Times New Roman"/>
          <w:sz w:val="28"/>
          <w:szCs w:val="28"/>
        </w:rPr>
        <w:t>атериал и характер отделки фасадных поверхностей (не оштукатуренная</w:t>
      </w:r>
      <w:r w:rsidR="00CF1422" w:rsidRPr="002D3775">
        <w:rPr>
          <w:rFonts w:ascii="Times New Roman" w:hAnsi="Times New Roman" w:cs="Times New Roman"/>
          <w:sz w:val="28"/>
          <w:szCs w:val="28"/>
        </w:rPr>
        <w:t xml:space="preserve"> </w:t>
      </w:r>
      <w:r w:rsidR="00503432" w:rsidRPr="002D3775">
        <w:rPr>
          <w:rFonts w:ascii="Times New Roman" w:hAnsi="Times New Roman" w:cs="Times New Roman"/>
          <w:sz w:val="28"/>
          <w:szCs w:val="28"/>
        </w:rPr>
        <w:t xml:space="preserve">кирпичная </w:t>
      </w:r>
      <w:r w:rsidR="00503432" w:rsidRPr="00206934">
        <w:rPr>
          <w:rFonts w:ascii="Times New Roman" w:hAnsi="Times New Roman" w:cs="Times New Roman"/>
          <w:sz w:val="28"/>
          <w:szCs w:val="28"/>
        </w:rPr>
        <w:t>кладка)</w:t>
      </w:r>
      <w:r w:rsidRPr="00206934">
        <w:rPr>
          <w:rFonts w:ascii="Times New Roman" w:hAnsi="Times New Roman" w:cs="Times New Roman"/>
          <w:sz w:val="28"/>
          <w:szCs w:val="28"/>
        </w:rPr>
        <w:t xml:space="preserve"> </w:t>
      </w:r>
      <w:r w:rsidRPr="00206934">
        <w:rPr>
          <w:rFonts w:ascii="Times New Roman" w:hAnsi="Times New Roman" w:cs="Times New Roman"/>
          <w:sz w:val="28"/>
          <w:szCs w:val="28"/>
        </w:rPr>
        <w:t>и их колористическое решение</w:t>
      </w:r>
      <w:r w:rsidRPr="00206934">
        <w:rPr>
          <w:rFonts w:ascii="Times New Roman" w:hAnsi="Times New Roman" w:cs="Times New Roman"/>
          <w:sz w:val="28"/>
          <w:szCs w:val="28"/>
        </w:rPr>
        <w:t>.</w:t>
      </w:r>
    </w:p>
    <w:p w14:paraId="24B65B5C" w14:textId="6903D7D5" w:rsidR="00CF1422" w:rsidRPr="002D3775" w:rsidRDefault="00206934" w:rsidP="00EC4B85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6.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Столярное заполнение оконных проемов, и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 xml:space="preserve">сторическая </w:t>
      </w:r>
      <w:proofErr w:type="spellStart"/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>расстекловка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68034F00" w14:textId="10DDED8C" w:rsidR="00CF1422" w:rsidRPr="002D3775" w:rsidRDefault="00206934" w:rsidP="00EC4B85">
      <w:pPr>
        <w:tabs>
          <w:tab w:val="left" w:pos="0"/>
          <w:tab w:val="left" w:pos="1020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7.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>ространственно-планировочная структура интерье</w:t>
      </w:r>
      <w:r w:rsidR="00030F6D" w:rsidRPr="002D3775">
        <w:rPr>
          <w:rFonts w:ascii="Times New Roman" w:hAnsi="Times New Roman" w:cs="Times New Roman"/>
          <w:sz w:val="28"/>
          <w:szCs w:val="28"/>
          <w:lang w:eastAsia="ru-RU"/>
        </w:rPr>
        <w:t>ров в пределах капитальных стен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>, местоположение центральной лестницы, сводчатая конструкция перекрытий подвала</w:t>
      </w:r>
      <w:r w:rsidR="00030F6D" w:rsidRPr="002D3775">
        <w:rPr>
          <w:rFonts w:ascii="Times New Roman" w:hAnsi="Times New Roman" w:cs="Times New Roman"/>
          <w:sz w:val="28"/>
          <w:szCs w:val="28"/>
          <w:lang w:eastAsia="ru-RU"/>
        </w:rPr>
        <w:t xml:space="preserve"> (по типу «</w:t>
      </w:r>
      <w:proofErr w:type="spellStart"/>
      <w:r w:rsidR="00030F6D" w:rsidRPr="002D3775">
        <w:rPr>
          <w:rFonts w:ascii="Times New Roman" w:hAnsi="Times New Roman" w:cs="Times New Roman"/>
          <w:sz w:val="28"/>
          <w:szCs w:val="28"/>
          <w:lang w:eastAsia="ru-RU"/>
        </w:rPr>
        <w:t>Монье</w:t>
      </w:r>
      <w:proofErr w:type="spellEnd"/>
      <w:r w:rsidR="00030F6D" w:rsidRPr="002D3775">
        <w:rPr>
          <w:rFonts w:ascii="Times New Roman" w:hAnsi="Times New Roman" w:cs="Times New Roman"/>
          <w:sz w:val="28"/>
          <w:szCs w:val="28"/>
          <w:lang w:eastAsia="ru-RU"/>
        </w:rPr>
        <w:t>»)</w:t>
      </w:r>
      <w:r w:rsidR="00CF1422" w:rsidRPr="002D377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49DEB2D3" w14:textId="77777777" w:rsidR="00CF1422" w:rsidRDefault="00CF1422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5A627172" w14:textId="77777777" w:rsidR="002D3775" w:rsidRDefault="002D3775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F152716" w14:textId="7DE24729" w:rsidR="002D3775" w:rsidRDefault="002D3775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6CD0E707" w14:textId="0FEE3F35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1FBA0C2" w14:textId="12D29E0E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506387B" w14:textId="2809786F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E5DFC6A" w14:textId="1EE32025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A54FB05" w14:textId="6C77AA3A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5CA54ED" w14:textId="4CB41DC7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4E73C8E" w14:textId="77777777" w:rsidR="000F14B0" w:rsidRDefault="000F14B0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F694242" w14:textId="77777777" w:rsidR="002D3775" w:rsidRDefault="002D3775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2F9FA96" w14:textId="77777777" w:rsidR="002D3775" w:rsidRDefault="002D3775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CE2EBC6" w14:textId="77777777" w:rsidR="002D3775" w:rsidRDefault="002D3775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76F309A5" w14:textId="77777777" w:rsidR="002D3775" w:rsidRDefault="004E56F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  <w:sectPr w:rsidR="002D3775" w:rsidSect="00CF1422">
          <w:pgSz w:w="11910" w:h="16840"/>
          <w:pgMar w:top="1134" w:right="567" w:bottom="993" w:left="1134" w:header="567" w:footer="972" w:gutter="0"/>
          <w:pgNumType w:start="1"/>
          <w:cols w:space="708"/>
          <w:titlePg/>
          <w:docGrid w:linePitch="326"/>
        </w:sect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изменен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 xml:space="preserve">и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проведения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015BAE20" w14:textId="3A28BF0B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746E5EC" w14:textId="5E21B2D8" w:rsidR="00C1670D" w:rsidRDefault="00AE00A9" w:rsidP="0085586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Здание женской гимназии – татарская школа 2-й ступени. Здесь работали ученый-историк Х. </w:t>
      </w:r>
      <w:proofErr w:type="spellStart"/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Атласи</w:t>
      </w:r>
      <w:proofErr w:type="spellEnd"/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писатель Ф. </w:t>
      </w:r>
      <w:proofErr w:type="spellStart"/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Туйкин</w:t>
      </w:r>
      <w:proofErr w:type="spellEnd"/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1921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1926 гг. учился Н.А. </w:t>
      </w:r>
      <w:proofErr w:type="spellStart"/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Барыше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spellEnd"/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герой крымского подполья. В 1941</w:t>
      </w:r>
      <w:r w:rsidR="00AA60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C5297" w:rsidRP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1945 гг. находился эвакогоспиталь», </w:t>
      </w:r>
      <w:r w:rsidR="009C52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1909 г., расположенного по адресу: Республика Татарстан, </w:t>
      </w:r>
      <w:proofErr w:type="spellStart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Бугульминский</w:t>
      </w:r>
      <w:proofErr w:type="spellEnd"/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5" w:rsidRPr="00EC4B85">
        <w:rPr>
          <w:rFonts w:ascii="Times New Roman" w:hAnsi="Times New Roman" w:cs="Times New Roman"/>
          <w:sz w:val="28"/>
          <w:szCs w:val="28"/>
        </w:rPr>
        <w:t>муниципальный</w:t>
      </w:r>
      <w:r w:rsidR="00EC4B85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55864" w:rsidRPr="008558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г. Бугульма, ул. Николая Гоголя, д. 21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9B0B40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7C2993" w:rsidRPr="00970168" w14:paraId="46507B49" w14:textId="77777777" w:rsidTr="00B70C53">
        <w:trPr>
          <w:trHeight w:val="462"/>
        </w:trPr>
        <w:tc>
          <w:tcPr>
            <w:tcW w:w="704" w:type="dxa"/>
          </w:tcPr>
          <w:p w14:paraId="774DA385" w14:textId="30929FBB" w:rsidR="007C2993" w:rsidRPr="00970168" w:rsidRDefault="004631D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78871E8C" w14:textId="40BB9DFB" w:rsidR="007C2993" w:rsidRPr="00EA2A8C" w:rsidRDefault="00EA2A8C" w:rsidP="00EA2A8C">
            <w:pPr>
              <w:contextualSpacing/>
              <w:rPr>
                <w:sz w:val="24"/>
                <w:szCs w:val="28"/>
              </w:rPr>
            </w:pPr>
            <w:r w:rsidRPr="00EA2A8C">
              <w:rPr>
                <w:sz w:val="24"/>
                <w:szCs w:val="28"/>
              </w:rPr>
              <w:t>Местоположение здания: по красной линии ул. Гоголя</w:t>
            </w:r>
          </w:p>
        </w:tc>
        <w:tc>
          <w:tcPr>
            <w:tcW w:w="5528" w:type="dxa"/>
            <w:vAlign w:val="center"/>
          </w:tcPr>
          <w:p w14:paraId="06FAF671" w14:textId="69891586" w:rsidR="00881189" w:rsidRDefault="00262115" w:rsidP="00881189">
            <w:pPr>
              <w:pStyle w:val="af4"/>
              <w:jc w:val="center"/>
            </w:pPr>
            <w:r>
              <w:rPr>
                <w:noProof/>
              </w:rPr>
              <w:drawing>
                <wp:inline distT="0" distB="0" distL="0" distR="0" wp14:anchorId="5911BDFE" wp14:editId="18ACFAC8">
                  <wp:extent cx="2209800" cy="183075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798" cy="1839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2ABDD2A" w14:textId="0F69EF81" w:rsidR="007C2993" w:rsidRPr="001936B5" w:rsidRDefault="00245C6F" w:rsidP="00855864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 w:rsidRPr="000F14B0">
              <w:rPr>
                <w:rFonts w:eastAsia="Calibri"/>
                <w:noProof/>
                <w:sz w:val="24"/>
                <w:szCs w:val="18"/>
                <w:lang w:eastAsia="ru-RU"/>
              </w:rPr>
              <w:t>Рис. 1</w:t>
            </w:r>
            <w:r w:rsidR="00855864" w:rsidRPr="000F14B0">
              <w:rPr>
                <w:rFonts w:eastAsia="Calibri"/>
                <w:noProof/>
                <w:sz w:val="24"/>
                <w:szCs w:val="18"/>
                <w:lang w:eastAsia="ru-RU"/>
              </w:rPr>
              <w:t>.</w:t>
            </w:r>
            <w:r w:rsidR="00F908B8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2D3775">
              <w:rPr>
                <w:rFonts w:eastAsia="Calibri"/>
                <w:noProof/>
                <w:sz w:val="24"/>
                <w:szCs w:val="18"/>
              </w:rPr>
              <w:t xml:space="preserve"> Схема местоположения объекта</w:t>
            </w:r>
          </w:p>
        </w:tc>
      </w:tr>
      <w:tr w:rsidR="007C2993" w:rsidRPr="00970168" w14:paraId="48EBAC72" w14:textId="77777777" w:rsidTr="009B0B40">
        <w:trPr>
          <w:trHeight w:val="462"/>
        </w:trPr>
        <w:tc>
          <w:tcPr>
            <w:tcW w:w="704" w:type="dxa"/>
          </w:tcPr>
          <w:p w14:paraId="18967012" w14:textId="1A8B917A" w:rsidR="007C2993" w:rsidRDefault="00881189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291B77AB" w14:textId="7C8B9F4B" w:rsidR="007C2993" w:rsidRPr="00CF6E12" w:rsidRDefault="00EC4B85" w:rsidP="00EA2A8C">
            <w:pPr>
              <w:pStyle w:val="Default"/>
            </w:pPr>
            <w:r>
              <w:t>О</w:t>
            </w:r>
            <w:r w:rsidR="004631DA">
              <w:t>бъёмно-пространственная композиция двухэтажного кирпичного с подвалом, в том числе его габариты, высотные отметки по венчающим карнизам</w:t>
            </w:r>
          </w:p>
        </w:tc>
        <w:tc>
          <w:tcPr>
            <w:tcW w:w="5528" w:type="dxa"/>
          </w:tcPr>
          <w:p w14:paraId="69B7F362" w14:textId="4A11BF65" w:rsidR="00881189" w:rsidRDefault="000D02B7" w:rsidP="00881189">
            <w:pPr>
              <w:pStyle w:val="af4"/>
              <w:jc w:val="center"/>
            </w:pPr>
            <w:r w:rsidRPr="000D02B7">
              <w:rPr>
                <w:noProof/>
              </w:rPr>
              <w:drawing>
                <wp:inline distT="0" distB="0" distL="0" distR="0" wp14:anchorId="3A60068A" wp14:editId="32008C61">
                  <wp:extent cx="2809875" cy="1865535"/>
                  <wp:effectExtent l="0" t="0" r="0" b="190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679" cy="187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CC5C3" w14:textId="4720062B" w:rsidR="005672E6" w:rsidRPr="00855864" w:rsidRDefault="000F14B0" w:rsidP="00F908B8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D7D5D">
              <w:rPr>
                <w:rFonts w:eastAsia="Calibri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noProof/>
                <w:sz w:val="24"/>
                <w:szCs w:val="18"/>
              </w:rPr>
              <w:t>2. Вид здания с юго-запада, фото 1951 г.</w:t>
            </w:r>
          </w:p>
        </w:tc>
      </w:tr>
      <w:tr w:rsidR="004631DA" w:rsidRPr="00970168" w14:paraId="5D7A56BA" w14:textId="77777777" w:rsidTr="003C52D9">
        <w:trPr>
          <w:trHeight w:val="462"/>
        </w:trPr>
        <w:tc>
          <w:tcPr>
            <w:tcW w:w="704" w:type="dxa"/>
          </w:tcPr>
          <w:p w14:paraId="6B008C58" w14:textId="67CEACBF" w:rsidR="004631DA" w:rsidRDefault="004631D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3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0F150714" w14:textId="61581BC3" w:rsidR="004631DA" w:rsidRPr="00881189" w:rsidRDefault="000F14B0" w:rsidP="00EA2A8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sz w:val="24"/>
              </w:rPr>
              <w:t>Г</w:t>
            </w:r>
            <w:r w:rsidRPr="000F14B0">
              <w:rPr>
                <w:sz w:val="24"/>
              </w:rPr>
              <w:t>еометрия, габариты и конструктивное решение скатной крыши, ее высотные отметки по коньку и аттику</w:t>
            </w:r>
          </w:p>
        </w:tc>
        <w:tc>
          <w:tcPr>
            <w:tcW w:w="5528" w:type="dxa"/>
          </w:tcPr>
          <w:p w14:paraId="4E408591" w14:textId="77777777" w:rsidR="004631DA" w:rsidRDefault="000F14B0" w:rsidP="00881189">
            <w:pPr>
              <w:pStyle w:val="af4"/>
              <w:jc w:val="center"/>
              <w:rPr>
                <w:noProof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E4CA52B" wp14:editId="2D691E7E">
                  <wp:extent cx="3069590" cy="2259965"/>
                  <wp:effectExtent l="0" t="0" r="0" b="6985"/>
                  <wp:docPr id="6" name="Рисунок 6" descr="D:\!Works\Бугульма\Объекты\10_гимназия\Без 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Works\Бугульма\Объекты\10_гимназия\Без имени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590" cy="225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D4E87" w14:textId="1BEA110C" w:rsidR="000F14B0" w:rsidRDefault="000F14B0" w:rsidP="00881189">
            <w:pPr>
              <w:pStyle w:val="af4"/>
              <w:jc w:val="center"/>
              <w:rPr>
                <w:noProof/>
              </w:rPr>
            </w:pPr>
            <w:r w:rsidRPr="009D7D5D">
              <w:rPr>
                <w:rFonts w:eastAsia="Calibri"/>
                <w:noProof/>
                <w:szCs w:val="18"/>
              </w:rPr>
              <w:t xml:space="preserve">Рис. </w:t>
            </w:r>
            <w:r>
              <w:rPr>
                <w:rFonts w:eastAsia="Calibri"/>
                <w:noProof/>
                <w:szCs w:val="18"/>
              </w:rPr>
              <w:t>3. Вид крыши на аэрофотоснимке</w:t>
            </w:r>
          </w:p>
        </w:tc>
      </w:tr>
      <w:tr w:rsidR="00881189" w:rsidRPr="00970168" w14:paraId="013B576A" w14:textId="77777777" w:rsidTr="003C52D9">
        <w:trPr>
          <w:trHeight w:val="462"/>
        </w:trPr>
        <w:tc>
          <w:tcPr>
            <w:tcW w:w="704" w:type="dxa"/>
          </w:tcPr>
          <w:p w14:paraId="0F6033F7" w14:textId="1605FB1C" w:rsidR="00881189" w:rsidRDefault="004631D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4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56A4B2DB" w14:textId="7EE8DD2D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>
              <w:rPr>
                <w:b w:val="0"/>
                <w:sz w:val="24"/>
              </w:rPr>
              <w:t>К</w:t>
            </w:r>
            <w:r w:rsidRPr="000F14B0">
              <w:rPr>
                <w:b w:val="0"/>
                <w:sz w:val="24"/>
              </w:rPr>
              <w:t>омпозиционное решение и архитектурно-художественное оформление фасадов, в том числе местоположение, форма, размер, художественное оформление.</w:t>
            </w:r>
          </w:p>
          <w:p w14:paraId="076E6F67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Главный фасад с двумя боковыми ризалитами; основной вход в здание размещен по оси главного фасада и акцентирован крыльцом с двумя мощными колоннами, несущими антаблемент, декорированный квадратными и прямоугольными рельефами и увенчанный по оси колонн полукруглыми аттиковыми столбиками. Окна первого этажа прямоугольные с наличниками П-образной формы в верхней части, в центральной части фасада по бокам от входа – большие (сдвоенные). Окна второго этажа имеют эллиптические арочные завершения, с наличниками в верхней части, повторяющими форму окон.</w:t>
            </w:r>
          </w:p>
          <w:p w14:paraId="32B46EDA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Осевое построение главного фасада подчеркнуто тремя огромными арочными окнами в простенке между ризалитами и высоким трехчастным аттиком с арочным завершением частей, размещенным по оси здания. Центральная часть декорирована нишей, повторяющей ее форму и разделенной горизонтальной полочкой, верхняя ниша украшена рельефом в форме круга. Боковые части аттика в виде маленьких арок декорированы выступом круглой формы. Арочные окна разделены декорированными лопатками и обрамлены широким выступом с валиком по краю. Верх замкнут сдвоенным замковым камнем.</w:t>
            </w:r>
          </w:p>
          <w:p w14:paraId="4F0D7005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Подоконники окон выделены прямыми полочками с прямоугольными выступами.</w:t>
            </w:r>
          </w:p>
          <w:p w14:paraId="518F4CF4" w14:textId="548DFA03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Рустованные лопатки на первом этаже и декорированные нишами и ре</w:t>
            </w:r>
            <w:r w:rsidR="00206934">
              <w:rPr>
                <w:b w:val="0"/>
                <w:sz w:val="24"/>
              </w:rPr>
              <w:t>льефами лопатки на втором этаже.</w:t>
            </w:r>
          </w:p>
          <w:p w14:paraId="0187FE04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Венчающий карниз с большим выносом, под которым расположен фриз с рядом квадратных ниш.</w:t>
            </w:r>
          </w:p>
          <w:p w14:paraId="59289CF8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Боковые ризалиты завершались аттиковыми стенками (частично утрачены).</w:t>
            </w:r>
          </w:p>
          <w:p w14:paraId="061AB4CF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На боковых фасадах выступает по одному ризалиту, которые раньше завершались аттиковой стенкой (частично утрачена). Стена ризалита «глухая», без окон, выделена нишей, обрамленной по краям лопатками, рустованными на первом этаже и декорированными нишами и рельефами на втором этаже.</w:t>
            </w:r>
          </w:p>
          <w:p w14:paraId="4997188E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Окна боковых фасадов прямоугольные с наличниками П-образной формы в верхней части на первом этаже, окна второго этажа имеют эллиптические арочные завершения, с наличниками в верхней части, повторяющими форму окон. Подоконники окон выделены прямыми полочками с прямоугольными выступами.</w:t>
            </w:r>
          </w:p>
          <w:p w14:paraId="4495D1A2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Венчающий карниз с большим выносом и полочкой из белого камня, под которым расположен фриз с рядом квадратных ниш.</w:t>
            </w:r>
          </w:p>
          <w:p w14:paraId="429809B8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Юго- западный боковой фасад имеет 4 оконных оси, в крайней от угла, выделенной лопатками, находится высокое лестничное окно и вход. На цоколе три заложенных окна.</w:t>
            </w:r>
          </w:p>
          <w:p w14:paraId="5DB9B7D3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Северо-восточный боковой фасад имеет три оконных оси, крайняя от угла выделена лопатками. На цоколе видны два заложенных окна.</w:t>
            </w:r>
          </w:p>
          <w:p w14:paraId="38CE0DA4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 xml:space="preserve">Дворовый фасад имеет два боковых ризалита и ризалит с лестничным блоком в центральной части, который ранее завершался треугольным </w:t>
            </w:r>
            <w:proofErr w:type="spellStart"/>
            <w:r w:rsidRPr="000F14B0">
              <w:rPr>
                <w:b w:val="0"/>
                <w:sz w:val="24"/>
              </w:rPr>
              <w:t>щипцовидным</w:t>
            </w:r>
            <w:proofErr w:type="spellEnd"/>
            <w:r w:rsidRPr="000F14B0">
              <w:rPr>
                <w:b w:val="0"/>
                <w:sz w:val="24"/>
              </w:rPr>
              <w:t xml:space="preserve"> аттиком, углы ризалитов выделены лопатками, рустованными на первом этаже и декорированными нишами и рельефами на втором этаже.</w:t>
            </w:r>
          </w:p>
          <w:p w14:paraId="53EE2D4F" w14:textId="77777777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Окно центрального ризалита высокое с многоцентровым арочным завершением, на первом этаже окно заложено в нишу. Остальные окна дворового фасада с лучковыми перемычками. Со стороны двора здание имеет полуподвальный этаж, освещенный широкими низкими лучковыми окнами.</w:t>
            </w:r>
          </w:p>
          <w:p w14:paraId="734D1CA4" w14:textId="484EE6A5" w:rsidR="000F14B0" w:rsidRPr="000F14B0" w:rsidRDefault="000F14B0" w:rsidP="000F14B0">
            <w:pPr>
              <w:pStyle w:val="af5"/>
              <w:spacing w:after="0"/>
              <w:jc w:val="left"/>
              <w:rPr>
                <w:b w:val="0"/>
                <w:sz w:val="24"/>
              </w:rPr>
            </w:pPr>
            <w:r w:rsidRPr="000F14B0">
              <w:rPr>
                <w:b w:val="0"/>
                <w:sz w:val="24"/>
              </w:rPr>
              <w:t>Венчающий карниз, под которым располо</w:t>
            </w:r>
            <w:r w:rsidR="00206934">
              <w:rPr>
                <w:b w:val="0"/>
                <w:sz w:val="24"/>
              </w:rPr>
              <w:t>жен фриз с рядом квадратных ниш</w:t>
            </w:r>
          </w:p>
          <w:p w14:paraId="2F6D9C19" w14:textId="49E44E82" w:rsidR="00EA2A8C" w:rsidRPr="000F14B0" w:rsidRDefault="00EA2A8C" w:rsidP="000F14B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5528" w:type="dxa"/>
          </w:tcPr>
          <w:p w14:paraId="47D9AA1C" w14:textId="75D589C8" w:rsidR="00EA2A8C" w:rsidRDefault="000F14B0" w:rsidP="000F14B0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F435E0">
              <w:rPr>
                <w:b/>
                <w:bCs/>
                <w:noProof/>
                <w:lang w:eastAsia="ru-RU"/>
              </w:rPr>
              <w:drawing>
                <wp:inline distT="0" distB="0" distL="0" distR="0" wp14:anchorId="4222D5E2" wp14:editId="4D74157E">
                  <wp:extent cx="3069771" cy="2040388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312" cy="204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3137B" w14:textId="77777777" w:rsidR="000F14B0" w:rsidRDefault="000F14B0" w:rsidP="000F14B0">
            <w:pPr>
              <w:pStyle w:val="af5"/>
              <w:spacing w:before="120" w:after="0" w:line="276" w:lineRule="auto"/>
              <w:jc w:val="center"/>
              <w:rPr>
                <w:rFonts w:eastAsia="Calibri"/>
                <w:b w:val="0"/>
                <w:noProof/>
                <w:sz w:val="24"/>
                <w:szCs w:val="18"/>
              </w:rPr>
            </w:pP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4. Центральная часть главного фасада</w:t>
            </w:r>
          </w:p>
          <w:p w14:paraId="6A9892D6" w14:textId="77777777" w:rsidR="000F14B0" w:rsidRDefault="000F14B0" w:rsidP="000F14B0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F435E0">
              <w:rPr>
                <w:b/>
                <w:bCs/>
                <w:noProof/>
                <w:lang w:eastAsia="ru-RU"/>
              </w:rPr>
              <w:drawing>
                <wp:inline distT="0" distB="0" distL="0" distR="0" wp14:anchorId="6F40B755" wp14:editId="20C63D41">
                  <wp:extent cx="3056709" cy="2952285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664" cy="295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1BEB6" w14:textId="77777777" w:rsidR="000F14B0" w:rsidRDefault="000F14B0" w:rsidP="000F14B0">
            <w:pPr>
              <w:pStyle w:val="af5"/>
              <w:spacing w:before="120" w:after="0" w:line="276" w:lineRule="auto"/>
              <w:jc w:val="center"/>
              <w:rPr>
                <w:rFonts w:eastAsia="Calibri"/>
                <w:b w:val="0"/>
                <w:noProof/>
                <w:sz w:val="24"/>
                <w:szCs w:val="18"/>
              </w:rPr>
            </w:pP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5. Фрагмент центральной части главного фасада</w:t>
            </w:r>
          </w:p>
          <w:p w14:paraId="054A6055" w14:textId="77777777" w:rsidR="000F14B0" w:rsidRDefault="000F14B0" w:rsidP="000F14B0">
            <w:pPr>
              <w:pStyle w:val="af5"/>
              <w:spacing w:before="120" w:after="0" w:line="276" w:lineRule="auto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4C0CF5">
              <w:rPr>
                <w:b w:val="0"/>
                <w:bCs/>
                <w:noProof/>
              </w:rPr>
              <w:drawing>
                <wp:inline distT="0" distB="0" distL="0" distR="0" wp14:anchorId="1724DF03" wp14:editId="09C8A83F">
                  <wp:extent cx="2505075" cy="322279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8820" r="4255"/>
                          <a:stretch/>
                        </pic:blipFill>
                        <pic:spPr bwMode="auto">
                          <a:xfrm>
                            <a:off x="0" y="0"/>
                            <a:ext cx="2522483" cy="3245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A4DAD2" w14:textId="77777777" w:rsidR="000F14B0" w:rsidRPr="000C5351" w:rsidRDefault="000F14B0" w:rsidP="000F14B0">
            <w:pPr>
              <w:pStyle w:val="af5"/>
              <w:spacing w:after="0" w:line="276" w:lineRule="auto"/>
              <w:jc w:val="center"/>
              <w:rPr>
                <w:rFonts w:eastAsia="Calibri"/>
                <w:b w:val="0"/>
                <w:noProof/>
                <w:sz w:val="24"/>
                <w:szCs w:val="18"/>
              </w:rPr>
            </w:pP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6. Левая часть главного фасада</w:t>
            </w:r>
          </w:p>
          <w:p w14:paraId="13C2D149" w14:textId="77777777" w:rsidR="000F14B0" w:rsidRDefault="000F14B0" w:rsidP="000F14B0">
            <w:pPr>
              <w:pStyle w:val="af5"/>
              <w:spacing w:before="120" w:after="0" w:line="276" w:lineRule="auto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1F4CDB">
              <w:rPr>
                <w:b w:val="0"/>
                <w:bCs/>
                <w:noProof/>
              </w:rPr>
              <w:drawing>
                <wp:inline distT="0" distB="0" distL="0" distR="0" wp14:anchorId="50191143" wp14:editId="6CB80FC1">
                  <wp:extent cx="3017520" cy="3546653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703" cy="35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10F937" w14:textId="77777777" w:rsidR="000F14B0" w:rsidRDefault="000F14B0" w:rsidP="000F14B0">
            <w:pPr>
              <w:pStyle w:val="af5"/>
              <w:spacing w:after="0" w:line="276" w:lineRule="auto"/>
              <w:jc w:val="center"/>
              <w:rPr>
                <w:b w:val="0"/>
                <w:bCs/>
                <w:noProof/>
              </w:rPr>
            </w:pP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7. Правая часть главного фасада</w:t>
            </w:r>
          </w:p>
          <w:p w14:paraId="358EAF46" w14:textId="08D0F8C8" w:rsidR="000F14B0" w:rsidRDefault="000F14B0" w:rsidP="000F14B0">
            <w:pPr>
              <w:pStyle w:val="af5"/>
              <w:spacing w:after="0" w:line="276" w:lineRule="auto"/>
              <w:jc w:val="center"/>
              <w:rPr>
                <w:b w:val="0"/>
                <w:bCs/>
                <w:noProof/>
              </w:rPr>
            </w:pPr>
            <w:r w:rsidRPr="0042568B">
              <w:rPr>
                <w:b w:val="0"/>
                <w:bCs/>
                <w:noProof/>
              </w:rPr>
              <w:drawing>
                <wp:inline distT="0" distB="0" distL="0" distR="0" wp14:anchorId="35F39EA5" wp14:editId="6E56B173">
                  <wp:extent cx="3200400" cy="1961397"/>
                  <wp:effectExtent l="0" t="0" r="0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820" cy="1965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8. Юго-западный боковой фасад</w:t>
            </w:r>
          </w:p>
          <w:p w14:paraId="6A8DC53F" w14:textId="77777777" w:rsidR="000F14B0" w:rsidRDefault="000F14B0" w:rsidP="000F14B0">
            <w:pPr>
              <w:pStyle w:val="af5"/>
              <w:spacing w:before="120" w:after="0" w:line="276" w:lineRule="auto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b w:val="0"/>
                <w:bCs/>
                <w:noProof/>
              </w:rPr>
              <w:drawing>
                <wp:inline distT="0" distB="0" distL="0" distR="0" wp14:anchorId="043C526E" wp14:editId="361B0DE6">
                  <wp:extent cx="1943100" cy="2918261"/>
                  <wp:effectExtent l="0" t="0" r="0" b="0"/>
                  <wp:docPr id="18" name="Рисунок 18" descr="D:\!Works\Бугульма\Объекты\10_гимназия\фасад 3at 11.14.2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Works\Бугульма\Объекты\10_гимназия\фасад 3at 11.14.2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423" cy="292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2BD1E" w14:textId="77777777" w:rsidR="000F14B0" w:rsidRDefault="000F14B0" w:rsidP="000F14B0">
            <w:pPr>
              <w:pStyle w:val="af5"/>
              <w:spacing w:after="0" w:line="276" w:lineRule="auto"/>
              <w:jc w:val="center"/>
              <w:rPr>
                <w:b w:val="0"/>
                <w:bCs/>
                <w:noProof/>
              </w:rPr>
            </w:pPr>
            <w:r w:rsidRPr="009D7D5D">
              <w:rPr>
                <w:rFonts w:eastAsia="Calibri"/>
                <w:b w:val="0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b w:val="0"/>
                <w:noProof/>
                <w:sz w:val="24"/>
                <w:szCs w:val="18"/>
              </w:rPr>
              <w:t>9. Северо-восточный боковой фасад</w:t>
            </w:r>
          </w:p>
          <w:p w14:paraId="78B635D0" w14:textId="3ADA7A2C" w:rsidR="000F14B0" w:rsidRPr="00881189" w:rsidRDefault="000F14B0" w:rsidP="000F14B0">
            <w:pPr>
              <w:pStyle w:val="af5"/>
              <w:spacing w:before="120" w:after="0" w:line="276" w:lineRule="auto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</w:p>
        </w:tc>
      </w:tr>
      <w:tr w:rsidR="00881189" w:rsidRPr="00970168" w14:paraId="6C0789C3" w14:textId="77777777" w:rsidTr="003C52D9">
        <w:trPr>
          <w:trHeight w:val="462"/>
        </w:trPr>
        <w:tc>
          <w:tcPr>
            <w:tcW w:w="704" w:type="dxa"/>
          </w:tcPr>
          <w:p w14:paraId="6C5CFE21" w14:textId="41FE5990" w:rsidR="00881189" w:rsidRDefault="004631D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468E1BB8" w14:textId="749F7A72" w:rsidR="00881189" w:rsidRPr="00881189" w:rsidRDefault="00EC4B85" w:rsidP="00F908B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М</w:t>
            </w:r>
            <w:r w:rsidR="000D02B7" w:rsidRPr="000D02B7">
              <w:rPr>
                <w:rFonts w:ascii="TimesNewRomanPSMT" w:hAnsi="TimesNewRomanPSMT" w:cs="TimesNewRomanPSMT"/>
                <w:sz w:val="24"/>
                <w:szCs w:val="24"/>
              </w:rPr>
              <w:t>атериал отделки</w:t>
            </w:r>
            <w:r w:rsidR="00F908B8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0D02B7" w:rsidRPr="000D02B7">
              <w:rPr>
                <w:rFonts w:ascii="TimesNewRomanPSMT" w:hAnsi="TimesNewRomanPSMT" w:cs="TimesNewRomanPSMT"/>
                <w:sz w:val="24"/>
                <w:szCs w:val="24"/>
              </w:rPr>
              <w:t>фасадных поверхностей (неоштукатуренная кирпичная</w:t>
            </w:r>
            <w:r w:rsidR="00F908B8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0D02B7" w:rsidRPr="000D02B7">
              <w:rPr>
                <w:rFonts w:ascii="TimesNewRomanPSMT" w:hAnsi="TimesNewRomanPSMT" w:cs="TimesNewRomanPSMT"/>
                <w:sz w:val="24"/>
                <w:szCs w:val="24"/>
              </w:rPr>
              <w:t>кладка)</w:t>
            </w:r>
            <w:r w:rsidR="00206934">
              <w:rPr>
                <w:rFonts w:ascii="TimesNewRomanPSMT" w:hAnsi="TimesNewRomanPSMT" w:cs="TimesNewRomanPSMT"/>
                <w:sz w:val="24"/>
                <w:szCs w:val="24"/>
              </w:rPr>
              <w:t xml:space="preserve"> и их колористическое решение</w:t>
            </w:r>
          </w:p>
        </w:tc>
        <w:tc>
          <w:tcPr>
            <w:tcW w:w="5528" w:type="dxa"/>
          </w:tcPr>
          <w:p w14:paraId="62CCD2F7" w14:textId="22E647D5" w:rsidR="00881189" w:rsidRDefault="000D02B7" w:rsidP="00881189">
            <w:pPr>
              <w:pStyle w:val="af4"/>
              <w:jc w:val="center"/>
            </w:pPr>
            <w:r w:rsidRPr="000D02B7">
              <w:rPr>
                <w:noProof/>
              </w:rPr>
              <w:drawing>
                <wp:inline distT="0" distB="0" distL="0" distR="0" wp14:anchorId="24348402" wp14:editId="6EDA14EC">
                  <wp:extent cx="2752725" cy="2107312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565" cy="211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A32B1" w14:textId="4F3F2728" w:rsidR="00881189" w:rsidRPr="00881189" w:rsidRDefault="000F14B0" w:rsidP="000D02B7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9D7D5D">
              <w:rPr>
                <w:rFonts w:eastAsia="Calibri"/>
                <w:noProof/>
                <w:sz w:val="24"/>
                <w:szCs w:val="18"/>
              </w:rPr>
              <w:t xml:space="preserve">Рис. </w:t>
            </w:r>
            <w:r>
              <w:rPr>
                <w:rFonts w:eastAsia="Calibri"/>
                <w:noProof/>
                <w:sz w:val="24"/>
                <w:szCs w:val="18"/>
              </w:rPr>
              <w:t>13. Фрагмент кирпичной кладки</w:t>
            </w:r>
          </w:p>
        </w:tc>
      </w:tr>
      <w:tr w:rsidR="00881189" w:rsidRPr="00970168" w14:paraId="7231A060" w14:textId="77777777" w:rsidTr="00EC4B85">
        <w:trPr>
          <w:trHeight w:val="742"/>
        </w:trPr>
        <w:tc>
          <w:tcPr>
            <w:tcW w:w="704" w:type="dxa"/>
          </w:tcPr>
          <w:p w14:paraId="6A4209F9" w14:textId="0F1FCCC9" w:rsidR="00881189" w:rsidRDefault="004631DA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6</w:t>
            </w:r>
            <w:r w:rsidR="00206934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0285925E" w14:textId="75BFD755" w:rsidR="00881189" w:rsidRPr="00F7423E" w:rsidRDefault="00206934" w:rsidP="00206934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206934">
              <w:rPr>
                <w:sz w:val="24"/>
                <w:szCs w:val="28"/>
                <w:lang w:eastAsia="ru-RU"/>
              </w:rPr>
              <w:t xml:space="preserve">Столярное заполнение оконных проемов, историческая </w:t>
            </w:r>
            <w:proofErr w:type="spellStart"/>
            <w:r w:rsidRPr="00206934">
              <w:rPr>
                <w:sz w:val="24"/>
                <w:szCs w:val="28"/>
                <w:lang w:eastAsia="ru-RU"/>
              </w:rPr>
              <w:t>расстекловка</w:t>
            </w:r>
            <w:proofErr w:type="spellEnd"/>
          </w:p>
        </w:tc>
        <w:tc>
          <w:tcPr>
            <w:tcW w:w="5528" w:type="dxa"/>
          </w:tcPr>
          <w:p w14:paraId="2C9C3FE2" w14:textId="77777777" w:rsidR="00881189" w:rsidRDefault="000F14B0" w:rsidP="000D02B7">
            <w:pPr>
              <w:pStyle w:val="af4"/>
              <w:jc w:val="center"/>
              <w:rPr>
                <w:noProof/>
              </w:rPr>
            </w:pPr>
            <w:r w:rsidRPr="00DE1B78">
              <w:rPr>
                <w:b/>
                <w:bCs/>
                <w:noProof/>
              </w:rPr>
              <w:drawing>
                <wp:inline distT="0" distB="0" distL="0" distR="0" wp14:anchorId="1F44B297" wp14:editId="298418A2">
                  <wp:extent cx="3024368" cy="2410691"/>
                  <wp:effectExtent l="0" t="0" r="508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993" cy="2411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4CCBC1" w14:textId="7B6511DA" w:rsidR="000F14B0" w:rsidRDefault="000F14B0" w:rsidP="000D02B7">
            <w:pPr>
              <w:pStyle w:val="af4"/>
              <w:jc w:val="center"/>
              <w:rPr>
                <w:noProof/>
              </w:rPr>
            </w:pPr>
            <w:r w:rsidRPr="009D7D5D">
              <w:rPr>
                <w:rFonts w:eastAsia="Calibri"/>
                <w:noProof/>
                <w:szCs w:val="18"/>
              </w:rPr>
              <w:t xml:space="preserve">Рис. </w:t>
            </w:r>
            <w:r>
              <w:rPr>
                <w:rFonts w:eastAsia="Calibri"/>
                <w:noProof/>
                <w:szCs w:val="18"/>
              </w:rPr>
              <w:t>14. Фрагмент бокового фасада</w:t>
            </w:r>
          </w:p>
        </w:tc>
      </w:tr>
      <w:tr w:rsidR="00881189" w:rsidRPr="00970168" w14:paraId="5798D517" w14:textId="77777777" w:rsidTr="00EC4B85">
        <w:trPr>
          <w:trHeight w:val="7208"/>
        </w:trPr>
        <w:tc>
          <w:tcPr>
            <w:tcW w:w="704" w:type="dxa"/>
          </w:tcPr>
          <w:p w14:paraId="4188A3AB" w14:textId="696FAEF9" w:rsidR="00881189" w:rsidRDefault="00206934" w:rsidP="0020693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7</w:t>
            </w:r>
            <w:bookmarkStart w:id="3" w:name="_GoBack"/>
            <w:bookmarkEnd w:id="3"/>
            <w:r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46F04B7F" w14:textId="77777777" w:rsidR="00881189" w:rsidRDefault="00EC4B85" w:rsidP="00EA2A8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</w:rPr>
            </w:pPr>
            <w:r>
              <w:rPr>
                <w:rFonts w:ascii="TimesNewRomanPSMT" w:hAnsi="TimesNewRomanPSMT" w:cs="TimesNewRomanPSMT"/>
                <w:sz w:val="24"/>
                <w:szCs w:val="24"/>
              </w:rPr>
              <w:t>П</w:t>
            </w:r>
            <w:r w:rsidR="000D02B7">
              <w:rPr>
                <w:rFonts w:ascii="TimesNewRomanPSMT" w:hAnsi="TimesNewRomanPSMT" w:cs="TimesNewRomanPSMT"/>
                <w:sz w:val="24"/>
                <w:szCs w:val="24"/>
              </w:rPr>
              <w:t xml:space="preserve">ространственно-планировочная структура интерьеров в пределах капитальных стен, местоположение центральной лестницы, сводчатая конструкция </w:t>
            </w:r>
            <w:r w:rsidR="000D02B7" w:rsidRPr="000D02B7">
              <w:rPr>
                <w:rFonts w:ascii="TimesNewRomanPSMT" w:hAnsi="TimesNewRomanPSMT" w:cs="TimesNewRomanPSMT"/>
                <w:sz w:val="24"/>
                <w:szCs w:val="24"/>
              </w:rPr>
              <w:t>перекрытий подвала</w:t>
            </w:r>
          </w:p>
          <w:p w14:paraId="31FBA127" w14:textId="1A996B4E" w:rsidR="00EA2A8C" w:rsidRPr="00881189" w:rsidRDefault="00EA2A8C" w:rsidP="00EA2A8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0F14B0">
              <w:rPr>
                <w:rFonts w:ascii="TimesNewRomanPSMT" w:hAnsi="TimesNewRomanPSMT" w:cs="TimesNewRomanPSMT"/>
                <w:sz w:val="24"/>
                <w:szCs w:val="24"/>
              </w:rPr>
              <w:t>(по типу «</w:t>
            </w:r>
            <w:proofErr w:type="spellStart"/>
            <w:r w:rsidRPr="000F14B0">
              <w:rPr>
                <w:rFonts w:ascii="TimesNewRomanPSMT" w:hAnsi="TimesNewRomanPSMT" w:cs="TimesNewRomanPSMT"/>
                <w:sz w:val="24"/>
                <w:szCs w:val="24"/>
              </w:rPr>
              <w:t>Монье</w:t>
            </w:r>
            <w:proofErr w:type="spellEnd"/>
            <w:r w:rsidRPr="000F14B0">
              <w:rPr>
                <w:rFonts w:ascii="TimesNewRomanPSMT" w:hAnsi="TimesNewRomanPSMT" w:cs="TimesNewRomanPSMT"/>
                <w:sz w:val="24"/>
                <w:szCs w:val="24"/>
              </w:rPr>
              <w:t>»)</w:t>
            </w:r>
          </w:p>
        </w:tc>
        <w:tc>
          <w:tcPr>
            <w:tcW w:w="5528" w:type="dxa"/>
          </w:tcPr>
          <w:p w14:paraId="6CED0DD4" w14:textId="77777777" w:rsidR="00881189" w:rsidRDefault="000D02B7" w:rsidP="00F7423E">
            <w:pPr>
              <w:pStyle w:val="af4"/>
              <w:jc w:val="center"/>
              <w:rPr>
                <w:noProof/>
              </w:rPr>
            </w:pPr>
            <w:r w:rsidRPr="000D02B7">
              <w:rPr>
                <w:noProof/>
              </w:rPr>
              <w:drawing>
                <wp:inline distT="0" distB="0" distL="0" distR="0" wp14:anchorId="3C3CC4D1" wp14:editId="72825614">
                  <wp:extent cx="1825362" cy="2057400"/>
                  <wp:effectExtent l="0" t="0" r="381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76" cy="210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B5910" w14:textId="1825CCDB" w:rsidR="000D02B7" w:rsidRDefault="000F14B0" w:rsidP="00F7423E">
            <w:pPr>
              <w:pStyle w:val="af4"/>
              <w:jc w:val="center"/>
              <w:rPr>
                <w:noProof/>
              </w:rPr>
            </w:pPr>
            <w:r>
              <w:rPr>
                <w:noProof/>
              </w:rPr>
              <w:t>Рис. 15</w:t>
            </w:r>
            <w:r w:rsidR="00855864">
              <w:rPr>
                <w:noProof/>
              </w:rPr>
              <w:t>.</w:t>
            </w:r>
            <w:r w:rsidR="004E0208">
              <w:rPr>
                <w:noProof/>
              </w:rPr>
              <w:t xml:space="preserve"> </w:t>
            </w:r>
            <w:r w:rsidR="004E0208">
              <w:rPr>
                <w:rFonts w:ascii="TimesNewRomanPSMT" w:hAnsi="TimesNewRomanPSMT" w:cs="TimesNewRomanPSMT"/>
              </w:rPr>
              <w:t>Центральная лестница</w:t>
            </w:r>
          </w:p>
          <w:p w14:paraId="2DADCF5E" w14:textId="77777777" w:rsidR="000D02B7" w:rsidRDefault="000D02B7" w:rsidP="00F7423E">
            <w:pPr>
              <w:pStyle w:val="af4"/>
              <w:jc w:val="center"/>
              <w:rPr>
                <w:noProof/>
              </w:rPr>
            </w:pPr>
            <w:r w:rsidRPr="000D02B7">
              <w:rPr>
                <w:noProof/>
              </w:rPr>
              <w:drawing>
                <wp:inline distT="0" distB="0" distL="0" distR="0" wp14:anchorId="1F125D3F" wp14:editId="2E904936">
                  <wp:extent cx="2148195" cy="1504950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096" cy="1517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21A54" w14:textId="2E76E985" w:rsidR="000D02B7" w:rsidRDefault="000F14B0" w:rsidP="00F7423E">
            <w:pPr>
              <w:pStyle w:val="af4"/>
              <w:jc w:val="center"/>
              <w:rPr>
                <w:noProof/>
              </w:rPr>
            </w:pPr>
            <w:r>
              <w:rPr>
                <w:noProof/>
              </w:rPr>
              <w:t>Рис. 16</w:t>
            </w:r>
            <w:r w:rsidR="00855864">
              <w:rPr>
                <w:noProof/>
              </w:rPr>
              <w:t>.</w:t>
            </w:r>
            <w:r w:rsidR="004E0208">
              <w:rPr>
                <w:noProof/>
              </w:rPr>
              <w:t xml:space="preserve"> </w:t>
            </w:r>
            <w:r w:rsidR="004E0208">
              <w:rPr>
                <w:rFonts w:ascii="TimesNewRomanPSMT" w:hAnsi="TimesNewRomanPSMT" w:cs="TimesNewRomanPSMT"/>
              </w:rPr>
              <w:t>Помещение подвала</w:t>
            </w:r>
          </w:p>
        </w:tc>
      </w:tr>
    </w:tbl>
    <w:p w14:paraId="3DFBDBEB" w14:textId="723B7E81" w:rsidR="0059030E" w:rsidRDefault="0059030E" w:rsidP="009D24E5">
      <w:pPr>
        <w:rPr>
          <w:color w:val="000000"/>
          <w:sz w:val="24"/>
          <w:szCs w:val="24"/>
        </w:rPr>
      </w:pPr>
    </w:p>
    <w:p w14:paraId="6F712002" w14:textId="0E3FCCCF" w:rsidR="00F40483" w:rsidRDefault="00F40483" w:rsidP="009D24E5">
      <w:pPr>
        <w:rPr>
          <w:color w:val="000000"/>
          <w:sz w:val="24"/>
          <w:szCs w:val="24"/>
        </w:rPr>
      </w:pPr>
    </w:p>
    <w:p w14:paraId="40A0E1B6" w14:textId="6CCDC8C6" w:rsidR="00F40483" w:rsidRDefault="00F40483" w:rsidP="009D24E5">
      <w:pPr>
        <w:rPr>
          <w:color w:val="000000"/>
          <w:sz w:val="24"/>
          <w:szCs w:val="24"/>
        </w:rPr>
      </w:pPr>
    </w:p>
    <w:p w14:paraId="2D9C4838" w14:textId="3F95A006" w:rsidR="00F40483" w:rsidRDefault="00F40483" w:rsidP="009D24E5">
      <w:pPr>
        <w:rPr>
          <w:color w:val="000000"/>
          <w:sz w:val="24"/>
          <w:szCs w:val="24"/>
        </w:rPr>
      </w:pPr>
    </w:p>
    <w:p w14:paraId="6A28E8C9" w14:textId="221274B2" w:rsidR="00F40483" w:rsidRDefault="00F40483" w:rsidP="009D24E5">
      <w:pPr>
        <w:rPr>
          <w:color w:val="000000"/>
          <w:sz w:val="24"/>
          <w:szCs w:val="24"/>
        </w:rPr>
      </w:pPr>
    </w:p>
    <w:p w14:paraId="0E9D7020" w14:textId="6FA528CF" w:rsidR="003C52D9" w:rsidRDefault="003C52D9" w:rsidP="009D24E5">
      <w:pPr>
        <w:rPr>
          <w:color w:val="000000"/>
          <w:sz w:val="24"/>
          <w:szCs w:val="24"/>
        </w:rPr>
      </w:pPr>
    </w:p>
    <w:sectPr w:rsidR="003C52D9" w:rsidSect="00CF1422">
      <w:pgSz w:w="11910" w:h="16840"/>
      <w:pgMar w:top="1134" w:right="567" w:bottom="993" w:left="1134" w:header="567" w:footer="972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2A23ED" w14:textId="77777777" w:rsidR="001717EC" w:rsidRDefault="001717EC" w:rsidP="00A54F9C">
      <w:pPr>
        <w:spacing w:after="0" w:line="240" w:lineRule="auto"/>
      </w:pPr>
      <w:r>
        <w:separator/>
      </w:r>
    </w:p>
  </w:endnote>
  <w:endnote w:type="continuationSeparator" w:id="0">
    <w:p w14:paraId="22FF1515" w14:textId="77777777" w:rsidR="001717EC" w:rsidRDefault="001717EC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49F37C" w14:textId="77777777" w:rsidR="001717EC" w:rsidRDefault="001717EC" w:rsidP="00A54F9C">
      <w:pPr>
        <w:spacing w:after="0" w:line="240" w:lineRule="auto"/>
      </w:pPr>
      <w:r>
        <w:separator/>
      </w:r>
    </w:p>
  </w:footnote>
  <w:footnote w:type="continuationSeparator" w:id="0">
    <w:p w14:paraId="325C2D18" w14:textId="77777777" w:rsidR="001717EC" w:rsidRDefault="001717EC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2019651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1D7CC039" w:rsidR="00503432" w:rsidRPr="00D868E6" w:rsidRDefault="00503432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06934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503432" w:rsidRDefault="00503432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503432" w:rsidRDefault="00503432" w:rsidP="00267DD8">
    <w:pPr>
      <w:pStyle w:val="a7"/>
    </w:pPr>
  </w:p>
  <w:p w14:paraId="56822EF7" w14:textId="77777777" w:rsidR="00503432" w:rsidRDefault="0050343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7B96BD20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B0262022"/>
    <w:lvl w:ilvl="0" w:tplc="D2F6ABA6">
      <w:start w:val="1"/>
      <w:numFmt w:val="decimal"/>
      <w:lvlText w:val="%1."/>
      <w:lvlJc w:val="left"/>
      <w:pPr>
        <w:tabs>
          <w:tab w:val="num" w:pos="1548"/>
        </w:tabs>
        <w:ind w:left="1548" w:hanging="15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4" w:hanging="360"/>
      </w:pPr>
    </w:lvl>
    <w:lvl w:ilvl="2" w:tplc="0419001B" w:tentative="1">
      <w:start w:val="1"/>
      <w:numFmt w:val="lowerRoman"/>
      <w:lvlText w:val="%3."/>
      <w:lvlJc w:val="right"/>
      <w:pPr>
        <w:ind w:left="3194" w:hanging="180"/>
      </w:pPr>
    </w:lvl>
    <w:lvl w:ilvl="3" w:tplc="0419000F" w:tentative="1">
      <w:start w:val="1"/>
      <w:numFmt w:val="decimal"/>
      <w:lvlText w:val="%4."/>
      <w:lvlJc w:val="left"/>
      <w:pPr>
        <w:ind w:left="3914" w:hanging="360"/>
      </w:pPr>
    </w:lvl>
    <w:lvl w:ilvl="4" w:tplc="04190019" w:tentative="1">
      <w:start w:val="1"/>
      <w:numFmt w:val="lowerLetter"/>
      <w:lvlText w:val="%5."/>
      <w:lvlJc w:val="left"/>
      <w:pPr>
        <w:ind w:left="4634" w:hanging="360"/>
      </w:pPr>
    </w:lvl>
    <w:lvl w:ilvl="5" w:tplc="0419001B" w:tentative="1">
      <w:start w:val="1"/>
      <w:numFmt w:val="lowerRoman"/>
      <w:lvlText w:val="%6."/>
      <w:lvlJc w:val="right"/>
      <w:pPr>
        <w:ind w:left="5354" w:hanging="180"/>
      </w:pPr>
    </w:lvl>
    <w:lvl w:ilvl="6" w:tplc="0419000F" w:tentative="1">
      <w:start w:val="1"/>
      <w:numFmt w:val="decimal"/>
      <w:lvlText w:val="%7."/>
      <w:lvlJc w:val="left"/>
      <w:pPr>
        <w:ind w:left="6074" w:hanging="360"/>
      </w:pPr>
    </w:lvl>
    <w:lvl w:ilvl="7" w:tplc="04190019" w:tentative="1">
      <w:start w:val="1"/>
      <w:numFmt w:val="lowerLetter"/>
      <w:lvlText w:val="%8."/>
      <w:lvlJc w:val="left"/>
      <w:pPr>
        <w:ind w:left="6794" w:hanging="360"/>
      </w:pPr>
    </w:lvl>
    <w:lvl w:ilvl="8" w:tplc="0419001B" w:tentative="1">
      <w:start w:val="1"/>
      <w:numFmt w:val="lowerRoman"/>
      <w:lvlText w:val="%9."/>
      <w:lvlJc w:val="right"/>
      <w:pPr>
        <w:ind w:left="7514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B91B9D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0" w15:restartNumberingAfterBreak="0">
    <w:nsid w:val="40F82544"/>
    <w:multiLevelType w:val="hybridMultilevel"/>
    <w:tmpl w:val="B6A694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9B31E3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57D1322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9"/>
  </w:num>
  <w:num w:numId="6">
    <w:abstractNumId w:val="6"/>
  </w:num>
  <w:num w:numId="7">
    <w:abstractNumId w:val="12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0"/>
  </w:num>
  <w:num w:numId="10">
    <w:abstractNumId w:val="1"/>
  </w:num>
  <w:num w:numId="11">
    <w:abstractNumId w:val="15"/>
  </w:num>
  <w:num w:numId="12">
    <w:abstractNumId w:val="14"/>
  </w:num>
  <w:num w:numId="13">
    <w:abstractNumId w:val="11"/>
  </w:num>
  <w:num w:numId="14">
    <w:abstractNumId w:val="2"/>
  </w:num>
  <w:num w:numId="15">
    <w:abstractNumId w:val="17"/>
  </w:num>
  <w:num w:numId="16">
    <w:abstractNumId w:val="13"/>
  </w:num>
  <w:num w:numId="17">
    <w:abstractNumId w:val="4"/>
  </w:num>
  <w:num w:numId="18">
    <w:abstractNumId w:val="8"/>
  </w:num>
  <w:num w:numId="19">
    <w:abstractNumId w:val="3"/>
  </w:num>
  <w:num w:numId="20">
    <w:abstractNumId w:val="10"/>
  </w:num>
  <w:num w:numId="21">
    <w:abstractNumId w:val="21"/>
  </w:num>
  <w:num w:numId="22">
    <w:abstractNumId w:val="16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07455"/>
    <w:rsid w:val="0001209A"/>
    <w:rsid w:val="0001306E"/>
    <w:rsid w:val="00013EA8"/>
    <w:rsid w:val="00015B21"/>
    <w:rsid w:val="00016233"/>
    <w:rsid w:val="00017589"/>
    <w:rsid w:val="00030F6D"/>
    <w:rsid w:val="00034904"/>
    <w:rsid w:val="00034EFA"/>
    <w:rsid w:val="00042A81"/>
    <w:rsid w:val="00042D15"/>
    <w:rsid w:val="00044C0B"/>
    <w:rsid w:val="00050569"/>
    <w:rsid w:val="00053DD0"/>
    <w:rsid w:val="000557BA"/>
    <w:rsid w:val="00057225"/>
    <w:rsid w:val="0006044A"/>
    <w:rsid w:val="000640D1"/>
    <w:rsid w:val="000659F5"/>
    <w:rsid w:val="00065FAB"/>
    <w:rsid w:val="000671E4"/>
    <w:rsid w:val="0007271C"/>
    <w:rsid w:val="00081E6E"/>
    <w:rsid w:val="00083D22"/>
    <w:rsid w:val="00086C28"/>
    <w:rsid w:val="000A64C8"/>
    <w:rsid w:val="000B543F"/>
    <w:rsid w:val="000C1253"/>
    <w:rsid w:val="000C4927"/>
    <w:rsid w:val="000D02B7"/>
    <w:rsid w:val="000D12D8"/>
    <w:rsid w:val="000D1F39"/>
    <w:rsid w:val="000D443B"/>
    <w:rsid w:val="000E15F2"/>
    <w:rsid w:val="000E22BB"/>
    <w:rsid w:val="000E72DE"/>
    <w:rsid w:val="000F14B0"/>
    <w:rsid w:val="00103BA6"/>
    <w:rsid w:val="00103DCC"/>
    <w:rsid w:val="00117AEE"/>
    <w:rsid w:val="00124E1F"/>
    <w:rsid w:val="00125B15"/>
    <w:rsid w:val="00135A66"/>
    <w:rsid w:val="001422A7"/>
    <w:rsid w:val="0014692F"/>
    <w:rsid w:val="00147440"/>
    <w:rsid w:val="00152087"/>
    <w:rsid w:val="00156126"/>
    <w:rsid w:val="001565F7"/>
    <w:rsid w:val="00157221"/>
    <w:rsid w:val="001658FA"/>
    <w:rsid w:val="00165E79"/>
    <w:rsid w:val="00170677"/>
    <w:rsid w:val="00171594"/>
    <w:rsid w:val="001717EC"/>
    <w:rsid w:val="001726DE"/>
    <w:rsid w:val="00177D28"/>
    <w:rsid w:val="0018045A"/>
    <w:rsid w:val="0018453C"/>
    <w:rsid w:val="001935EB"/>
    <w:rsid w:val="00197E3B"/>
    <w:rsid w:val="001A50D4"/>
    <w:rsid w:val="001A5237"/>
    <w:rsid w:val="001A655F"/>
    <w:rsid w:val="001B0FF6"/>
    <w:rsid w:val="001B1604"/>
    <w:rsid w:val="001D1D6F"/>
    <w:rsid w:val="001E2E09"/>
    <w:rsid w:val="001F6DCE"/>
    <w:rsid w:val="001F77AD"/>
    <w:rsid w:val="00203213"/>
    <w:rsid w:val="00204A23"/>
    <w:rsid w:val="00206934"/>
    <w:rsid w:val="002073EE"/>
    <w:rsid w:val="002114AF"/>
    <w:rsid w:val="00223ADE"/>
    <w:rsid w:val="00226C9D"/>
    <w:rsid w:val="00232A39"/>
    <w:rsid w:val="0024448A"/>
    <w:rsid w:val="00245C6F"/>
    <w:rsid w:val="002479B7"/>
    <w:rsid w:val="00254302"/>
    <w:rsid w:val="0026066C"/>
    <w:rsid w:val="00262115"/>
    <w:rsid w:val="00262511"/>
    <w:rsid w:val="00267DD8"/>
    <w:rsid w:val="00280E1C"/>
    <w:rsid w:val="00283E75"/>
    <w:rsid w:val="002934AD"/>
    <w:rsid w:val="00296D88"/>
    <w:rsid w:val="002A762A"/>
    <w:rsid w:val="002B5C20"/>
    <w:rsid w:val="002B5D51"/>
    <w:rsid w:val="002C3845"/>
    <w:rsid w:val="002C447B"/>
    <w:rsid w:val="002C5440"/>
    <w:rsid w:val="002D3775"/>
    <w:rsid w:val="002E42BB"/>
    <w:rsid w:val="002E5B66"/>
    <w:rsid w:val="002F1F35"/>
    <w:rsid w:val="002F35AE"/>
    <w:rsid w:val="002F5611"/>
    <w:rsid w:val="002F5D6B"/>
    <w:rsid w:val="002F6683"/>
    <w:rsid w:val="00300804"/>
    <w:rsid w:val="00305B57"/>
    <w:rsid w:val="003122CE"/>
    <w:rsid w:val="00317270"/>
    <w:rsid w:val="0031793A"/>
    <w:rsid w:val="00320DC4"/>
    <w:rsid w:val="00322603"/>
    <w:rsid w:val="00323FE4"/>
    <w:rsid w:val="00330570"/>
    <w:rsid w:val="00330BAB"/>
    <w:rsid w:val="00333AD5"/>
    <w:rsid w:val="003343E2"/>
    <w:rsid w:val="00337FD2"/>
    <w:rsid w:val="003455D7"/>
    <w:rsid w:val="00353F35"/>
    <w:rsid w:val="00361488"/>
    <w:rsid w:val="00361AFF"/>
    <w:rsid w:val="00361D48"/>
    <w:rsid w:val="0036555B"/>
    <w:rsid w:val="003671B8"/>
    <w:rsid w:val="00371474"/>
    <w:rsid w:val="003734DD"/>
    <w:rsid w:val="0037437E"/>
    <w:rsid w:val="003A3EB0"/>
    <w:rsid w:val="003A5C93"/>
    <w:rsid w:val="003B508D"/>
    <w:rsid w:val="003C3FB8"/>
    <w:rsid w:val="003C52D9"/>
    <w:rsid w:val="003C79EF"/>
    <w:rsid w:val="003E7A53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55CBD"/>
    <w:rsid w:val="004631DA"/>
    <w:rsid w:val="00463621"/>
    <w:rsid w:val="00465AC7"/>
    <w:rsid w:val="00466A7F"/>
    <w:rsid w:val="004670B6"/>
    <w:rsid w:val="00472E1E"/>
    <w:rsid w:val="00473137"/>
    <w:rsid w:val="00474F0B"/>
    <w:rsid w:val="004765B8"/>
    <w:rsid w:val="00484844"/>
    <w:rsid w:val="004968DD"/>
    <w:rsid w:val="00497D19"/>
    <w:rsid w:val="004A05C9"/>
    <w:rsid w:val="004D054E"/>
    <w:rsid w:val="004D2426"/>
    <w:rsid w:val="004E0208"/>
    <w:rsid w:val="004E0BDC"/>
    <w:rsid w:val="004E0F25"/>
    <w:rsid w:val="004E2449"/>
    <w:rsid w:val="004E32F7"/>
    <w:rsid w:val="004E56F9"/>
    <w:rsid w:val="004E6F82"/>
    <w:rsid w:val="004F224D"/>
    <w:rsid w:val="00503432"/>
    <w:rsid w:val="00503ED8"/>
    <w:rsid w:val="00513A34"/>
    <w:rsid w:val="00513EBC"/>
    <w:rsid w:val="005148E3"/>
    <w:rsid w:val="00524AA9"/>
    <w:rsid w:val="00532016"/>
    <w:rsid w:val="00533AED"/>
    <w:rsid w:val="0054366F"/>
    <w:rsid w:val="005508DC"/>
    <w:rsid w:val="00554223"/>
    <w:rsid w:val="00562273"/>
    <w:rsid w:val="0056284E"/>
    <w:rsid w:val="00564F50"/>
    <w:rsid w:val="00566450"/>
    <w:rsid w:val="005672E6"/>
    <w:rsid w:val="00571356"/>
    <w:rsid w:val="005768C0"/>
    <w:rsid w:val="00580180"/>
    <w:rsid w:val="00580752"/>
    <w:rsid w:val="0058088C"/>
    <w:rsid w:val="00580967"/>
    <w:rsid w:val="00582098"/>
    <w:rsid w:val="0059030E"/>
    <w:rsid w:val="00591C7E"/>
    <w:rsid w:val="0059569C"/>
    <w:rsid w:val="005A0AD1"/>
    <w:rsid w:val="005A4E37"/>
    <w:rsid w:val="005B179A"/>
    <w:rsid w:val="005B36E3"/>
    <w:rsid w:val="005B58B1"/>
    <w:rsid w:val="005C1CB3"/>
    <w:rsid w:val="005C247E"/>
    <w:rsid w:val="005C38C6"/>
    <w:rsid w:val="005D2828"/>
    <w:rsid w:val="005D4782"/>
    <w:rsid w:val="005D4FDC"/>
    <w:rsid w:val="005D7778"/>
    <w:rsid w:val="005E466E"/>
    <w:rsid w:val="005E55D4"/>
    <w:rsid w:val="006053CE"/>
    <w:rsid w:val="0061667A"/>
    <w:rsid w:val="00634299"/>
    <w:rsid w:val="00634CF9"/>
    <w:rsid w:val="00635211"/>
    <w:rsid w:val="00652A33"/>
    <w:rsid w:val="0066096A"/>
    <w:rsid w:val="00661A85"/>
    <w:rsid w:val="0068393B"/>
    <w:rsid w:val="00687C14"/>
    <w:rsid w:val="006932BD"/>
    <w:rsid w:val="00693822"/>
    <w:rsid w:val="006A3884"/>
    <w:rsid w:val="006A7ADF"/>
    <w:rsid w:val="006B26EB"/>
    <w:rsid w:val="006B2CAE"/>
    <w:rsid w:val="006B784A"/>
    <w:rsid w:val="006D1024"/>
    <w:rsid w:val="006E0FF2"/>
    <w:rsid w:val="006E51B0"/>
    <w:rsid w:val="00704FE2"/>
    <w:rsid w:val="0071530B"/>
    <w:rsid w:val="0072006E"/>
    <w:rsid w:val="00730DC1"/>
    <w:rsid w:val="007357F9"/>
    <w:rsid w:val="00735EF4"/>
    <w:rsid w:val="00736F9A"/>
    <w:rsid w:val="0074331C"/>
    <w:rsid w:val="00743418"/>
    <w:rsid w:val="007452FA"/>
    <w:rsid w:val="0076170C"/>
    <w:rsid w:val="00763DED"/>
    <w:rsid w:val="007653EC"/>
    <w:rsid w:val="00772AD3"/>
    <w:rsid w:val="00785B0F"/>
    <w:rsid w:val="00785D9C"/>
    <w:rsid w:val="00791E39"/>
    <w:rsid w:val="00792FC5"/>
    <w:rsid w:val="00796E89"/>
    <w:rsid w:val="007B65EC"/>
    <w:rsid w:val="007B6D3D"/>
    <w:rsid w:val="007C0E94"/>
    <w:rsid w:val="007C1053"/>
    <w:rsid w:val="007C2993"/>
    <w:rsid w:val="007C6CEC"/>
    <w:rsid w:val="007D31AF"/>
    <w:rsid w:val="007E3A21"/>
    <w:rsid w:val="007E4188"/>
    <w:rsid w:val="007E65F9"/>
    <w:rsid w:val="007F72B9"/>
    <w:rsid w:val="0080711B"/>
    <w:rsid w:val="008079BC"/>
    <w:rsid w:val="00813868"/>
    <w:rsid w:val="00817970"/>
    <w:rsid w:val="00836301"/>
    <w:rsid w:val="00855864"/>
    <w:rsid w:val="008623B6"/>
    <w:rsid w:val="00867C43"/>
    <w:rsid w:val="008807B1"/>
    <w:rsid w:val="00881189"/>
    <w:rsid w:val="00883E29"/>
    <w:rsid w:val="008A3D1C"/>
    <w:rsid w:val="008A3D9E"/>
    <w:rsid w:val="008A49D3"/>
    <w:rsid w:val="008A524F"/>
    <w:rsid w:val="008C3591"/>
    <w:rsid w:val="008C3A16"/>
    <w:rsid w:val="008C417F"/>
    <w:rsid w:val="008C76C1"/>
    <w:rsid w:val="008E13E4"/>
    <w:rsid w:val="0090109B"/>
    <w:rsid w:val="00904FCC"/>
    <w:rsid w:val="00906004"/>
    <w:rsid w:val="00906AC8"/>
    <w:rsid w:val="00907155"/>
    <w:rsid w:val="00910B49"/>
    <w:rsid w:val="00913793"/>
    <w:rsid w:val="009149FB"/>
    <w:rsid w:val="0092462F"/>
    <w:rsid w:val="00931E38"/>
    <w:rsid w:val="009415FE"/>
    <w:rsid w:val="00944B48"/>
    <w:rsid w:val="00944C93"/>
    <w:rsid w:val="00947619"/>
    <w:rsid w:val="0095005B"/>
    <w:rsid w:val="00967027"/>
    <w:rsid w:val="00971D43"/>
    <w:rsid w:val="00976501"/>
    <w:rsid w:val="00980879"/>
    <w:rsid w:val="009848A5"/>
    <w:rsid w:val="00986A61"/>
    <w:rsid w:val="00991D1B"/>
    <w:rsid w:val="009A150D"/>
    <w:rsid w:val="009B0B40"/>
    <w:rsid w:val="009B32FF"/>
    <w:rsid w:val="009C02AC"/>
    <w:rsid w:val="009C3AE9"/>
    <w:rsid w:val="009C5297"/>
    <w:rsid w:val="009D24E5"/>
    <w:rsid w:val="009E21D9"/>
    <w:rsid w:val="009F1B24"/>
    <w:rsid w:val="009F1F20"/>
    <w:rsid w:val="00A04384"/>
    <w:rsid w:val="00A052BE"/>
    <w:rsid w:val="00A0715F"/>
    <w:rsid w:val="00A12DC6"/>
    <w:rsid w:val="00A135BF"/>
    <w:rsid w:val="00A13F11"/>
    <w:rsid w:val="00A240B2"/>
    <w:rsid w:val="00A31178"/>
    <w:rsid w:val="00A35E86"/>
    <w:rsid w:val="00A36C22"/>
    <w:rsid w:val="00A37D97"/>
    <w:rsid w:val="00A421ED"/>
    <w:rsid w:val="00A43A8D"/>
    <w:rsid w:val="00A46C73"/>
    <w:rsid w:val="00A5435E"/>
    <w:rsid w:val="00A54F9C"/>
    <w:rsid w:val="00A61C6F"/>
    <w:rsid w:val="00A646B0"/>
    <w:rsid w:val="00A7799B"/>
    <w:rsid w:val="00A812AD"/>
    <w:rsid w:val="00A84890"/>
    <w:rsid w:val="00A85788"/>
    <w:rsid w:val="00A91B6A"/>
    <w:rsid w:val="00A96CFA"/>
    <w:rsid w:val="00AA601F"/>
    <w:rsid w:val="00AA644F"/>
    <w:rsid w:val="00AC2D44"/>
    <w:rsid w:val="00AC42E1"/>
    <w:rsid w:val="00AC4FFD"/>
    <w:rsid w:val="00AC6986"/>
    <w:rsid w:val="00AD222A"/>
    <w:rsid w:val="00AE00A9"/>
    <w:rsid w:val="00AE42CE"/>
    <w:rsid w:val="00AE5831"/>
    <w:rsid w:val="00AE7465"/>
    <w:rsid w:val="00B241D0"/>
    <w:rsid w:val="00B24EA5"/>
    <w:rsid w:val="00B40232"/>
    <w:rsid w:val="00B424DC"/>
    <w:rsid w:val="00B460E3"/>
    <w:rsid w:val="00B54457"/>
    <w:rsid w:val="00B602AC"/>
    <w:rsid w:val="00B70C53"/>
    <w:rsid w:val="00B712E6"/>
    <w:rsid w:val="00B7243F"/>
    <w:rsid w:val="00B85D52"/>
    <w:rsid w:val="00B862F6"/>
    <w:rsid w:val="00B90B81"/>
    <w:rsid w:val="00B94831"/>
    <w:rsid w:val="00B95784"/>
    <w:rsid w:val="00BA4B0D"/>
    <w:rsid w:val="00BB1A89"/>
    <w:rsid w:val="00BB6A00"/>
    <w:rsid w:val="00BB7721"/>
    <w:rsid w:val="00BC1593"/>
    <w:rsid w:val="00BC2904"/>
    <w:rsid w:val="00BC54D7"/>
    <w:rsid w:val="00BC6C64"/>
    <w:rsid w:val="00BC75C8"/>
    <w:rsid w:val="00BC7FAE"/>
    <w:rsid w:val="00BD6613"/>
    <w:rsid w:val="00BD7463"/>
    <w:rsid w:val="00BF1B53"/>
    <w:rsid w:val="00BF29F1"/>
    <w:rsid w:val="00BF7793"/>
    <w:rsid w:val="00C01800"/>
    <w:rsid w:val="00C02684"/>
    <w:rsid w:val="00C06522"/>
    <w:rsid w:val="00C06F83"/>
    <w:rsid w:val="00C10799"/>
    <w:rsid w:val="00C1670D"/>
    <w:rsid w:val="00C16748"/>
    <w:rsid w:val="00C176D6"/>
    <w:rsid w:val="00C2213C"/>
    <w:rsid w:val="00C25402"/>
    <w:rsid w:val="00C3394A"/>
    <w:rsid w:val="00C353D5"/>
    <w:rsid w:val="00C37AA1"/>
    <w:rsid w:val="00C45B0B"/>
    <w:rsid w:val="00C47BB9"/>
    <w:rsid w:val="00C54EE8"/>
    <w:rsid w:val="00C55A3D"/>
    <w:rsid w:val="00C613BF"/>
    <w:rsid w:val="00C61E40"/>
    <w:rsid w:val="00C62393"/>
    <w:rsid w:val="00C63CE2"/>
    <w:rsid w:val="00C65156"/>
    <w:rsid w:val="00C773DE"/>
    <w:rsid w:val="00C8694B"/>
    <w:rsid w:val="00C92BE5"/>
    <w:rsid w:val="00C95EC5"/>
    <w:rsid w:val="00CA025A"/>
    <w:rsid w:val="00CC2D6F"/>
    <w:rsid w:val="00CC5284"/>
    <w:rsid w:val="00CD48A0"/>
    <w:rsid w:val="00CE33A6"/>
    <w:rsid w:val="00CE3607"/>
    <w:rsid w:val="00CF1422"/>
    <w:rsid w:val="00CF226F"/>
    <w:rsid w:val="00CF6E12"/>
    <w:rsid w:val="00CF7E54"/>
    <w:rsid w:val="00D0370A"/>
    <w:rsid w:val="00D24801"/>
    <w:rsid w:val="00D34B33"/>
    <w:rsid w:val="00D563CF"/>
    <w:rsid w:val="00D60E90"/>
    <w:rsid w:val="00D65B78"/>
    <w:rsid w:val="00D80B06"/>
    <w:rsid w:val="00D868E6"/>
    <w:rsid w:val="00D9023B"/>
    <w:rsid w:val="00D9302B"/>
    <w:rsid w:val="00DB101E"/>
    <w:rsid w:val="00DC53CB"/>
    <w:rsid w:val="00DD2A10"/>
    <w:rsid w:val="00DD50B9"/>
    <w:rsid w:val="00DD74F7"/>
    <w:rsid w:val="00DE1931"/>
    <w:rsid w:val="00DE4DAA"/>
    <w:rsid w:val="00DE62FF"/>
    <w:rsid w:val="00DE6E82"/>
    <w:rsid w:val="00DF01A5"/>
    <w:rsid w:val="00DF523D"/>
    <w:rsid w:val="00E063B2"/>
    <w:rsid w:val="00E06503"/>
    <w:rsid w:val="00E14A97"/>
    <w:rsid w:val="00E17DA3"/>
    <w:rsid w:val="00E27DB8"/>
    <w:rsid w:val="00E32563"/>
    <w:rsid w:val="00E33B3A"/>
    <w:rsid w:val="00E33C32"/>
    <w:rsid w:val="00E34313"/>
    <w:rsid w:val="00E404BE"/>
    <w:rsid w:val="00E412B3"/>
    <w:rsid w:val="00E521B6"/>
    <w:rsid w:val="00E54B01"/>
    <w:rsid w:val="00E55B41"/>
    <w:rsid w:val="00E572E4"/>
    <w:rsid w:val="00E6220E"/>
    <w:rsid w:val="00E666B2"/>
    <w:rsid w:val="00E6791C"/>
    <w:rsid w:val="00E67B9C"/>
    <w:rsid w:val="00E75360"/>
    <w:rsid w:val="00E85AD2"/>
    <w:rsid w:val="00E906AF"/>
    <w:rsid w:val="00E90BA0"/>
    <w:rsid w:val="00EA2A8C"/>
    <w:rsid w:val="00EA5F09"/>
    <w:rsid w:val="00EB7D74"/>
    <w:rsid w:val="00EC118F"/>
    <w:rsid w:val="00EC3E15"/>
    <w:rsid w:val="00EC4B85"/>
    <w:rsid w:val="00ED0738"/>
    <w:rsid w:val="00ED26D2"/>
    <w:rsid w:val="00ED456A"/>
    <w:rsid w:val="00ED5AEF"/>
    <w:rsid w:val="00EE69F2"/>
    <w:rsid w:val="00EE7F78"/>
    <w:rsid w:val="00EF321C"/>
    <w:rsid w:val="00EF5085"/>
    <w:rsid w:val="00F03BDF"/>
    <w:rsid w:val="00F215F9"/>
    <w:rsid w:val="00F27DE1"/>
    <w:rsid w:val="00F359A0"/>
    <w:rsid w:val="00F40483"/>
    <w:rsid w:val="00F450C3"/>
    <w:rsid w:val="00F45B35"/>
    <w:rsid w:val="00F511B0"/>
    <w:rsid w:val="00F55CFD"/>
    <w:rsid w:val="00F623E2"/>
    <w:rsid w:val="00F66316"/>
    <w:rsid w:val="00F67848"/>
    <w:rsid w:val="00F7423E"/>
    <w:rsid w:val="00F768CA"/>
    <w:rsid w:val="00F8176A"/>
    <w:rsid w:val="00F90777"/>
    <w:rsid w:val="00F908B8"/>
    <w:rsid w:val="00F913B6"/>
    <w:rsid w:val="00F92969"/>
    <w:rsid w:val="00FA0687"/>
    <w:rsid w:val="00FA5DF7"/>
    <w:rsid w:val="00FB3B8E"/>
    <w:rsid w:val="00FB783C"/>
    <w:rsid w:val="00FC4A14"/>
    <w:rsid w:val="00FC67E9"/>
    <w:rsid w:val="00FC7A51"/>
    <w:rsid w:val="00FE1F64"/>
    <w:rsid w:val="00FE3284"/>
    <w:rsid w:val="00FE3464"/>
    <w:rsid w:val="00FF1CED"/>
    <w:rsid w:val="00FF4BE0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2A33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  <w:style w:type="paragraph" w:styleId="af4">
    <w:name w:val="Normal (Web)"/>
    <w:basedOn w:val="a"/>
    <w:uiPriority w:val="99"/>
    <w:unhideWhenUsed/>
    <w:rsid w:val="00616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5">
    <w:name w:val="Приложение_М"/>
    <w:basedOn w:val="af6"/>
    <w:link w:val="af7"/>
    <w:qFormat/>
    <w:rsid w:val="002D3775"/>
    <w:pPr>
      <w:jc w:val="right"/>
      <w:outlineLvl w:val="0"/>
    </w:pPr>
    <w:rPr>
      <w:rFonts w:ascii="Times New Roman" w:eastAsia="MS Mincho" w:hAnsi="Times New Roman" w:cs="Times New Roman"/>
      <w:b/>
      <w:i w:val="0"/>
      <w:color w:val="auto"/>
      <w:sz w:val="28"/>
      <w:szCs w:val="28"/>
      <w:lang w:eastAsia="ru-RU"/>
    </w:rPr>
  </w:style>
  <w:style w:type="character" w:customStyle="1" w:styleId="af7">
    <w:name w:val="Приложение_М Знак"/>
    <w:link w:val="af5"/>
    <w:rsid w:val="002D3775"/>
    <w:rPr>
      <w:rFonts w:ascii="Times New Roman" w:eastAsia="MS Mincho" w:hAnsi="Times New Roman" w:cs="Times New Roman"/>
      <w:b/>
      <w:iCs/>
      <w:sz w:val="28"/>
      <w:szCs w:val="28"/>
      <w:lang w:eastAsia="ru-RU"/>
    </w:rPr>
  </w:style>
  <w:style w:type="paragraph" w:styleId="af6">
    <w:name w:val="caption"/>
    <w:basedOn w:val="a"/>
    <w:next w:val="a"/>
    <w:uiPriority w:val="35"/>
    <w:semiHidden/>
    <w:unhideWhenUsed/>
    <w:qFormat/>
    <w:rsid w:val="002D3775"/>
    <w:pPr>
      <w:spacing w:after="200" w:line="240" w:lineRule="auto"/>
    </w:pPr>
    <w:rPr>
      <w:i/>
      <w:iCs/>
      <w:color w:val="696464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9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1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7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983F7C-5231-4C46-905F-C787BF5F6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5136</TotalTime>
  <Pages>13</Pages>
  <Words>2683</Words>
  <Characters>15295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Словцова Анжела Олеговна</cp:lastModifiedBy>
  <cp:revision>99</cp:revision>
  <cp:lastPrinted>2024-09-25T12:46:00Z</cp:lastPrinted>
  <dcterms:created xsi:type="dcterms:W3CDTF">2023-12-27T08:02:00Z</dcterms:created>
  <dcterms:modified xsi:type="dcterms:W3CDTF">2024-12-18T08:53:00Z</dcterms:modified>
</cp:coreProperties>
</file>