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27"/>
        <w:tblW w:w="10065" w:type="dxa"/>
        <w:tblLook w:val="01E0" w:firstRow="1" w:lastRow="1" w:firstColumn="1" w:lastColumn="1" w:noHBand="0" w:noVBand="0"/>
      </w:tblPr>
      <w:tblGrid>
        <w:gridCol w:w="4253"/>
        <w:gridCol w:w="1417"/>
        <w:gridCol w:w="4395"/>
      </w:tblGrid>
      <w:tr w:rsidR="0063059A" w:rsidRPr="007E378E" w:rsidTr="008440E7">
        <w:trPr>
          <w:trHeight w:val="2172"/>
        </w:trPr>
        <w:tc>
          <w:tcPr>
            <w:tcW w:w="4253" w:type="dxa"/>
          </w:tcPr>
          <w:p w:rsidR="0063059A" w:rsidRPr="007E378E" w:rsidRDefault="0063059A" w:rsidP="008440E7">
            <w:pPr>
              <w:jc w:val="center"/>
              <w:rPr>
                <w:bCs/>
                <w:spacing w:val="-10"/>
                <w:sz w:val="28"/>
                <w:szCs w:val="28"/>
              </w:rPr>
            </w:pPr>
            <w:r w:rsidRPr="007E378E">
              <w:rPr>
                <w:bCs/>
                <w:spacing w:val="-10"/>
                <w:sz w:val="28"/>
                <w:szCs w:val="28"/>
              </w:rPr>
              <w:t>КОМИТЕТ</w:t>
            </w:r>
          </w:p>
          <w:p w:rsidR="0063059A" w:rsidRPr="007E378E" w:rsidRDefault="0063059A" w:rsidP="008440E7">
            <w:pPr>
              <w:jc w:val="center"/>
              <w:rPr>
                <w:bCs/>
                <w:spacing w:val="-10"/>
                <w:sz w:val="28"/>
                <w:szCs w:val="28"/>
              </w:rPr>
            </w:pPr>
            <w:r w:rsidRPr="007E378E">
              <w:rPr>
                <w:bCs/>
                <w:spacing w:val="-10"/>
                <w:sz w:val="28"/>
                <w:szCs w:val="28"/>
              </w:rPr>
              <w:t xml:space="preserve">РЕСПУБЛИКИ ТАТАРСТАН </w:t>
            </w:r>
          </w:p>
          <w:p w:rsidR="0063059A" w:rsidRPr="00C0555F" w:rsidRDefault="0063059A" w:rsidP="008440E7">
            <w:pPr>
              <w:jc w:val="center"/>
              <w:rPr>
                <w:bCs/>
                <w:spacing w:val="-10"/>
                <w:sz w:val="28"/>
                <w:szCs w:val="28"/>
              </w:rPr>
            </w:pPr>
            <w:r w:rsidRPr="007E378E">
              <w:rPr>
                <w:noProof/>
              </w:rPr>
              <mc:AlternateContent>
                <mc:Choice Requires="wps">
                  <w:drawing>
                    <wp:anchor distT="4294967295" distB="4294967295" distL="114300" distR="114300" simplePos="0" relativeHeight="251659264" behindDoc="0" locked="0" layoutInCell="1" allowOverlap="1" wp14:anchorId="71C4AC1F" wp14:editId="210C2164">
                      <wp:simplePos x="0" y="0"/>
                      <wp:positionH relativeFrom="column">
                        <wp:posOffset>3810</wp:posOffset>
                      </wp:positionH>
                      <wp:positionV relativeFrom="paragraph">
                        <wp:posOffset>838200</wp:posOffset>
                      </wp:positionV>
                      <wp:extent cx="6115050" cy="0"/>
                      <wp:effectExtent l="0" t="0" r="1905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5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540A72D" id="Прямая соединительная линия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66pt" to="481.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" strokecolor="black [3213]" strokeweight="1pt">
                      <v:stroke joinstyle="miter"/>
                      <o:lock v:ext="edit" shapetype="f"/>
                    </v:line>
                  </w:pict>
                </mc:Fallback>
              </mc:AlternateContent>
            </w:r>
            <w:r w:rsidRPr="007E378E">
              <w:rPr>
                <w:bCs/>
                <w:spacing w:val="-10"/>
                <w:sz w:val="28"/>
                <w:szCs w:val="28"/>
              </w:rPr>
              <w:t>ПО ОХРАНЕ ОБЪЕКТОВ КУЛЬТУРНОГО НАСЛЕДИЯ</w:t>
            </w:r>
          </w:p>
        </w:tc>
        <w:tc>
          <w:tcPr>
            <w:tcW w:w="1417" w:type="dxa"/>
          </w:tcPr>
          <w:p w:rsidR="0063059A" w:rsidRPr="007E378E" w:rsidRDefault="0063059A" w:rsidP="008440E7">
            <w:pPr>
              <w:jc w:val="center"/>
              <w:rPr>
                <w:sz w:val="28"/>
                <w:szCs w:val="28"/>
              </w:rPr>
            </w:pPr>
          </w:p>
          <w:p w:rsidR="0063059A" w:rsidRPr="007E378E" w:rsidRDefault="0063059A" w:rsidP="008440E7">
            <w:pPr>
              <w:jc w:val="center"/>
            </w:pPr>
            <w:r w:rsidRPr="007E378E">
              <w:rPr>
                <w:noProof/>
                <w:sz w:val="28"/>
                <w:szCs w:val="28"/>
              </w:rPr>
              <w:drawing>
                <wp:inline distT="0" distB="0" distL="0" distR="0" wp14:anchorId="6969CF92" wp14:editId="1B4CF081">
                  <wp:extent cx="723900" cy="723900"/>
                  <wp:effectExtent l="0" t="0" r="0" b="0"/>
                  <wp:docPr id="2" name="Рисунок 2" descr="250px-Coat_of_Arms_of_Tatar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50px-Coat_of_Arms_of_Tatarst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63059A" w:rsidRPr="007E378E" w:rsidRDefault="0063059A" w:rsidP="008440E7"/>
          <w:p w:rsidR="0063059A" w:rsidRPr="007E378E" w:rsidRDefault="0063059A" w:rsidP="008440E7">
            <w:pPr>
              <w:ind w:right="-1038"/>
            </w:pPr>
          </w:p>
        </w:tc>
        <w:tc>
          <w:tcPr>
            <w:tcW w:w="4395" w:type="dxa"/>
          </w:tcPr>
          <w:p w:rsidR="0063059A" w:rsidRPr="007E378E" w:rsidRDefault="0063059A" w:rsidP="008440E7">
            <w:pPr>
              <w:ind w:right="-148"/>
              <w:jc w:val="center"/>
              <w:rPr>
                <w:sz w:val="28"/>
                <w:szCs w:val="28"/>
                <w:lang w:val="tt-RU"/>
              </w:rPr>
            </w:pPr>
            <w:r w:rsidRPr="007E378E">
              <w:rPr>
                <w:sz w:val="28"/>
                <w:szCs w:val="28"/>
                <w:lang w:val="tt-RU"/>
              </w:rPr>
              <w:t>ТАТАРСТАН РЕСПУБЛИКАСЫНЫӉ МӘДӘНИ МИРАС ОБЪЕКТЛАРЫН САКЛАУ КОМИТЕТЫ</w:t>
            </w:r>
          </w:p>
          <w:p w:rsidR="0063059A" w:rsidRPr="007E378E" w:rsidRDefault="0063059A" w:rsidP="008440E7">
            <w:pPr>
              <w:ind w:right="-148"/>
              <w:jc w:val="center"/>
              <w:rPr>
                <w:kern w:val="2"/>
              </w:rPr>
            </w:pPr>
          </w:p>
          <w:p w:rsidR="0063059A" w:rsidRPr="007E378E" w:rsidRDefault="0063059A" w:rsidP="008440E7">
            <w:pPr>
              <w:ind w:right="-148"/>
              <w:jc w:val="center"/>
              <w:rPr>
                <w:lang w:val="tt-RU"/>
              </w:rPr>
            </w:pPr>
          </w:p>
        </w:tc>
      </w:tr>
    </w:tbl>
    <w:p w:rsidR="0063059A" w:rsidRPr="00E1136C" w:rsidRDefault="0063059A" w:rsidP="0063059A">
      <w:pPr>
        <w:jc w:val="center"/>
      </w:pPr>
      <w:r w:rsidRPr="00E1136C">
        <w:t xml:space="preserve">                                                                                                                              </w:t>
      </w:r>
    </w:p>
    <w:p w:rsidR="0063059A" w:rsidRPr="00D34093" w:rsidRDefault="0063059A" w:rsidP="0063059A">
      <w:pPr>
        <w:pStyle w:val="Noeeu1"/>
        <w:jc w:val="center"/>
        <w:rPr>
          <w:b/>
        </w:rPr>
      </w:pPr>
      <w:r>
        <w:rPr>
          <w:b/>
        </w:rPr>
        <w:t>ПРИКАЗ                                                                           БОЕРЫК</w:t>
      </w:r>
    </w:p>
    <w:tbl>
      <w:tblPr>
        <w:tblW w:w="0" w:type="auto"/>
        <w:tblLayout w:type="fixed"/>
        <w:tblLook w:val="0000" w:firstRow="0" w:lastRow="0" w:firstColumn="0" w:lastColumn="0" w:noHBand="0" w:noVBand="0"/>
      </w:tblPr>
      <w:tblGrid>
        <w:gridCol w:w="3369"/>
        <w:gridCol w:w="3010"/>
        <w:gridCol w:w="443"/>
        <w:gridCol w:w="2925"/>
      </w:tblGrid>
      <w:tr w:rsidR="0063059A" w:rsidTr="008440E7">
        <w:tc>
          <w:tcPr>
            <w:tcW w:w="3369" w:type="dxa"/>
            <w:tcBorders>
              <w:bottom w:val="single" w:sz="6" w:space="0" w:color="auto"/>
            </w:tcBorders>
          </w:tcPr>
          <w:p w:rsidR="0063059A" w:rsidRDefault="0063059A" w:rsidP="00C0322C">
            <w:pPr>
              <w:pStyle w:val="Noeeu1"/>
              <w:ind w:left="1313"/>
            </w:pPr>
          </w:p>
        </w:tc>
        <w:tc>
          <w:tcPr>
            <w:tcW w:w="3010" w:type="dxa"/>
          </w:tcPr>
          <w:p w:rsidR="0063059A" w:rsidRDefault="008B3ABC" w:rsidP="008440E7">
            <w:pPr>
              <w:pStyle w:val="Noeeu1"/>
              <w:jc w:val="center"/>
            </w:pPr>
            <w:r>
              <w:t>г. Казань</w:t>
            </w:r>
          </w:p>
        </w:tc>
        <w:tc>
          <w:tcPr>
            <w:tcW w:w="443" w:type="dxa"/>
          </w:tcPr>
          <w:p w:rsidR="0063059A" w:rsidRDefault="0063059A" w:rsidP="008440E7">
            <w:pPr>
              <w:pStyle w:val="Noeeu1"/>
              <w:jc w:val="center"/>
            </w:pPr>
            <w:r>
              <w:t>№</w:t>
            </w:r>
          </w:p>
        </w:tc>
        <w:tc>
          <w:tcPr>
            <w:tcW w:w="2925" w:type="dxa"/>
            <w:tcBorders>
              <w:bottom w:val="single" w:sz="6" w:space="0" w:color="auto"/>
            </w:tcBorders>
          </w:tcPr>
          <w:p w:rsidR="0063059A" w:rsidRDefault="0063059A" w:rsidP="00C0322C">
            <w:pPr>
              <w:pStyle w:val="Noeeu1"/>
              <w:ind w:left="725"/>
            </w:pPr>
          </w:p>
        </w:tc>
      </w:tr>
    </w:tbl>
    <w:p w:rsidR="0063059A" w:rsidRDefault="0063059A" w:rsidP="0063059A">
      <w:pPr>
        <w:pStyle w:val="headertext"/>
        <w:shd w:val="clear" w:color="auto" w:fill="FFFFFF"/>
        <w:spacing w:before="0" w:beforeAutospacing="0" w:after="0" w:afterAutospacing="0" w:line="288" w:lineRule="atLeast"/>
        <w:textAlignment w:val="baseline"/>
        <w:rPr>
          <w:color w:val="3C3C3C"/>
          <w:spacing w:val="2"/>
          <w:sz w:val="28"/>
          <w:szCs w:val="28"/>
        </w:rPr>
      </w:pPr>
    </w:p>
    <w:p w:rsidR="0063059A" w:rsidRDefault="0063059A" w:rsidP="0063059A">
      <w:pPr>
        <w:pStyle w:val="headertext"/>
        <w:shd w:val="clear" w:color="auto" w:fill="FFFFFF"/>
        <w:spacing w:before="0" w:beforeAutospacing="0" w:after="0" w:afterAutospacing="0" w:line="288" w:lineRule="atLeast"/>
        <w:textAlignment w:val="baseline"/>
        <w:rPr>
          <w:color w:val="3C3C3C"/>
          <w:spacing w:val="2"/>
          <w:sz w:val="28"/>
          <w:szCs w:val="28"/>
        </w:rPr>
      </w:pPr>
    </w:p>
    <w:p w:rsidR="0063059A" w:rsidRPr="00FF70C7" w:rsidRDefault="004A0114" w:rsidP="00FF70C7">
      <w:pPr>
        <w:tabs>
          <w:tab w:val="left" w:pos="3261"/>
          <w:tab w:val="left" w:pos="4820"/>
        </w:tabs>
        <w:ind w:right="5243"/>
        <w:jc w:val="both"/>
        <w:rPr>
          <w:rFonts w:ascii="Times" w:hAnsi="Times"/>
          <w:color w:val="000000" w:themeColor="text1"/>
          <w:sz w:val="28"/>
          <w:szCs w:val="28"/>
        </w:rPr>
      </w:pPr>
      <w:r w:rsidRPr="00B7235A">
        <w:rPr>
          <w:spacing w:val="2"/>
          <w:sz w:val="28"/>
          <w:szCs w:val="28"/>
        </w:rPr>
        <w:t>О</w:t>
      </w:r>
      <w:r w:rsidR="00055032" w:rsidRPr="00B7235A">
        <w:rPr>
          <w:spacing w:val="2"/>
          <w:sz w:val="28"/>
          <w:szCs w:val="28"/>
        </w:rPr>
        <w:t xml:space="preserve"> включении выявленно</w:t>
      </w:r>
      <w:r w:rsidR="00796E09" w:rsidRPr="00B7235A">
        <w:rPr>
          <w:spacing w:val="2"/>
          <w:sz w:val="28"/>
          <w:szCs w:val="28"/>
        </w:rPr>
        <w:t xml:space="preserve">го объекта культурного наследия </w:t>
      </w:r>
      <w:r w:rsidR="00FF70C7" w:rsidRPr="00FF70C7">
        <w:rPr>
          <w:bCs/>
          <w:spacing w:val="2"/>
          <w:sz w:val="28"/>
          <w:szCs w:val="28"/>
        </w:rPr>
        <w:t>«Дом уездного предводителя дво</w:t>
      </w:r>
      <w:r w:rsidR="000A0235">
        <w:rPr>
          <w:bCs/>
          <w:spacing w:val="2"/>
          <w:sz w:val="28"/>
          <w:szCs w:val="28"/>
        </w:rPr>
        <w:t>рянства А.Н. </w:t>
      </w:r>
      <w:proofErr w:type="spellStart"/>
      <w:r w:rsidR="00FF70C7">
        <w:rPr>
          <w:bCs/>
          <w:spacing w:val="2"/>
          <w:sz w:val="28"/>
          <w:szCs w:val="28"/>
        </w:rPr>
        <w:t>Шелашникова</w:t>
      </w:r>
      <w:proofErr w:type="spellEnd"/>
      <w:r w:rsidR="00FF70C7">
        <w:rPr>
          <w:bCs/>
          <w:spacing w:val="2"/>
          <w:sz w:val="28"/>
          <w:szCs w:val="28"/>
        </w:rPr>
        <w:t xml:space="preserve">», нач. </w:t>
      </w:r>
      <w:r w:rsidR="00FF70C7" w:rsidRPr="00FF70C7">
        <w:rPr>
          <w:bCs/>
          <w:spacing w:val="2"/>
          <w:sz w:val="28"/>
          <w:szCs w:val="28"/>
        </w:rPr>
        <w:t>XX в.,</w:t>
      </w:r>
      <w:r w:rsidR="00FF70C7">
        <w:rPr>
          <w:bCs/>
          <w:spacing w:val="2"/>
          <w:sz w:val="28"/>
          <w:szCs w:val="28"/>
        </w:rPr>
        <w:t xml:space="preserve"> </w:t>
      </w:r>
      <w:r w:rsidR="009D7814" w:rsidRPr="009D7814">
        <w:rPr>
          <w:spacing w:val="2"/>
          <w:sz w:val="28"/>
          <w:szCs w:val="28"/>
        </w:rPr>
        <w:t>располож</w:t>
      </w:r>
      <w:r w:rsidR="006171E0">
        <w:rPr>
          <w:spacing w:val="2"/>
          <w:sz w:val="28"/>
          <w:szCs w:val="28"/>
        </w:rPr>
        <w:t>енного по адресу:</w:t>
      </w:r>
      <w:r w:rsidR="00F61ECA">
        <w:rPr>
          <w:spacing w:val="2"/>
          <w:sz w:val="28"/>
          <w:szCs w:val="28"/>
        </w:rPr>
        <w:t xml:space="preserve"> </w:t>
      </w:r>
      <w:r w:rsidR="00B70859" w:rsidRPr="00B70859">
        <w:rPr>
          <w:rFonts w:ascii="Times" w:hAnsi="Times"/>
          <w:bCs/>
          <w:color w:val="000000"/>
          <w:sz w:val="28"/>
          <w:szCs w:val="28"/>
        </w:rPr>
        <w:t>Республика Татарстан, Бу</w:t>
      </w:r>
      <w:r w:rsidR="00B70859">
        <w:rPr>
          <w:rFonts w:ascii="Times" w:hAnsi="Times"/>
          <w:bCs/>
          <w:color w:val="000000"/>
          <w:sz w:val="28"/>
          <w:szCs w:val="28"/>
        </w:rPr>
        <w:t xml:space="preserve">гульминский </w:t>
      </w:r>
      <w:r w:rsidR="000A0235">
        <w:rPr>
          <w:rFonts w:ascii="Times" w:hAnsi="Times"/>
          <w:bCs/>
          <w:color w:val="000000"/>
          <w:sz w:val="28"/>
          <w:szCs w:val="28"/>
        </w:rPr>
        <w:t xml:space="preserve">район, г. Бугульма, </w:t>
      </w:r>
      <w:r w:rsidR="00FF70C7">
        <w:rPr>
          <w:rFonts w:ascii="Times" w:hAnsi="Times"/>
          <w:bCs/>
          <w:color w:val="000000"/>
          <w:sz w:val="28"/>
          <w:szCs w:val="28"/>
        </w:rPr>
        <w:t>ул. Ленина, д. 66</w:t>
      </w:r>
      <w:r w:rsidR="00EF4A5C" w:rsidRPr="00B7235A">
        <w:rPr>
          <w:spacing w:val="2"/>
          <w:sz w:val="28"/>
          <w:szCs w:val="28"/>
        </w:rPr>
        <w:t xml:space="preserve">, </w:t>
      </w:r>
      <w:r w:rsidR="00055032" w:rsidRPr="00B7235A">
        <w:rPr>
          <w:spacing w:val="2"/>
          <w:sz w:val="28"/>
          <w:szCs w:val="28"/>
        </w:rPr>
        <w:t>в единый государственный реестр объектов культурно</w:t>
      </w:r>
      <w:r w:rsidR="00796E09" w:rsidRPr="00B7235A">
        <w:rPr>
          <w:spacing w:val="2"/>
          <w:sz w:val="28"/>
          <w:szCs w:val="28"/>
        </w:rPr>
        <w:t>го наследия (памятников истории</w:t>
      </w:r>
      <w:r w:rsidR="00CD7ABF" w:rsidRPr="00B7235A">
        <w:rPr>
          <w:spacing w:val="2"/>
          <w:sz w:val="28"/>
          <w:szCs w:val="28"/>
        </w:rPr>
        <w:t xml:space="preserve"> </w:t>
      </w:r>
      <w:r w:rsidR="00055032" w:rsidRPr="00B7235A">
        <w:rPr>
          <w:spacing w:val="2"/>
          <w:sz w:val="28"/>
          <w:szCs w:val="28"/>
        </w:rPr>
        <w:t>и культур</w:t>
      </w:r>
      <w:r w:rsidR="00611CA1" w:rsidRPr="00B7235A">
        <w:rPr>
          <w:spacing w:val="2"/>
          <w:sz w:val="28"/>
          <w:szCs w:val="28"/>
        </w:rPr>
        <w:t>ы) народов Российской Федерации</w:t>
      </w:r>
      <w:r w:rsidR="00144157" w:rsidRPr="00B7235A">
        <w:rPr>
          <w:spacing w:val="2"/>
          <w:sz w:val="28"/>
          <w:szCs w:val="28"/>
        </w:rPr>
        <w:t xml:space="preserve"> </w:t>
      </w:r>
      <w:r w:rsidR="00F61ECA">
        <w:rPr>
          <w:spacing w:val="2"/>
          <w:sz w:val="28"/>
          <w:szCs w:val="28"/>
        </w:rPr>
        <w:br/>
      </w:r>
      <w:r w:rsidR="00144157" w:rsidRPr="00B7235A">
        <w:rPr>
          <w:spacing w:val="2"/>
          <w:sz w:val="28"/>
          <w:szCs w:val="28"/>
        </w:rPr>
        <w:t xml:space="preserve">в качестве объекта культурного наследия регионального значения </w:t>
      </w:r>
      <w:r w:rsidR="00FF70C7">
        <w:rPr>
          <w:rFonts w:ascii="Times" w:hAnsi="Times"/>
          <w:color w:val="000000" w:themeColor="text1"/>
          <w:sz w:val="28"/>
          <w:szCs w:val="28"/>
        </w:rPr>
        <w:t xml:space="preserve">«Дом уездного предводителя </w:t>
      </w:r>
      <w:r w:rsidR="000A0235">
        <w:rPr>
          <w:rFonts w:ascii="Times" w:hAnsi="Times"/>
          <w:color w:val="000000" w:themeColor="text1"/>
          <w:sz w:val="28"/>
          <w:szCs w:val="28"/>
        </w:rPr>
        <w:t>дворянства А.Н. </w:t>
      </w:r>
      <w:proofErr w:type="spellStart"/>
      <w:r w:rsidR="00FF70C7" w:rsidRPr="00FF70C7">
        <w:rPr>
          <w:rFonts w:ascii="Times" w:hAnsi="Times"/>
          <w:color w:val="000000" w:themeColor="text1"/>
          <w:sz w:val="28"/>
          <w:szCs w:val="28"/>
        </w:rPr>
        <w:t>Шелашникова</w:t>
      </w:r>
      <w:proofErr w:type="spellEnd"/>
      <w:r w:rsidR="00FF70C7" w:rsidRPr="00FF70C7">
        <w:rPr>
          <w:rFonts w:ascii="Times" w:hAnsi="Times"/>
          <w:color w:val="000000" w:themeColor="text1"/>
          <w:sz w:val="28"/>
          <w:szCs w:val="28"/>
        </w:rPr>
        <w:t>», нач. XX в.,</w:t>
      </w:r>
      <w:r w:rsidR="00B70859">
        <w:rPr>
          <w:rFonts w:ascii="Times" w:hAnsi="Times"/>
          <w:color w:val="000000" w:themeColor="text1"/>
          <w:sz w:val="28"/>
          <w:szCs w:val="28"/>
        </w:rPr>
        <w:t xml:space="preserve"> </w:t>
      </w:r>
      <w:r w:rsidR="00C22B2B">
        <w:rPr>
          <w:spacing w:val="2"/>
          <w:sz w:val="28"/>
          <w:szCs w:val="28"/>
        </w:rPr>
        <w:t>расположенн</w:t>
      </w:r>
      <w:r w:rsidR="00310012">
        <w:rPr>
          <w:spacing w:val="2"/>
          <w:sz w:val="28"/>
          <w:szCs w:val="28"/>
        </w:rPr>
        <w:t>ого</w:t>
      </w:r>
      <w:r w:rsidR="00C22B2B">
        <w:rPr>
          <w:spacing w:val="2"/>
          <w:sz w:val="28"/>
          <w:szCs w:val="28"/>
        </w:rPr>
        <w:t xml:space="preserve"> по адресу: </w:t>
      </w:r>
      <w:r w:rsidR="00B70859" w:rsidRPr="00B70859">
        <w:rPr>
          <w:rFonts w:ascii="Times" w:hAnsi="Times"/>
          <w:color w:val="000000" w:themeColor="text1"/>
          <w:sz w:val="28"/>
          <w:szCs w:val="28"/>
        </w:rPr>
        <w:t>Респ</w:t>
      </w:r>
      <w:r w:rsidR="00B70859">
        <w:rPr>
          <w:rFonts w:ascii="Times" w:hAnsi="Times"/>
          <w:color w:val="000000" w:themeColor="text1"/>
          <w:sz w:val="28"/>
          <w:szCs w:val="28"/>
        </w:rPr>
        <w:t xml:space="preserve">ублика Татарстан, Бугульминский </w:t>
      </w:r>
      <w:r w:rsidR="00634A58">
        <w:rPr>
          <w:rFonts w:ascii="Times" w:hAnsi="Times"/>
          <w:bCs/>
          <w:color w:val="000000"/>
          <w:sz w:val="28"/>
          <w:szCs w:val="28"/>
        </w:rPr>
        <w:t xml:space="preserve">муниципальный </w:t>
      </w:r>
      <w:r w:rsidR="00634A58">
        <w:rPr>
          <w:rFonts w:ascii="Times" w:hAnsi="Times"/>
          <w:color w:val="000000" w:themeColor="text1"/>
          <w:sz w:val="28"/>
          <w:szCs w:val="28"/>
        </w:rPr>
        <w:t>район, г. Бугульма,</w:t>
      </w:r>
      <w:r w:rsidR="00634A58">
        <w:rPr>
          <w:rFonts w:ascii="Times" w:hAnsi="Times"/>
          <w:color w:val="000000" w:themeColor="text1"/>
          <w:sz w:val="28"/>
          <w:szCs w:val="28"/>
        </w:rPr>
        <w:br/>
      </w:r>
      <w:r w:rsidR="00FF70C7">
        <w:rPr>
          <w:rFonts w:ascii="Times" w:hAnsi="Times"/>
          <w:color w:val="000000" w:themeColor="text1"/>
          <w:sz w:val="28"/>
          <w:szCs w:val="28"/>
        </w:rPr>
        <w:t>ул. Владимира Ленина, д. 30</w:t>
      </w:r>
      <w:r w:rsidR="00366F7E">
        <w:rPr>
          <w:rFonts w:ascii="Times" w:hAnsi="Times"/>
          <w:color w:val="000000" w:themeColor="text1"/>
          <w:sz w:val="28"/>
          <w:szCs w:val="28"/>
        </w:rPr>
        <w:t xml:space="preserve">, </w:t>
      </w:r>
      <w:r w:rsidR="00E02BC4" w:rsidRPr="004C1E57">
        <w:rPr>
          <w:spacing w:val="2"/>
          <w:sz w:val="28"/>
          <w:szCs w:val="28"/>
        </w:rPr>
        <w:t xml:space="preserve">утверждении границ </w:t>
      </w:r>
      <w:r w:rsidR="00E02BC4" w:rsidRPr="00AA6BD2">
        <w:rPr>
          <w:spacing w:val="2"/>
          <w:sz w:val="28"/>
          <w:szCs w:val="28"/>
        </w:rPr>
        <w:t>его территории</w:t>
      </w:r>
      <w:r w:rsidR="00E02BC4" w:rsidRPr="004C1E57">
        <w:rPr>
          <w:spacing w:val="2"/>
          <w:sz w:val="28"/>
          <w:szCs w:val="28"/>
        </w:rPr>
        <w:t xml:space="preserve"> и предмета охраны</w:t>
      </w:r>
    </w:p>
    <w:p w:rsidR="0063059A" w:rsidRDefault="0063059A" w:rsidP="0063059A">
      <w:pPr>
        <w:pStyle w:val="headertext"/>
        <w:shd w:val="clear" w:color="auto" w:fill="FFFFFF"/>
        <w:spacing w:before="0" w:beforeAutospacing="0" w:after="0" w:afterAutospacing="0" w:line="288" w:lineRule="atLeast"/>
        <w:textAlignment w:val="baseline"/>
        <w:rPr>
          <w:spacing w:val="2"/>
          <w:sz w:val="28"/>
          <w:szCs w:val="28"/>
        </w:rPr>
      </w:pPr>
    </w:p>
    <w:p w:rsidR="004B02CB" w:rsidRDefault="004B02CB" w:rsidP="0063059A">
      <w:pPr>
        <w:pStyle w:val="headertext"/>
        <w:shd w:val="clear" w:color="auto" w:fill="FFFFFF"/>
        <w:spacing w:before="0" w:beforeAutospacing="0" w:after="0" w:afterAutospacing="0" w:line="288" w:lineRule="atLeast"/>
        <w:textAlignment w:val="baseline"/>
        <w:rPr>
          <w:spacing w:val="2"/>
          <w:sz w:val="28"/>
          <w:szCs w:val="28"/>
        </w:rPr>
      </w:pPr>
    </w:p>
    <w:p w:rsidR="00660C4A" w:rsidRPr="00A36E91" w:rsidRDefault="0063059A" w:rsidP="00660C4A">
      <w:pPr>
        <w:pStyle w:val="HTML"/>
        <w:ind w:firstLine="709"/>
        <w:jc w:val="both"/>
        <w:rPr>
          <w:rFonts w:ascii="Times New Roman" w:hAnsi="Times New Roman" w:cs="Times New Roman"/>
          <w:spacing w:val="2"/>
          <w:sz w:val="28"/>
          <w:szCs w:val="28"/>
        </w:rPr>
      </w:pPr>
      <w:r w:rsidRPr="0002140F">
        <w:rPr>
          <w:rFonts w:ascii="Times New Roman" w:hAnsi="Times New Roman" w:cs="Times New Roman"/>
          <w:spacing w:val="2"/>
          <w:sz w:val="28"/>
          <w:szCs w:val="28"/>
        </w:rPr>
        <w:t xml:space="preserve">В соответствии с </w:t>
      </w:r>
      <w:hyperlink r:id="rId9" w:history="1">
        <w:r w:rsidRPr="0063059A">
          <w:rPr>
            <w:rStyle w:val="a3"/>
            <w:rFonts w:ascii="Times New Roman" w:hAnsi="Times New Roman" w:cs="Times New Roman"/>
            <w:color w:val="auto"/>
            <w:spacing w:val="2"/>
            <w:sz w:val="28"/>
            <w:szCs w:val="28"/>
            <w:u w:val="none"/>
          </w:rPr>
          <w:t>Федеральным законом от 25 июня 2002 г</w:t>
        </w:r>
        <w:r w:rsidR="007529C2">
          <w:rPr>
            <w:rStyle w:val="a3"/>
            <w:rFonts w:ascii="Times New Roman" w:hAnsi="Times New Roman" w:cs="Times New Roman"/>
            <w:color w:val="auto"/>
            <w:spacing w:val="2"/>
            <w:sz w:val="28"/>
            <w:szCs w:val="28"/>
            <w:u w:val="none"/>
          </w:rPr>
          <w:t>ода</w:t>
        </w:r>
        <w:r w:rsidRPr="0063059A">
          <w:rPr>
            <w:rStyle w:val="a3"/>
            <w:rFonts w:ascii="Times New Roman" w:hAnsi="Times New Roman" w:cs="Times New Roman"/>
            <w:color w:val="auto"/>
            <w:spacing w:val="2"/>
            <w:sz w:val="28"/>
            <w:szCs w:val="28"/>
            <w:u w:val="none"/>
          </w:rPr>
          <w:t xml:space="preserve"> №</w:t>
        </w:r>
        <w:r w:rsidR="00156181">
          <w:rPr>
            <w:rStyle w:val="a3"/>
            <w:rFonts w:ascii="Times New Roman" w:hAnsi="Times New Roman" w:cs="Times New Roman"/>
            <w:color w:val="auto"/>
            <w:spacing w:val="2"/>
            <w:sz w:val="28"/>
            <w:szCs w:val="28"/>
            <w:u w:val="none"/>
          </w:rPr>
          <w:t xml:space="preserve"> </w:t>
        </w:r>
        <w:r w:rsidR="00145105">
          <w:rPr>
            <w:rStyle w:val="a3"/>
            <w:rFonts w:ascii="Times New Roman" w:hAnsi="Times New Roman" w:cs="Times New Roman"/>
            <w:color w:val="auto"/>
            <w:spacing w:val="2"/>
            <w:sz w:val="28"/>
            <w:szCs w:val="28"/>
            <w:u w:val="none"/>
          </w:rPr>
          <w:t>73-ФЗ</w:t>
        </w:r>
        <w:r w:rsidR="00145105">
          <w:rPr>
            <w:rStyle w:val="a3"/>
            <w:rFonts w:ascii="Times New Roman" w:hAnsi="Times New Roman" w:cs="Times New Roman"/>
            <w:color w:val="auto"/>
            <w:spacing w:val="2"/>
            <w:sz w:val="28"/>
            <w:szCs w:val="28"/>
            <w:u w:val="none"/>
          </w:rPr>
          <w:br/>
        </w:r>
        <w:r w:rsidRPr="0063059A">
          <w:rPr>
            <w:rStyle w:val="a3"/>
            <w:rFonts w:ascii="Times New Roman" w:hAnsi="Times New Roman" w:cs="Times New Roman"/>
            <w:color w:val="auto"/>
            <w:spacing w:val="2"/>
            <w:sz w:val="28"/>
            <w:szCs w:val="28"/>
            <w:u w:val="none"/>
          </w:rPr>
          <w:t>«Об объектах культурного наследия (памятниках истории и культуры) народов Российской Федерации</w:t>
        </w:r>
      </w:hyperlink>
      <w:r w:rsidRPr="0002140F">
        <w:rPr>
          <w:rFonts w:ascii="Times New Roman" w:hAnsi="Times New Roman" w:cs="Times New Roman"/>
          <w:spacing w:val="2"/>
          <w:sz w:val="28"/>
          <w:szCs w:val="28"/>
        </w:rPr>
        <w:t xml:space="preserve">», </w:t>
      </w:r>
      <w:r w:rsidRPr="0002140F">
        <w:rPr>
          <w:rFonts w:ascii="Times New Roman" w:hAnsi="Times New Roman" w:cs="Times New Roman"/>
          <w:sz w:val="28"/>
          <w:szCs w:val="28"/>
        </w:rPr>
        <w:t>Законом Республики Татарстан от 1 апреля 2005 года</w:t>
      </w:r>
      <w:r>
        <w:rPr>
          <w:rFonts w:ascii="Times New Roman" w:hAnsi="Times New Roman" w:cs="Times New Roman"/>
          <w:sz w:val="28"/>
          <w:szCs w:val="28"/>
        </w:rPr>
        <w:t xml:space="preserve"> </w:t>
      </w:r>
      <w:r>
        <w:rPr>
          <w:rFonts w:ascii="Times New Roman" w:hAnsi="Times New Roman" w:cs="Times New Roman"/>
          <w:sz w:val="28"/>
          <w:szCs w:val="28"/>
        </w:rPr>
        <w:br/>
        <w:t>№</w:t>
      </w:r>
      <w:r w:rsidR="00156181">
        <w:rPr>
          <w:rFonts w:ascii="Times New Roman" w:hAnsi="Times New Roman" w:cs="Times New Roman"/>
          <w:sz w:val="28"/>
          <w:szCs w:val="28"/>
        </w:rPr>
        <w:t xml:space="preserve"> </w:t>
      </w:r>
      <w:r w:rsidRPr="0002140F">
        <w:rPr>
          <w:rFonts w:ascii="Times New Roman" w:hAnsi="Times New Roman" w:cs="Times New Roman"/>
          <w:sz w:val="28"/>
          <w:szCs w:val="28"/>
        </w:rPr>
        <w:t>60-ЗРТ «Об объектах к</w:t>
      </w:r>
      <w:r w:rsidR="009821EB">
        <w:rPr>
          <w:rFonts w:ascii="Times New Roman" w:hAnsi="Times New Roman" w:cs="Times New Roman"/>
          <w:sz w:val="28"/>
          <w:szCs w:val="28"/>
        </w:rPr>
        <w:t>ультурного наследия в Республике</w:t>
      </w:r>
      <w:r w:rsidRPr="0002140F">
        <w:rPr>
          <w:rFonts w:ascii="Times New Roman" w:hAnsi="Times New Roman" w:cs="Times New Roman"/>
          <w:sz w:val="28"/>
          <w:szCs w:val="28"/>
        </w:rPr>
        <w:t xml:space="preserve"> Татарстан</w:t>
      </w:r>
      <w:r w:rsidRPr="00A36E91">
        <w:rPr>
          <w:rFonts w:ascii="Times New Roman" w:hAnsi="Times New Roman" w:cs="Times New Roman"/>
          <w:sz w:val="28"/>
          <w:szCs w:val="28"/>
        </w:rPr>
        <w:t>»,</w:t>
      </w:r>
      <w:r w:rsidR="00611CA1">
        <w:rPr>
          <w:rFonts w:ascii="Times New Roman" w:hAnsi="Times New Roman" w:cs="Times New Roman"/>
          <w:iCs/>
          <w:spacing w:val="2"/>
          <w:sz w:val="28"/>
          <w:szCs w:val="28"/>
        </w:rPr>
        <w:br/>
      </w:r>
      <w:r w:rsidR="00A36E91" w:rsidRPr="00A36E91">
        <w:rPr>
          <w:rFonts w:ascii="Times New Roman" w:hAnsi="Times New Roman" w:cs="Times New Roman"/>
          <w:iCs/>
          <w:spacing w:val="2"/>
          <w:sz w:val="28"/>
          <w:szCs w:val="28"/>
        </w:rPr>
        <w:t xml:space="preserve">на основании </w:t>
      </w:r>
      <w:r w:rsidR="00E319D9">
        <w:rPr>
          <w:rFonts w:ascii="Times New Roman" w:hAnsi="Times New Roman" w:cs="Times New Roman"/>
          <w:iCs/>
          <w:spacing w:val="2"/>
          <w:sz w:val="28"/>
          <w:szCs w:val="28"/>
        </w:rPr>
        <w:t>положительного</w:t>
      </w:r>
      <w:r w:rsidR="00145105">
        <w:rPr>
          <w:rFonts w:ascii="Times New Roman" w:hAnsi="Times New Roman" w:cs="Times New Roman"/>
          <w:iCs/>
          <w:spacing w:val="2"/>
          <w:sz w:val="28"/>
          <w:szCs w:val="28"/>
        </w:rPr>
        <w:t xml:space="preserve"> заключения государственной историко-культурной экспертизы от </w:t>
      </w:r>
      <w:r w:rsidR="002E5B4E">
        <w:rPr>
          <w:rFonts w:ascii="Times New Roman" w:hAnsi="Times New Roman" w:cs="Times New Roman"/>
          <w:iCs/>
          <w:spacing w:val="2"/>
          <w:sz w:val="28"/>
          <w:szCs w:val="28"/>
        </w:rPr>
        <w:t>06.12</w:t>
      </w:r>
      <w:r w:rsidR="00145105" w:rsidRPr="00145105">
        <w:rPr>
          <w:rFonts w:ascii="Times New Roman" w:hAnsi="Times New Roman" w:cs="Times New Roman"/>
          <w:iCs/>
          <w:spacing w:val="2"/>
          <w:sz w:val="28"/>
          <w:szCs w:val="28"/>
        </w:rPr>
        <w:t>.2024</w:t>
      </w:r>
      <w:r w:rsidR="00A36E91">
        <w:rPr>
          <w:rFonts w:ascii="Times New Roman" w:hAnsi="Times New Roman" w:cs="Times New Roman"/>
          <w:iCs/>
          <w:spacing w:val="2"/>
          <w:sz w:val="28"/>
          <w:szCs w:val="28"/>
        </w:rPr>
        <w:t xml:space="preserve"> </w:t>
      </w:r>
      <w:r w:rsidRPr="00A36E91">
        <w:rPr>
          <w:rFonts w:ascii="Times New Roman" w:hAnsi="Times New Roman" w:cs="Times New Roman"/>
          <w:spacing w:val="2"/>
          <w:sz w:val="28"/>
          <w:szCs w:val="28"/>
        </w:rPr>
        <w:t>п</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р</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и</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к</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а</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з</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ы</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в</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а</w:t>
      </w:r>
      <w:r w:rsidR="008B3ABC" w:rsidRPr="00A36E91">
        <w:rPr>
          <w:rFonts w:ascii="Times New Roman" w:hAnsi="Times New Roman" w:cs="Times New Roman"/>
          <w:spacing w:val="2"/>
          <w:sz w:val="28"/>
          <w:szCs w:val="28"/>
        </w:rPr>
        <w:t xml:space="preserve"> </w:t>
      </w:r>
      <w:r w:rsidRPr="00A36E91">
        <w:rPr>
          <w:rFonts w:ascii="Times New Roman" w:hAnsi="Times New Roman" w:cs="Times New Roman"/>
          <w:spacing w:val="2"/>
          <w:sz w:val="28"/>
          <w:szCs w:val="28"/>
        </w:rPr>
        <w:t>ю:</w:t>
      </w:r>
    </w:p>
    <w:p w:rsidR="00796E09" w:rsidRPr="00897D53" w:rsidRDefault="0063735B" w:rsidP="00897D53">
      <w:pPr>
        <w:pStyle w:val="a9"/>
        <w:numPr>
          <w:ilvl w:val="0"/>
          <w:numId w:val="2"/>
        </w:numPr>
        <w:tabs>
          <w:tab w:val="left" w:pos="709"/>
          <w:tab w:val="left" w:pos="6510"/>
        </w:tabs>
        <w:ind w:left="0" w:right="-1" w:firstLine="426"/>
        <w:jc w:val="both"/>
        <w:rPr>
          <w:sz w:val="28"/>
          <w:szCs w:val="28"/>
        </w:rPr>
      </w:pPr>
      <w:r>
        <w:rPr>
          <w:sz w:val="28"/>
          <w:szCs w:val="28"/>
        </w:rPr>
        <w:t>Включить выявленный объект культурного наследия</w:t>
      </w:r>
      <w:r w:rsidR="00201EF3" w:rsidRPr="00796E09">
        <w:rPr>
          <w:sz w:val="28"/>
          <w:szCs w:val="28"/>
        </w:rPr>
        <w:t xml:space="preserve"> </w:t>
      </w:r>
      <w:r w:rsidR="00FF70C7" w:rsidRPr="00FF70C7">
        <w:rPr>
          <w:bCs/>
          <w:spacing w:val="2"/>
          <w:sz w:val="28"/>
          <w:szCs w:val="28"/>
        </w:rPr>
        <w:t xml:space="preserve">«Дом уездного предводителя дворянства А.Н. </w:t>
      </w:r>
      <w:proofErr w:type="spellStart"/>
      <w:r w:rsidR="00FF70C7" w:rsidRPr="00FF70C7">
        <w:rPr>
          <w:bCs/>
          <w:spacing w:val="2"/>
          <w:sz w:val="28"/>
          <w:szCs w:val="28"/>
        </w:rPr>
        <w:t>Шелашник</w:t>
      </w:r>
      <w:r w:rsidR="00634A58">
        <w:rPr>
          <w:bCs/>
          <w:spacing w:val="2"/>
          <w:sz w:val="28"/>
          <w:szCs w:val="28"/>
        </w:rPr>
        <w:t>ова</w:t>
      </w:r>
      <w:proofErr w:type="spellEnd"/>
      <w:r w:rsidR="00634A58">
        <w:rPr>
          <w:bCs/>
          <w:spacing w:val="2"/>
          <w:sz w:val="28"/>
          <w:szCs w:val="28"/>
        </w:rPr>
        <w:t>», нач. XX в., расположенный</w:t>
      </w:r>
      <w:r w:rsidR="00FF70C7" w:rsidRPr="00FF70C7">
        <w:rPr>
          <w:bCs/>
          <w:spacing w:val="2"/>
          <w:sz w:val="28"/>
          <w:szCs w:val="28"/>
        </w:rPr>
        <w:t xml:space="preserve"> по адресу: Республика Татарстан, Бугульминский район, г. Бугульма, ул. Ленина, д. 66</w:t>
      </w:r>
      <w:r w:rsidR="000C5DDB">
        <w:rPr>
          <w:spacing w:val="2"/>
          <w:sz w:val="28"/>
          <w:szCs w:val="28"/>
        </w:rPr>
        <w:t xml:space="preserve">, </w:t>
      </w:r>
      <w:r w:rsidR="00201EF3" w:rsidRPr="00897D53">
        <w:rPr>
          <w:sz w:val="28"/>
          <w:szCs w:val="28"/>
        </w:rPr>
        <w:t>в единый государственный реестр</w:t>
      </w:r>
      <w:r w:rsidR="00E26169" w:rsidRPr="00897D53">
        <w:rPr>
          <w:sz w:val="28"/>
          <w:szCs w:val="28"/>
        </w:rPr>
        <w:t xml:space="preserve"> </w:t>
      </w:r>
      <w:r w:rsidR="00A801C3" w:rsidRPr="00897D53">
        <w:rPr>
          <w:sz w:val="28"/>
          <w:szCs w:val="28"/>
        </w:rPr>
        <w:t>объект</w:t>
      </w:r>
      <w:r w:rsidR="00201EF3" w:rsidRPr="00897D53">
        <w:rPr>
          <w:sz w:val="28"/>
          <w:szCs w:val="28"/>
        </w:rPr>
        <w:t xml:space="preserve">ов культурного наследия (памятников истории и культуры) народов Российской Федерации </w:t>
      </w:r>
      <w:r w:rsidR="009C0E7C" w:rsidRPr="00897D53">
        <w:rPr>
          <w:sz w:val="28"/>
          <w:szCs w:val="28"/>
        </w:rPr>
        <w:t xml:space="preserve">в качестве объекта культурного </w:t>
      </w:r>
      <w:r w:rsidR="009C0E7C" w:rsidRPr="00897D53">
        <w:rPr>
          <w:sz w:val="28"/>
          <w:szCs w:val="28"/>
        </w:rPr>
        <w:lastRenderedPageBreak/>
        <w:t>насле</w:t>
      </w:r>
      <w:r w:rsidR="00E81B0E" w:rsidRPr="00897D53">
        <w:rPr>
          <w:sz w:val="28"/>
          <w:szCs w:val="28"/>
        </w:rPr>
        <w:t>д</w:t>
      </w:r>
      <w:r w:rsidR="009C0E7C" w:rsidRPr="00897D53">
        <w:rPr>
          <w:sz w:val="28"/>
          <w:szCs w:val="28"/>
        </w:rPr>
        <w:t xml:space="preserve">ия регионального </w:t>
      </w:r>
      <w:r w:rsidR="000A0235">
        <w:rPr>
          <w:sz w:val="28"/>
          <w:szCs w:val="28"/>
        </w:rPr>
        <w:t xml:space="preserve">значения </w:t>
      </w:r>
      <w:r w:rsidR="00FF70C7" w:rsidRPr="00FF70C7">
        <w:rPr>
          <w:sz w:val="28"/>
          <w:szCs w:val="28"/>
        </w:rPr>
        <w:t>«Дом уездно</w:t>
      </w:r>
      <w:r w:rsidR="000A0235">
        <w:rPr>
          <w:sz w:val="28"/>
          <w:szCs w:val="28"/>
        </w:rPr>
        <w:t>го предводителя дворянства А.Н. </w:t>
      </w:r>
      <w:proofErr w:type="spellStart"/>
      <w:r w:rsidR="00FF70C7" w:rsidRPr="00FF70C7">
        <w:rPr>
          <w:sz w:val="28"/>
          <w:szCs w:val="28"/>
        </w:rPr>
        <w:t>Шелашникова</w:t>
      </w:r>
      <w:proofErr w:type="spellEnd"/>
      <w:r w:rsidR="00FF70C7" w:rsidRPr="00FF70C7">
        <w:rPr>
          <w:sz w:val="28"/>
          <w:szCs w:val="28"/>
        </w:rPr>
        <w:t>», нач. XX в.</w:t>
      </w:r>
      <w:r w:rsidR="00634A58">
        <w:rPr>
          <w:sz w:val="28"/>
          <w:szCs w:val="28"/>
        </w:rPr>
        <w:t xml:space="preserve"> (вид объекта – памятник)</w:t>
      </w:r>
      <w:r w:rsidR="00FF70C7" w:rsidRPr="00FF70C7">
        <w:rPr>
          <w:sz w:val="28"/>
          <w:szCs w:val="28"/>
        </w:rPr>
        <w:t xml:space="preserve">, расположенного по адресу: Республика Татарстан, Бугульминский </w:t>
      </w:r>
      <w:r w:rsidR="00634A58" w:rsidRPr="00634A58">
        <w:rPr>
          <w:bCs/>
          <w:sz w:val="28"/>
          <w:szCs w:val="28"/>
        </w:rPr>
        <w:t xml:space="preserve">муниципальный </w:t>
      </w:r>
      <w:r w:rsidR="00634A58">
        <w:rPr>
          <w:sz w:val="28"/>
          <w:szCs w:val="28"/>
        </w:rPr>
        <w:t>район, г. Бугульма, ул. </w:t>
      </w:r>
      <w:r w:rsidR="00FF70C7" w:rsidRPr="00FF70C7">
        <w:rPr>
          <w:sz w:val="28"/>
          <w:szCs w:val="28"/>
        </w:rPr>
        <w:t>Владимира Ленина, д. 30</w:t>
      </w:r>
      <w:r w:rsidR="00792B19">
        <w:rPr>
          <w:sz w:val="28"/>
          <w:szCs w:val="28"/>
        </w:rPr>
        <w:t>.</w:t>
      </w:r>
    </w:p>
    <w:p w:rsidR="00D03730" w:rsidRPr="00A21F40" w:rsidRDefault="005E2C32" w:rsidP="00897D53">
      <w:pPr>
        <w:pStyle w:val="a9"/>
        <w:numPr>
          <w:ilvl w:val="0"/>
          <w:numId w:val="2"/>
        </w:numPr>
        <w:tabs>
          <w:tab w:val="left" w:pos="993"/>
          <w:tab w:val="left" w:pos="6510"/>
        </w:tabs>
        <w:ind w:left="0" w:right="-1" w:firstLine="567"/>
        <w:jc w:val="both"/>
        <w:rPr>
          <w:spacing w:val="2"/>
          <w:sz w:val="28"/>
          <w:szCs w:val="28"/>
        </w:rPr>
      </w:pPr>
      <w:r>
        <w:rPr>
          <w:bCs/>
          <w:sz w:val="28"/>
          <w:szCs w:val="28"/>
        </w:rPr>
        <w:t xml:space="preserve">Утвердить границы территории объекта культурного наследия регионального значения </w:t>
      </w:r>
      <w:r w:rsidR="00FF70C7" w:rsidRPr="00FF70C7">
        <w:rPr>
          <w:rFonts w:ascii="Times" w:hAnsi="Times"/>
          <w:color w:val="000000" w:themeColor="text1"/>
          <w:sz w:val="28"/>
          <w:szCs w:val="28"/>
        </w:rPr>
        <w:t>«Дом уездно</w:t>
      </w:r>
      <w:r w:rsidR="000A0235">
        <w:rPr>
          <w:rFonts w:ascii="Times" w:hAnsi="Times"/>
          <w:color w:val="000000" w:themeColor="text1"/>
          <w:sz w:val="28"/>
          <w:szCs w:val="28"/>
        </w:rPr>
        <w:t>го предводителя дворянства А.Н. </w:t>
      </w:r>
      <w:proofErr w:type="spellStart"/>
      <w:r w:rsidR="00FF70C7" w:rsidRPr="00FF70C7">
        <w:rPr>
          <w:rFonts w:ascii="Times" w:hAnsi="Times"/>
          <w:color w:val="000000" w:themeColor="text1"/>
          <w:sz w:val="28"/>
          <w:szCs w:val="28"/>
        </w:rPr>
        <w:t>Шелашникова</w:t>
      </w:r>
      <w:proofErr w:type="spellEnd"/>
      <w:r w:rsidR="00FF70C7" w:rsidRPr="00FF70C7">
        <w:rPr>
          <w:rFonts w:ascii="Times" w:hAnsi="Times"/>
          <w:color w:val="000000" w:themeColor="text1"/>
          <w:sz w:val="28"/>
          <w:szCs w:val="28"/>
        </w:rPr>
        <w:t xml:space="preserve">», нач. XX в., расположенного по адресу: Республика Татарстан, Бугульминский </w:t>
      </w:r>
      <w:r w:rsidR="00634A58" w:rsidRPr="00634A58">
        <w:rPr>
          <w:rFonts w:ascii="Times" w:hAnsi="Times"/>
          <w:bCs/>
          <w:color w:val="000000" w:themeColor="text1"/>
          <w:sz w:val="28"/>
          <w:szCs w:val="28"/>
        </w:rPr>
        <w:t xml:space="preserve">муниципальный </w:t>
      </w:r>
      <w:r w:rsidR="00FF70C7" w:rsidRPr="00FF70C7">
        <w:rPr>
          <w:rFonts w:ascii="Times" w:hAnsi="Times"/>
          <w:color w:val="000000" w:themeColor="text1"/>
          <w:sz w:val="28"/>
          <w:szCs w:val="28"/>
        </w:rPr>
        <w:t>район, г. Бугульма, ул. Владимира Ленина, д. 30</w:t>
      </w:r>
      <w:r w:rsidR="007F0C17">
        <w:rPr>
          <w:bCs/>
          <w:sz w:val="28"/>
          <w:szCs w:val="28"/>
        </w:rPr>
        <w:t>, согласно приложению №</w:t>
      </w:r>
      <w:r w:rsidR="00A21F40">
        <w:rPr>
          <w:bCs/>
          <w:sz w:val="28"/>
          <w:szCs w:val="28"/>
        </w:rPr>
        <w:t xml:space="preserve"> 1 к настоящему приказу</w:t>
      </w:r>
      <w:r w:rsidR="00D03730" w:rsidRPr="00796E09">
        <w:rPr>
          <w:bCs/>
          <w:sz w:val="28"/>
          <w:szCs w:val="28"/>
        </w:rPr>
        <w:t>.</w:t>
      </w:r>
    </w:p>
    <w:p w:rsidR="00A21F40" w:rsidRPr="00A21F40" w:rsidRDefault="00A21F40" w:rsidP="00897D53">
      <w:pPr>
        <w:pStyle w:val="a9"/>
        <w:numPr>
          <w:ilvl w:val="0"/>
          <w:numId w:val="2"/>
        </w:numPr>
        <w:tabs>
          <w:tab w:val="left" w:pos="993"/>
          <w:tab w:val="left" w:pos="6510"/>
        </w:tabs>
        <w:ind w:left="0" w:right="-1" w:firstLine="567"/>
        <w:jc w:val="both"/>
        <w:rPr>
          <w:spacing w:val="2"/>
          <w:sz w:val="28"/>
          <w:szCs w:val="28"/>
        </w:rPr>
      </w:pPr>
      <w:r>
        <w:rPr>
          <w:bCs/>
          <w:sz w:val="28"/>
          <w:szCs w:val="28"/>
        </w:rPr>
        <w:t xml:space="preserve">Утвердить предмет охраны объекта культурного наследия регионального значения </w:t>
      </w:r>
      <w:r w:rsidR="00FF70C7" w:rsidRPr="00FF70C7">
        <w:rPr>
          <w:rFonts w:ascii="Times" w:hAnsi="Times"/>
          <w:color w:val="000000" w:themeColor="text1"/>
          <w:sz w:val="28"/>
          <w:szCs w:val="28"/>
        </w:rPr>
        <w:t xml:space="preserve">«Дом уездного предводителя дворянства А.Н. </w:t>
      </w:r>
      <w:proofErr w:type="spellStart"/>
      <w:r w:rsidR="00FF70C7" w:rsidRPr="00FF70C7">
        <w:rPr>
          <w:rFonts w:ascii="Times" w:hAnsi="Times"/>
          <w:color w:val="000000" w:themeColor="text1"/>
          <w:sz w:val="28"/>
          <w:szCs w:val="28"/>
        </w:rPr>
        <w:t>Шелашникова</w:t>
      </w:r>
      <w:proofErr w:type="spellEnd"/>
      <w:r w:rsidR="00FF70C7" w:rsidRPr="00FF70C7">
        <w:rPr>
          <w:rFonts w:ascii="Times" w:hAnsi="Times"/>
          <w:color w:val="000000" w:themeColor="text1"/>
          <w:sz w:val="28"/>
          <w:szCs w:val="28"/>
        </w:rPr>
        <w:t xml:space="preserve">», нач. XX в., расположенного по адресу: Республика Татарстан, Бугульминский </w:t>
      </w:r>
      <w:r w:rsidR="00634A58" w:rsidRPr="00634A58">
        <w:rPr>
          <w:rFonts w:ascii="Times" w:hAnsi="Times"/>
          <w:bCs/>
          <w:color w:val="000000" w:themeColor="text1"/>
          <w:sz w:val="28"/>
          <w:szCs w:val="28"/>
        </w:rPr>
        <w:t xml:space="preserve">муниципальный </w:t>
      </w:r>
      <w:r w:rsidR="00FF70C7" w:rsidRPr="00FF70C7">
        <w:rPr>
          <w:rFonts w:ascii="Times" w:hAnsi="Times"/>
          <w:color w:val="000000" w:themeColor="text1"/>
          <w:sz w:val="28"/>
          <w:szCs w:val="28"/>
        </w:rPr>
        <w:t>район, г. Бугульма, ул. Владимира Ленина, д. 30</w:t>
      </w:r>
      <w:r>
        <w:rPr>
          <w:bCs/>
          <w:sz w:val="28"/>
          <w:szCs w:val="28"/>
        </w:rPr>
        <w:t>, согласно приложению № 2 к настоящему приказу.</w:t>
      </w:r>
    </w:p>
    <w:p w:rsidR="00A21F40" w:rsidRPr="00796E09" w:rsidRDefault="00A21F40" w:rsidP="00897D53">
      <w:pPr>
        <w:pStyle w:val="a9"/>
        <w:numPr>
          <w:ilvl w:val="0"/>
          <w:numId w:val="2"/>
        </w:numPr>
        <w:tabs>
          <w:tab w:val="left" w:pos="993"/>
          <w:tab w:val="left" w:pos="6510"/>
        </w:tabs>
        <w:ind w:left="0" w:right="-1" w:firstLine="567"/>
        <w:jc w:val="both"/>
        <w:rPr>
          <w:spacing w:val="2"/>
          <w:sz w:val="28"/>
          <w:szCs w:val="28"/>
        </w:rPr>
      </w:pPr>
      <w:r>
        <w:rPr>
          <w:bCs/>
          <w:sz w:val="28"/>
          <w:szCs w:val="28"/>
        </w:rPr>
        <w:t>От</w:t>
      </w:r>
      <w:r w:rsidR="00F04DC0">
        <w:rPr>
          <w:bCs/>
          <w:sz w:val="28"/>
          <w:szCs w:val="28"/>
        </w:rPr>
        <w:t>д</w:t>
      </w:r>
      <w:r>
        <w:rPr>
          <w:bCs/>
          <w:sz w:val="28"/>
          <w:szCs w:val="28"/>
        </w:rPr>
        <w:t xml:space="preserve">елу учета объектов культурного наследия </w:t>
      </w:r>
      <w:r w:rsidR="00CD36EC">
        <w:rPr>
          <w:bCs/>
          <w:sz w:val="28"/>
          <w:szCs w:val="28"/>
        </w:rPr>
        <w:t>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(памятников истории и культуры) народов Российской Федерации.</w:t>
      </w:r>
    </w:p>
    <w:p w:rsidR="00D03730" w:rsidRPr="00D03730" w:rsidRDefault="00D03730" w:rsidP="00897D53">
      <w:pPr>
        <w:pStyle w:val="a9"/>
        <w:numPr>
          <w:ilvl w:val="0"/>
          <w:numId w:val="2"/>
        </w:numPr>
        <w:tabs>
          <w:tab w:val="left" w:pos="993"/>
          <w:tab w:val="left" w:pos="6510"/>
        </w:tabs>
        <w:ind w:left="0" w:right="-1" w:firstLine="567"/>
        <w:jc w:val="both"/>
        <w:rPr>
          <w:spacing w:val="2"/>
          <w:sz w:val="28"/>
          <w:szCs w:val="28"/>
        </w:rPr>
      </w:pPr>
      <w:r>
        <w:rPr>
          <w:bCs/>
          <w:sz w:val="28"/>
          <w:szCs w:val="28"/>
        </w:rPr>
        <w:t>Контроль за исполнением настоящего приказа оставляю за собой.</w:t>
      </w:r>
    </w:p>
    <w:p w:rsidR="00D82744" w:rsidRDefault="00D82744" w:rsidP="00712D7F">
      <w:pPr>
        <w:pStyle w:val="HTML"/>
        <w:ind w:firstLine="709"/>
        <w:jc w:val="both"/>
        <w:rPr>
          <w:rFonts w:ascii="Times New Roman" w:hAnsi="Times New Roman" w:cs="Times New Roman"/>
          <w:spacing w:val="2"/>
          <w:sz w:val="28"/>
          <w:szCs w:val="28"/>
        </w:rPr>
      </w:pPr>
    </w:p>
    <w:p w:rsidR="00D82744" w:rsidRDefault="00D82744" w:rsidP="00712D7F">
      <w:pPr>
        <w:pStyle w:val="HTML"/>
        <w:ind w:firstLine="709"/>
        <w:jc w:val="both"/>
        <w:rPr>
          <w:rFonts w:ascii="Times New Roman" w:hAnsi="Times New Roman" w:cs="Times New Roman"/>
          <w:spacing w:val="2"/>
          <w:sz w:val="28"/>
          <w:szCs w:val="28"/>
        </w:rPr>
      </w:pPr>
    </w:p>
    <w:p w:rsidR="005512A6" w:rsidRDefault="00712D7F" w:rsidP="003E0920">
      <w:pPr>
        <w:tabs>
          <w:tab w:val="right" w:pos="10206"/>
        </w:tabs>
        <w:ind w:right="-1"/>
        <w:jc w:val="both"/>
        <w:rPr>
          <w:sz w:val="28"/>
          <w:szCs w:val="28"/>
        </w:rPr>
      </w:pPr>
      <w:r>
        <w:rPr>
          <w:sz w:val="28"/>
          <w:szCs w:val="28"/>
        </w:rPr>
        <w:t>Председатель</w:t>
      </w:r>
      <w:r>
        <w:rPr>
          <w:sz w:val="28"/>
          <w:szCs w:val="28"/>
        </w:rPr>
        <w:tab/>
      </w:r>
      <w:r w:rsidRPr="00CC7418">
        <w:rPr>
          <w:sz w:val="28"/>
          <w:szCs w:val="28"/>
        </w:rPr>
        <w:t xml:space="preserve">             </w:t>
      </w:r>
      <w:r>
        <w:rPr>
          <w:sz w:val="28"/>
          <w:szCs w:val="28"/>
        </w:rPr>
        <w:t>И.Н. Гущин</w:t>
      </w:r>
    </w:p>
    <w:p w:rsidR="005512A6" w:rsidRDefault="005512A6">
      <w:pPr>
        <w:autoSpaceDE/>
        <w:autoSpaceDN/>
        <w:spacing w:after="160" w:line="259" w:lineRule="auto"/>
        <w:rPr>
          <w:sz w:val="28"/>
          <w:szCs w:val="28"/>
        </w:rPr>
      </w:pPr>
      <w:r>
        <w:rPr>
          <w:sz w:val="28"/>
          <w:szCs w:val="28"/>
        </w:rPr>
        <w:br w:type="page"/>
      </w:r>
    </w:p>
    <w:p w:rsidR="005512A6" w:rsidRDefault="005512A6" w:rsidP="005512A6">
      <w:pPr>
        <w:rPr>
          <w:sz w:val="28"/>
          <w:szCs w:val="28"/>
        </w:rPr>
      </w:pPr>
    </w:p>
    <w:p w:rsidR="005512A6" w:rsidRPr="00C239F6" w:rsidRDefault="005512A6" w:rsidP="005512A6">
      <w:pPr>
        <w:rPr>
          <w:sz w:val="28"/>
          <w:szCs w:val="28"/>
        </w:rPr>
      </w:pPr>
      <w:r>
        <w:rPr>
          <w:sz w:val="28"/>
          <w:szCs w:val="28"/>
        </w:rPr>
        <w:t xml:space="preserve">Приказ подготовил: </w:t>
      </w:r>
      <w:r w:rsidRPr="00C239F6">
        <w:rPr>
          <w:sz w:val="28"/>
          <w:szCs w:val="28"/>
        </w:rPr>
        <w:br/>
      </w:r>
    </w:p>
    <w:p w:rsidR="005512A6" w:rsidRDefault="005512A6" w:rsidP="005512A6">
      <w:pPr>
        <w:rPr>
          <w:sz w:val="28"/>
          <w:szCs w:val="28"/>
        </w:rPr>
      </w:pPr>
      <w:r w:rsidRPr="00C239F6">
        <w:rPr>
          <w:sz w:val="28"/>
          <w:szCs w:val="28"/>
        </w:rPr>
        <w:t>Ведущий специалист отдела</w:t>
      </w:r>
      <w:r w:rsidRPr="00C239F6">
        <w:rPr>
          <w:sz w:val="28"/>
          <w:szCs w:val="28"/>
        </w:rPr>
        <w:br/>
        <w:t>учета объектов культурного наследия</w:t>
      </w:r>
      <w:r w:rsidRPr="00C239F6">
        <w:rPr>
          <w:sz w:val="28"/>
          <w:szCs w:val="28"/>
        </w:rPr>
        <w:br/>
        <w:t xml:space="preserve">и градостроительной деятельности     </w:t>
      </w:r>
      <w:r w:rsidRPr="00C239F6">
        <w:rPr>
          <w:sz w:val="28"/>
          <w:szCs w:val="28"/>
        </w:rPr>
        <w:tab/>
      </w:r>
      <w:r w:rsidRPr="00C239F6">
        <w:rPr>
          <w:sz w:val="28"/>
          <w:szCs w:val="28"/>
        </w:rPr>
        <w:tab/>
      </w:r>
      <w:r w:rsidRPr="00C239F6">
        <w:rPr>
          <w:sz w:val="28"/>
          <w:szCs w:val="28"/>
        </w:rPr>
        <w:tab/>
      </w:r>
      <w:r>
        <w:rPr>
          <w:sz w:val="28"/>
          <w:szCs w:val="28"/>
        </w:rPr>
        <w:tab/>
      </w:r>
      <w:r>
        <w:rPr>
          <w:sz w:val="28"/>
          <w:szCs w:val="28"/>
        </w:rPr>
        <w:tab/>
        <w:t xml:space="preserve"> Р.Я. </w:t>
      </w:r>
      <w:proofErr w:type="spellStart"/>
      <w:r>
        <w:rPr>
          <w:sz w:val="28"/>
          <w:szCs w:val="28"/>
        </w:rPr>
        <w:t>Шарифуллина</w:t>
      </w:r>
      <w:proofErr w:type="spellEnd"/>
    </w:p>
    <w:p w:rsidR="005512A6" w:rsidRDefault="005512A6" w:rsidP="005512A6">
      <w:pPr>
        <w:rPr>
          <w:sz w:val="28"/>
          <w:szCs w:val="28"/>
        </w:rPr>
      </w:pPr>
    </w:p>
    <w:p w:rsidR="005512A6" w:rsidRDefault="005512A6" w:rsidP="005512A6">
      <w:pPr>
        <w:rPr>
          <w:sz w:val="28"/>
          <w:szCs w:val="28"/>
        </w:rPr>
      </w:pPr>
      <w:r w:rsidRPr="00421BA5">
        <w:rPr>
          <w:sz w:val="28"/>
          <w:szCs w:val="28"/>
        </w:rPr>
        <w:t>Согласовано:</w:t>
      </w:r>
    </w:p>
    <w:p w:rsidR="005512A6" w:rsidRDefault="005512A6" w:rsidP="005512A6">
      <w:pPr>
        <w:rPr>
          <w:sz w:val="28"/>
          <w:szCs w:val="28"/>
        </w:rPr>
      </w:pPr>
    </w:p>
    <w:p w:rsidR="005512A6" w:rsidRDefault="005512A6" w:rsidP="005512A6">
      <w:pPr>
        <w:rPr>
          <w:sz w:val="28"/>
          <w:szCs w:val="28"/>
        </w:rPr>
      </w:pPr>
      <w:r>
        <w:rPr>
          <w:sz w:val="28"/>
          <w:szCs w:val="28"/>
        </w:rPr>
        <w:t xml:space="preserve">Начальник отдела учета </w:t>
      </w:r>
      <w:r w:rsidRPr="00AF3906">
        <w:rPr>
          <w:sz w:val="28"/>
          <w:szCs w:val="28"/>
        </w:rPr>
        <w:t xml:space="preserve">объектов </w:t>
      </w:r>
    </w:p>
    <w:p w:rsidR="005512A6" w:rsidRDefault="005512A6" w:rsidP="005512A6">
      <w:pPr>
        <w:rPr>
          <w:sz w:val="28"/>
          <w:szCs w:val="28"/>
        </w:rPr>
      </w:pPr>
      <w:r w:rsidRPr="00AF3906">
        <w:rPr>
          <w:sz w:val="28"/>
          <w:szCs w:val="28"/>
        </w:rPr>
        <w:t xml:space="preserve">культурного наследия </w:t>
      </w:r>
    </w:p>
    <w:p w:rsidR="005512A6" w:rsidRDefault="005512A6" w:rsidP="005512A6">
      <w:pPr>
        <w:rPr>
          <w:sz w:val="28"/>
          <w:szCs w:val="28"/>
        </w:rPr>
      </w:pPr>
      <w:r w:rsidRPr="00AF3906">
        <w:rPr>
          <w:sz w:val="28"/>
          <w:szCs w:val="28"/>
        </w:rPr>
        <w:t>и градостроительной деятельности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Ю.Р. </w:t>
      </w:r>
      <w:proofErr w:type="spellStart"/>
      <w:r>
        <w:rPr>
          <w:sz w:val="28"/>
          <w:szCs w:val="28"/>
        </w:rPr>
        <w:t>Пекки</w:t>
      </w:r>
      <w:proofErr w:type="spellEnd"/>
    </w:p>
    <w:p w:rsidR="005512A6" w:rsidRDefault="005512A6" w:rsidP="005512A6">
      <w:pPr>
        <w:rPr>
          <w:sz w:val="28"/>
          <w:szCs w:val="28"/>
        </w:rPr>
      </w:pPr>
    </w:p>
    <w:p w:rsidR="005512A6" w:rsidRDefault="005512A6" w:rsidP="005512A6">
      <w:pPr>
        <w:rPr>
          <w:sz w:val="28"/>
          <w:szCs w:val="28"/>
        </w:rPr>
      </w:pPr>
    </w:p>
    <w:p w:rsidR="005512A6" w:rsidRDefault="005512A6" w:rsidP="005512A6">
      <w:pPr>
        <w:rPr>
          <w:sz w:val="28"/>
          <w:szCs w:val="28"/>
        </w:rPr>
      </w:pPr>
      <w:r>
        <w:rPr>
          <w:sz w:val="28"/>
          <w:szCs w:val="28"/>
        </w:rPr>
        <w:t>Начальник отдела правовой,</w:t>
      </w:r>
    </w:p>
    <w:p w:rsidR="005512A6" w:rsidRDefault="005512A6" w:rsidP="005512A6">
      <w:pPr>
        <w:rPr>
          <w:sz w:val="28"/>
          <w:szCs w:val="28"/>
        </w:rPr>
      </w:pPr>
      <w:r>
        <w:rPr>
          <w:sz w:val="28"/>
          <w:szCs w:val="28"/>
        </w:rPr>
        <w:t xml:space="preserve">кадровой, мобилизационной и </w:t>
      </w:r>
    </w:p>
    <w:p w:rsidR="005512A6" w:rsidRDefault="005512A6" w:rsidP="005512A6">
      <w:pPr>
        <w:rPr>
          <w:sz w:val="28"/>
          <w:szCs w:val="28"/>
        </w:rPr>
      </w:pPr>
      <w:r>
        <w:rPr>
          <w:sz w:val="28"/>
          <w:szCs w:val="28"/>
        </w:rPr>
        <w:t>организационной работы</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А.О. </w:t>
      </w:r>
      <w:proofErr w:type="spellStart"/>
      <w:r>
        <w:rPr>
          <w:sz w:val="28"/>
          <w:szCs w:val="28"/>
        </w:rPr>
        <w:t>Словцова</w:t>
      </w:r>
      <w:proofErr w:type="spellEnd"/>
    </w:p>
    <w:p w:rsidR="005512A6" w:rsidRDefault="005512A6" w:rsidP="005512A6">
      <w:pPr>
        <w:rPr>
          <w:sz w:val="28"/>
          <w:szCs w:val="28"/>
        </w:rPr>
      </w:pPr>
    </w:p>
    <w:p w:rsidR="005512A6" w:rsidRPr="00C35934" w:rsidRDefault="005512A6" w:rsidP="005512A6">
      <w:pPr>
        <w:rPr>
          <w:sz w:val="28"/>
          <w:szCs w:val="28"/>
        </w:rPr>
      </w:pPr>
      <w:r w:rsidRPr="00C35934">
        <w:rPr>
          <w:sz w:val="28"/>
          <w:szCs w:val="28"/>
        </w:rPr>
        <w:t>Начальник отдела сохранения объектов</w:t>
      </w:r>
    </w:p>
    <w:p w:rsidR="005512A6" w:rsidRDefault="005512A6" w:rsidP="005512A6">
      <w:pPr>
        <w:rPr>
          <w:sz w:val="28"/>
          <w:szCs w:val="28"/>
        </w:rPr>
      </w:pPr>
      <w:r w:rsidRPr="00C35934">
        <w:rPr>
          <w:sz w:val="28"/>
          <w:szCs w:val="28"/>
        </w:rPr>
        <w:t>культурного наследия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Э.Н. </w:t>
      </w:r>
      <w:proofErr w:type="spellStart"/>
      <w:r>
        <w:rPr>
          <w:sz w:val="28"/>
          <w:szCs w:val="28"/>
        </w:rPr>
        <w:t>Бабушева</w:t>
      </w:r>
      <w:proofErr w:type="spellEnd"/>
    </w:p>
    <w:p w:rsidR="005512A6" w:rsidRDefault="005512A6" w:rsidP="005512A6">
      <w:pPr>
        <w:jc w:val="both"/>
        <w:rPr>
          <w:sz w:val="28"/>
          <w:szCs w:val="28"/>
        </w:rPr>
      </w:pPr>
    </w:p>
    <w:p w:rsidR="005512A6" w:rsidRDefault="005512A6" w:rsidP="005512A6">
      <w:pPr>
        <w:jc w:val="both"/>
        <w:rPr>
          <w:sz w:val="28"/>
          <w:szCs w:val="28"/>
        </w:rPr>
      </w:pPr>
    </w:p>
    <w:p w:rsidR="005512A6" w:rsidRPr="002F6CCD" w:rsidRDefault="005512A6" w:rsidP="005512A6">
      <w:pPr>
        <w:jc w:val="both"/>
        <w:rPr>
          <w:sz w:val="28"/>
          <w:szCs w:val="28"/>
        </w:rPr>
      </w:pPr>
      <w:r w:rsidRPr="00502D85">
        <w:rPr>
          <w:sz w:val="28"/>
          <w:szCs w:val="28"/>
        </w:rPr>
        <w:t>Заместитель председателя</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Г.Ф. </w:t>
      </w:r>
      <w:proofErr w:type="spellStart"/>
      <w:r>
        <w:rPr>
          <w:sz w:val="28"/>
          <w:szCs w:val="28"/>
        </w:rPr>
        <w:t>Камалетдинова</w:t>
      </w:r>
      <w:proofErr w:type="spellEnd"/>
    </w:p>
    <w:p w:rsidR="005512A6" w:rsidRDefault="005512A6" w:rsidP="003E0920">
      <w:pPr>
        <w:tabs>
          <w:tab w:val="right" w:pos="10206"/>
        </w:tabs>
        <w:ind w:right="-1"/>
        <w:jc w:val="both"/>
        <w:rPr>
          <w:sz w:val="28"/>
          <w:szCs w:val="28"/>
        </w:rPr>
        <w:sectPr w:rsidR="005512A6" w:rsidSect="008440E7">
          <w:headerReference w:type="even" r:id="rId10"/>
          <w:headerReference w:type="default" r:id="rId11"/>
          <w:pgSz w:w="11906" w:h="16838"/>
          <w:pgMar w:top="1134" w:right="567" w:bottom="709" w:left="1134" w:header="709" w:footer="709" w:gutter="0"/>
          <w:cols w:space="708"/>
          <w:titlePg/>
          <w:docGrid w:linePitch="360"/>
        </w:sectPr>
      </w:pPr>
    </w:p>
    <w:p w:rsidR="00824D83" w:rsidRPr="00824D83" w:rsidRDefault="00824D83" w:rsidP="00FF6CA8">
      <w:pPr>
        <w:widowControl w:val="0"/>
        <w:tabs>
          <w:tab w:val="left" w:pos="6096"/>
          <w:tab w:val="left" w:pos="6379"/>
        </w:tabs>
        <w:adjustRightInd w:val="0"/>
        <w:spacing w:before="120"/>
        <w:ind w:left="6237"/>
        <w:contextualSpacing/>
        <w:rPr>
          <w:color w:val="000000"/>
          <w:sz w:val="28"/>
          <w:szCs w:val="28"/>
        </w:rPr>
      </w:pPr>
      <w:r w:rsidRPr="00824D83">
        <w:rPr>
          <w:color w:val="000000"/>
          <w:sz w:val="28"/>
          <w:szCs w:val="28"/>
        </w:rPr>
        <w:t>Приложение № 1</w:t>
      </w:r>
    </w:p>
    <w:p w:rsidR="00824D83" w:rsidRPr="00824D83" w:rsidRDefault="00824D83" w:rsidP="00FF6CA8">
      <w:pPr>
        <w:widowControl w:val="0"/>
        <w:tabs>
          <w:tab w:val="left" w:pos="6096"/>
          <w:tab w:val="left" w:pos="6379"/>
        </w:tabs>
        <w:adjustRightInd w:val="0"/>
        <w:spacing w:before="120"/>
        <w:ind w:left="6237"/>
        <w:contextualSpacing/>
        <w:rPr>
          <w:color w:val="000000"/>
          <w:sz w:val="28"/>
          <w:szCs w:val="28"/>
        </w:rPr>
      </w:pPr>
      <w:r w:rsidRPr="00824D83">
        <w:rPr>
          <w:color w:val="000000"/>
          <w:sz w:val="28"/>
          <w:szCs w:val="28"/>
        </w:rPr>
        <w:t>к приказу Комитета</w:t>
      </w:r>
    </w:p>
    <w:p w:rsidR="00824D83" w:rsidRPr="00824D83" w:rsidRDefault="00824D83" w:rsidP="00FF6CA8">
      <w:pPr>
        <w:widowControl w:val="0"/>
        <w:tabs>
          <w:tab w:val="left" w:pos="6096"/>
          <w:tab w:val="left" w:pos="6379"/>
        </w:tabs>
        <w:adjustRightInd w:val="0"/>
        <w:spacing w:before="120"/>
        <w:ind w:left="6237"/>
        <w:contextualSpacing/>
        <w:rPr>
          <w:color w:val="000000"/>
          <w:sz w:val="28"/>
          <w:szCs w:val="28"/>
        </w:rPr>
      </w:pPr>
      <w:r w:rsidRPr="00824D83">
        <w:rPr>
          <w:color w:val="000000"/>
          <w:sz w:val="28"/>
          <w:szCs w:val="28"/>
        </w:rPr>
        <w:t xml:space="preserve">Республики Татарстан по охране объектов культурного наследия </w:t>
      </w:r>
    </w:p>
    <w:p w:rsidR="00C94659" w:rsidRDefault="00824D83" w:rsidP="00FF6CA8">
      <w:pPr>
        <w:widowControl w:val="0"/>
        <w:tabs>
          <w:tab w:val="left" w:pos="6096"/>
          <w:tab w:val="left" w:pos="6379"/>
        </w:tabs>
        <w:adjustRightInd w:val="0"/>
        <w:spacing w:before="120"/>
        <w:ind w:left="6237"/>
        <w:contextualSpacing/>
        <w:rPr>
          <w:color w:val="000000"/>
          <w:sz w:val="28"/>
          <w:szCs w:val="28"/>
        </w:rPr>
      </w:pPr>
      <w:r w:rsidRPr="00CC4737">
        <w:rPr>
          <w:color w:val="000000"/>
          <w:sz w:val="28"/>
          <w:szCs w:val="28"/>
        </w:rPr>
        <w:t xml:space="preserve">от </w:t>
      </w:r>
      <w:r w:rsidR="00ED58AD">
        <w:rPr>
          <w:color w:val="000000"/>
          <w:sz w:val="28"/>
          <w:szCs w:val="28"/>
        </w:rPr>
        <w:t>___________</w:t>
      </w:r>
      <w:r w:rsidRPr="00824D83">
        <w:rPr>
          <w:color w:val="000000"/>
          <w:sz w:val="28"/>
          <w:szCs w:val="28"/>
        </w:rPr>
        <w:t xml:space="preserve">года № </w:t>
      </w:r>
      <w:r w:rsidR="00ED58AD">
        <w:rPr>
          <w:color w:val="000000"/>
          <w:sz w:val="28"/>
          <w:szCs w:val="28"/>
        </w:rPr>
        <w:t>________</w:t>
      </w:r>
    </w:p>
    <w:p w:rsidR="002502D1" w:rsidRDefault="002502D1" w:rsidP="00FF6CA8">
      <w:pPr>
        <w:widowControl w:val="0"/>
        <w:tabs>
          <w:tab w:val="left" w:pos="6096"/>
          <w:tab w:val="left" w:pos="6379"/>
        </w:tabs>
        <w:adjustRightInd w:val="0"/>
        <w:spacing w:before="120"/>
        <w:ind w:left="6237"/>
        <w:contextualSpacing/>
        <w:rPr>
          <w:color w:val="000000"/>
          <w:szCs w:val="28"/>
        </w:rPr>
      </w:pPr>
    </w:p>
    <w:p w:rsidR="006A2FDA" w:rsidRPr="00221590" w:rsidRDefault="006A2FDA" w:rsidP="006A2FDA">
      <w:pPr>
        <w:jc w:val="center"/>
        <w:rPr>
          <w:sz w:val="24"/>
          <w:szCs w:val="24"/>
        </w:rPr>
      </w:pPr>
      <w:r>
        <w:rPr>
          <w:b/>
          <w:bCs/>
          <w:color w:val="000000"/>
          <w:sz w:val="28"/>
          <w:szCs w:val="28"/>
        </w:rPr>
        <w:t>Границы территории</w:t>
      </w:r>
    </w:p>
    <w:p w:rsidR="006A2FDA" w:rsidRDefault="006A2FDA" w:rsidP="006A2FDA">
      <w:pPr>
        <w:tabs>
          <w:tab w:val="left" w:pos="993"/>
        </w:tabs>
        <w:ind w:right="2"/>
        <w:jc w:val="center"/>
        <w:rPr>
          <w:color w:val="000000"/>
          <w:sz w:val="28"/>
          <w:szCs w:val="28"/>
        </w:rPr>
      </w:pPr>
      <w:r w:rsidRPr="00285491">
        <w:rPr>
          <w:color w:val="000000"/>
          <w:sz w:val="28"/>
          <w:szCs w:val="28"/>
        </w:rPr>
        <w:t xml:space="preserve">объекта культурного наследия </w:t>
      </w:r>
      <w:r>
        <w:rPr>
          <w:color w:val="000000"/>
          <w:sz w:val="28"/>
          <w:szCs w:val="28"/>
        </w:rPr>
        <w:t>регионального</w:t>
      </w:r>
      <w:r w:rsidRPr="00285491">
        <w:rPr>
          <w:color w:val="000000"/>
          <w:sz w:val="28"/>
          <w:szCs w:val="28"/>
        </w:rPr>
        <w:t xml:space="preserve"> значения </w:t>
      </w:r>
      <w:r>
        <w:rPr>
          <w:color w:val="000000"/>
          <w:sz w:val="28"/>
          <w:szCs w:val="28"/>
        </w:rPr>
        <w:br/>
      </w:r>
      <w:r w:rsidR="00FF70C7" w:rsidRPr="00FF70C7">
        <w:rPr>
          <w:rFonts w:ascii="Times" w:hAnsi="Times"/>
          <w:color w:val="000000" w:themeColor="text1"/>
          <w:sz w:val="28"/>
          <w:szCs w:val="28"/>
        </w:rPr>
        <w:t xml:space="preserve">«Дом уездного предводителя дворянства А.Н. </w:t>
      </w:r>
      <w:proofErr w:type="spellStart"/>
      <w:r w:rsidR="00FF70C7" w:rsidRPr="00FF70C7">
        <w:rPr>
          <w:rFonts w:ascii="Times" w:hAnsi="Times"/>
          <w:color w:val="000000" w:themeColor="text1"/>
          <w:sz w:val="28"/>
          <w:szCs w:val="28"/>
        </w:rPr>
        <w:t>Шелашникова</w:t>
      </w:r>
      <w:proofErr w:type="spellEnd"/>
      <w:r w:rsidR="00FF70C7" w:rsidRPr="00FF70C7">
        <w:rPr>
          <w:rFonts w:ascii="Times" w:hAnsi="Times"/>
          <w:color w:val="000000" w:themeColor="text1"/>
          <w:sz w:val="28"/>
          <w:szCs w:val="28"/>
        </w:rPr>
        <w:t xml:space="preserve">», нач. XX в., расположенного по адресу: Республика Татарстан, Бугульминский </w:t>
      </w:r>
      <w:r w:rsidR="00634A58" w:rsidRPr="00634A58">
        <w:rPr>
          <w:rFonts w:ascii="Times" w:hAnsi="Times"/>
          <w:bCs/>
          <w:color w:val="000000" w:themeColor="text1"/>
          <w:sz w:val="28"/>
          <w:szCs w:val="28"/>
        </w:rPr>
        <w:t xml:space="preserve">муниципальный </w:t>
      </w:r>
      <w:r w:rsidR="00FF70C7" w:rsidRPr="00FF70C7">
        <w:rPr>
          <w:rFonts w:ascii="Times" w:hAnsi="Times"/>
          <w:color w:val="000000" w:themeColor="text1"/>
          <w:sz w:val="28"/>
          <w:szCs w:val="28"/>
        </w:rPr>
        <w:t>район, г. Бугульма, ул. Владимира Ленина, д. 30</w:t>
      </w:r>
    </w:p>
    <w:p w:rsidR="006A2FDA" w:rsidRPr="003F5F43" w:rsidRDefault="006A2FDA" w:rsidP="006A2FDA">
      <w:pPr>
        <w:tabs>
          <w:tab w:val="left" w:pos="993"/>
        </w:tabs>
        <w:ind w:right="2"/>
        <w:jc w:val="center"/>
        <w:rPr>
          <w:color w:val="000000"/>
          <w:szCs w:val="28"/>
        </w:rPr>
      </w:pPr>
    </w:p>
    <w:p w:rsidR="006A2FDA" w:rsidRDefault="006A2FDA" w:rsidP="006A2FDA">
      <w:pPr>
        <w:jc w:val="center"/>
        <w:rPr>
          <w:color w:val="000000"/>
          <w:sz w:val="28"/>
          <w:szCs w:val="28"/>
        </w:rPr>
      </w:pPr>
      <w:r>
        <w:rPr>
          <w:color w:val="000000"/>
          <w:sz w:val="28"/>
          <w:szCs w:val="28"/>
        </w:rPr>
        <w:t>Карта (схема) границ территории</w:t>
      </w:r>
    </w:p>
    <w:p w:rsidR="006A2FDA" w:rsidRDefault="006A2FDA" w:rsidP="006A2FDA">
      <w:pPr>
        <w:jc w:val="center"/>
        <w:rPr>
          <w:rFonts w:ascii="Times" w:hAnsi="Times"/>
          <w:bCs/>
          <w:sz w:val="28"/>
          <w:szCs w:val="28"/>
          <w:lang w:eastAsia="en-US"/>
        </w:rPr>
      </w:pPr>
      <w:r>
        <w:rPr>
          <w:color w:val="000000"/>
          <w:sz w:val="28"/>
          <w:szCs w:val="28"/>
        </w:rPr>
        <w:t xml:space="preserve">объекта </w:t>
      </w:r>
      <w:r w:rsidRPr="00DF417E">
        <w:rPr>
          <w:color w:val="000000"/>
          <w:sz w:val="28"/>
          <w:szCs w:val="28"/>
        </w:rPr>
        <w:t>культурного наследия</w:t>
      </w:r>
      <w:r>
        <w:rPr>
          <w:color w:val="000000"/>
          <w:sz w:val="28"/>
          <w:szCs w:val="28"/>
        </w:rPr>
        <w:t xml:space="preserve"> регионального значения</w:t>
      </w:r>
      <w:r>
        <w:rPr>
          <w:color w:val="000000"/>
          <w:sz w:val="28"/>
          <w:szCs w:val="28"/>
        </w:rPr>
        <w:br/>
      </w:r>
      <w:r w:rsidR="00FF70C7" w:rsidRPr="00FF70C7">
        <w:rPr>
          <w:rFonts w:ascii="Times" w:hAnsi="Times"/>
          <w:color w:val="000000" w:themeColor="text1"/>
          <w:sz w:val="28"/>
          <w:szCs w:val="28"/>
        </w:rPr>
        <w:t xml:space="preserve">«Дом уездного предводителя дворянства А.Н. </w:t>
      </w:r>
      <w:proofErr w:type="spellStart"/>
      <w:r w:rsidR="00FF70C7" w:rsidRPr="00FF70C7">
        <w:rPr>
          <w:rFonts w:ascii="Times" w:hAnsi="Times"/>
          <w:color w:val="000000" w:themeColor="text1"/>
          <w:sz w:val="28"/>
          <w:szCs w:val="28"/>
        </w:rPr>
        <w:t>Шелашникова</w:t>
      </w:r>
      <w:proofErr w:type="spellEnd"/>
      <w:r w:rsidR="00FF70C7" w:rsidRPr="00FF70C7">
        <w:rPr>
          <w:rFonts w:ascii="Times" w:hAnsi="Times"/>
          <w:color w:val="000000" w:themeColor="text1"/>
          <w:sz w:val="28"/>
          <w:szCs w:val="28"/>
        </w:rPr>
        <w:t xml:space="preserve">», нач. XX в., расположенного по адресу: Республика Татарстан, Бугульминский </w:t>
      </w:r>
      <w:r w:rsidR="00634A58" w:rsidRPr="00634A58">
        <w:rPr>
          <w:rFonts w:ascii="Times" w:hAnsi="Times"/>
          <w:bCs/>
          <w:color w:val="000000" w:themeColor="text1"/>
          <w:sz w:val="28"/>
          <w:szCs w:val="28"/>
        </w:rPr>
        <w:t xml:space="preserve">муниципальный </w:t>
      </w:r>
      <w:r w:rsidR="00FF70C7" w:rsidRPr="00FF70C7">
        <w:rPr>
          <w:rFonts w:ascii="Times" w:hAnsi="Times"/>
          <w:color w:val="000000" w:themeColor="text1"/>
          <w:sz w:val="28"/>
          <w:szCs w:val="28"/>
        </w:rPr>
        <w:t>район, г. Бугульма, ул. Владимира Ленина, д. 30</w:t>
      </w:r>
    </w:p>
    <w:p w:rsidR="00042C1B" w:rsidRPr="00DF362A" w:rsidRDefault="00042C1B" w:rsidP="006A2FDA">
      <w:pPr>
        <w:jc w:val="center"/>
        <w:rPr>
          <w:noProof/>
          <w:sz w:val="16"/>
          <w:szCs w:val="28"/>
        </w:rPr>
      </w:pPr>
    </w:p>
    <w:p w:rsidR="001D71C4" w:rsidRDefault="00BA695C" w:rsidP="006A2FDA">
      <w:pPr>
        <w:jc w:val="center"/>
        <w:rPr>
          <w:noProof/>
          <w:sz w:val="28"/>
          <w:szCs w:val="28"/>
        </w:rPr>
      </w:pPr>
      <w:r>
        <w:rPr>
          <w:noProof/>
        </w:rPr>
        <mc:AlternateContent>
          <mc:Choice Requires="wps">
            <w:drawing>
              <wp:anchor distT="0" distB="0" distL="114300" distR="114300" simplePos="0" relativeHeight="251927552" behindDoc="0" locked="0" layoutInCell="1" allowOverlap="1" wp14:anchorId="559C023E" wp14:editId="5D0EDCCA">
                <wp:simplePos x="0" y="0"/>
                <wp:positionH relativeFrom="column">
                  <wp:posOffset>2851785</wp:posOffset>
                </wp:positionH>
                <wp:positionV relativeFrom="paragraph">
                  <wp:posOffset>2439035</wp:posOffset>
                </wp:positionV>
                <wp:extent cx="4220845" cy="3781425"/>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4220845" cy="3781425"/>
                        </a:xfrm>
                        <a:prstGeom prst="rect">
                          <a:avLst/>
                        </a:prstGeom>
                        <a:noFill/>
                        <a:ln>
                          <a:noFill/>
                        </a:ln>
                      </wps:spPr>
                      <wps:txbx>
                        <w:txbxContent>
                          <w:p w:rsidR="00BA695C" w:rsidRPr="00BA695C" w:rsidRDefault="00BA695C" w:rsidP="00BA695C">
                            <w:pPr>
                              <w:jc w:val="center"/>
                              <w:rPr>
                                <w:noProof/>
                                <w:color w:val="C0000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95C">
                              <w:rPr>
                                <w:noProof/>
                                <w:color w:val="C0000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16:46:030103:18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59C023E" id="_x0000_t202" coordsize="21600,21600" o:spt="202" path="m,l,21600r21600,l21600,xe">
                <v:stroke joinstyle="miter"/>
                <v:path gradientshapeok="t" o:connecttype="rect"/>
              </v:shapetype>
              <v:shape id="Надпись 1" o:spid="_x0000_s1026" type="#_x0000_t202" style="position:absolute;left:0;text-align:left;margin-left:224.55pt;margin-top:192.05pt;width:332.35pt;height:297.75pt;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" filled="f" stroked="f">
                <v:fill o:detectmouseclick="t"/>
                <v:textbox style="mso-fit-shape-to-text:t">
                  <w:txbxContent>
                    <w:p w:rsidR="00BA695C" w:rsidRPr="00BA695C" w:rsidRDefault="00BA695C" w:rsidP="00BA695C">
                      <w:pPr>
                        <w:jc w:val="center"/>
                        <w:rPr>
                          <w:noProof/>
                          <w:color w:val="C0000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695C">
                        <w:rPr>
                          <w:noProof/>
                          <w:color w:val="C0000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16:46:030103:18</w:t>
                      </w:r>
                    </w:p>
                  </w:txbxContent>
                </v:textbox>
              </v:shape>
            </w:pict>
          </mc:Fallback>
        </mc:AlternateContent>
      </w:r>
      <w:r w:rsidR="00D357A9">
        <w:rPr>
          <w:noProof/>
          <w:sz w:val="28"/>
          <w:szCs w:val="28"/>
        </w:rPr>
        <w:drawing>
          <wp:inline distT="0" distB="0" distL="0" distR="0" wp14:anchorId="51757B1A" wp14:editId="2300734E">
            <wp:extent cx="4220913" cy="3781425"/>
            <wp:effectExtent l="19050" t="19050" r="273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ng"/>
                    <pic:cNvPicPr/>
                  </pic:nvPicPr>
                  <pic:blipFill>
                    <a:blip r:embed="rId12">
                      <a:extLst>
                        <a:ext uri="{28A0092B-C50C-407E-A947-70E740481C1C}">
                          <a14:useLocalDpi xmlns:a14="http://schemas.microsoft.com/office/drawing/2010/main" val="0"/>
                        </a:ext>
                      </a:extLst>
                    </a:blip>
                    <a:stretch>
                      <a:fillRect/>
                    </a:stretch>
                  </pic:blipFill>
                  <pic:spPr>
                    <a:xfrm>
                      <a:off x="0" y="0"/>
                      <a:ext cx="4224572" cy="3784703"/>
                    </a:xfrm>
                    <a:prstGeom prst="rect">
                      <a:avLst/>
                    </a:prstGeom>
                    <a:ln w="12700">
                      <a:solidFill>
                        <a:schemeClr val="tx1"/>
                      </a:solidFill>
                    </a:ln>
                  </pic:spPr>
                </pic:pic>
              </a:graphicData>
            </a:graphic>
          </wp:inline>
        </w:drawing>
      </w:r>
    </w:p>
    <w:p w:rsidR="00616200" w:rsidRDefault="003D777E" w:rsidP="006A2FDA">
      <w:pPr>
        <w:jc w:val="center"/>
        <w:rPr>
          <w:noProof/>
          <w:sz w:val="24"/>
          <w:szCs w:val="28"/>
        </w:rPr>
      </w:pPr>
      <w:r w:rsidRPr="002E5B4E">
        <w:rPr>
          <w:noProof/>
          <w:sz w:val="24"/>
          <w:szCs w:val="28"/>
        </w:rPr>
        <w:t>Масштаб 1: 500</w:t>
      </w:r>
    </w:p>
    <w:p w:rsidR="00C67CFB" w:rsidRPr="00616200" w:rsidRDefault="00C67CFB" w:rsidP="00FF70C7">
      <w:pPr>
        <w:rPr>
          <w:noProof/>
          <w:sz w:val="24"/>
          <w:szCs w:val="28"/>
        </w:rPr>
      </w:pPr>
    </w:p>
    <w:p w:rsidR="00014C66" w:rsidRPr="00497F17" w:rsidRDefault="001D71C4" w:rsidP="00616200">
      <w:pPr>
        <w:autoSpaceDE/>
        <w:autoSpaceDN/>
        <w:spacing w:line="259" w:lineRule="auto"/>
        <w:rPr>
          <w:noProof/>
          <w:sz w:val="24"/>
          <w:szCs w:val="28"/>
        </w:rPr>
      </w:pPr>
      <w:r w:rsidRPr="00497F17">
        <w:rPr>
          <w:noProof/>
          <w:sz w:val="24"/>
          <w:szCs w:val="28"/>
        </w:rPr>
        <w:t>У</w:t>
      </w:r>
      <w:r w:rsidR="002037CE" w:rsidRPr="00497F17">
        <w:rPr>
          <w:noProof/>
          <w:sz w:val="24"/>
          <w:szCs w:val="28"/>
        </w:rPr>
        <w:t>словные обозначения:</w:t>
      </w:r>
    </w:p>
    <w:p w:rsidR="005D7527" w:rsidRDefault="005D7527" w:rsidP="005D7527">
      <w:pPr>
        <w:autoSpaceDE/>
        <w:autoSpaceDN/>
        <w:spacing w:line="259" w:lineRule="auto"/>
        <w:ind w:left="1985"/>
        <w:jc w:val="center"/>
        <w:rPr>
          <w:bCs/>
          <w:color w:val="000000"/>
          <w:sz w:val="2"/>
          <w:szCs w:val="28"/>
        </w:rPr>
      </w:pPr>
    </w:p>
    <w:p w:rsidR="005D7527" w:rsidRDefault="005D7527" w:rsidP="005D7527">
      <w:pPr>
        <w:autoSpaceDE/>
        <w:autoSpaceDN/>
        <w:spacing w:line="259" w:lineRule="auto"/>
        <w:ind w:left="1985"/>
        <w:jc w:val="center"/>
        <w:rPr>
          <w:bCs/>
          <w:color w:val="000000"/>
          <w:sz w:val="2"/>
          <w:szCs w:val="28"/>
        </w:rPr>
      </w:pPr>
    </w:p>
    <w:tbl>
      <w:tblPr>
        <w:tblStyle w:val="2"/>
        <w:tblW w:w="0" w:type="auto"/>
        <w:tblInd w:w="-5" w:type="dxa"/>
        <w:tblLook w:val="04A0" w:firstRow="1" w:lastRow="0" w:firstColumn="1" w:lastColumn="0" w:noHBand="0" w:noVBand="1"/>
      </w:tblPr>
      <w:tblGrid>
        <w:gridCol w:w="1737"/>
        <w:gridCol w:w="8463"/>
      </w:tblGrid>
      <w:tr w:rsidR="00D357A9" w:rsidRPr="00F4635D" w:rsidTr="005512A6">
        <w:trPr>
          <w:trHeight w:val="379"/>
        </w:trPr>
        <w:tc>
          <w:tcPr>
            <w:tcW w:w="1737" w:type="dxa"/>
            <w:vAlign w:val="center"/>
          </w:tcPr>
          <w:p w:rsidR="00D357A9" w:rsidRPr="00F4635D" w:rsidRDefault="00D357A9" w:rsidP="005512A6">
            <w:pPr>
              <w:autoSpaceDE/>
              <w:autoSpaceDN/>
              <w:spacing w:line="259" w:lineRule="auto"/>
              <w:rPr>
                <w:bCs/>
                <w:noProof/>
                <w:color w:val="000000"/>
                <w:sz w:val="24"/>
                <w:szCs w:val="28"/>
              </w:rPr>
            </w:pPr>
            <w:r>
              <w:rPr>
                <w:bCs/>
                <w:noProof/>
                <w:color w:val="000000"/>
                <w:sz w:val="24"/>
                <w:szCs w:val="28"/>
              </w:rPr>
              <mc:AlternateContent>
                <mc:Choice Requires="wps">
                  <w:drawing>
                    <wp:anchor distT="0" distB="0" distL="114300" distR="114300" simplePos="0" relativeHeight="251921408" behindDoc="0" locked="0" layoutInCell="1" allowOverlap="1" wp14:anchorId="607812CF" wp14:editId="797671F4">
                      <wp:simplePos x="0" y="0"/>
                      <wp:positionH relativeFrom="column">
                        <wp:posOffset>167005</wp:posOffset>
                      </wp:positionH>
                      <wp:positionV relativeFrom="paragraph">
                        <wp:posOffset>113665</wp:posOffset>
                      </wp:positionV>
                      <wp:extent cx="600075" cy="9525"/>
                      <wp:effectExtent l="0" t="0" r="28575" b="28575"/>
                      <wp:wrapNone/>
                      <wp:docPr id="26" name="Прямая соединительная линия 26"/>
                      <wp:cNvGraphicFramePr/>
                      <a:graphic xmlns:a="http://schemas.openxmlformats.org/drawingml/2006/main">
                        <a:graphicData uri="http://schemas.microsoft.com/office/word/2010/wordprocessingShape">
                          <wps:wsp>
                            <wps:cNvCnPr/>
                            <wps:spPr>
                              <a:xfrm flipV="1">
                                <a:off x="0" y="0"/>
                                <a:ext cx="600075" cy="9525"/>
                              </a:xfrm>
                              <a:prstGeom prst="line">
                                <a:avLst/>
                              </a:prstGeom>
                              <a:noFill/>
                              <a:ln w="15875" cap="flat" cmpd="sng" algn="ctr">
                                <a:solidFill>
                                  <a:srgbClr val="C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5BFC07" id="Прямая соединительная линия 26"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8.95pt" to="6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" strokecolor="#c00000" strokeweight="1.25pt">
                      <v:stroke joinstyle="miter"/>
                    </v:line>
                  </w:pict>
                </mc:Fallback>
              </mc:AlternateContent>
            </w:r>
          </w:p>
        </w:tc>
        <w:tc>
          <w:tcPr>
            <w:tcW w:w="8463" w:type="dxa"/>
            <w:vAlign w:val="center"/>
          </w:tcPr>
          <w:p w:rsidR="00D357A9" w:rsidRPr="00F4635D" w:rsidRDefault="00D357A9" w:rsidP="005512A6">
            <w:pPr>
              <w:autoSpaceDE/>
              <w:autoSpaceDN/>
              <w:spacing w:line="259" w:lineRule="auto"/>
              <w:rPr>
                <w:bCs/>
                <w:color w:val="000000"/>
                <w:sz w:val="24"/>
                <w:szCs w:val="28"/>
              </w:rPr>
            </w:pPr>
            <w:r>
              <w:rPr>
                <w:bCs/>
                <w:color w:val="000000"/>
                <w:sz w:val="24"/>
                <w:szCs w:val="28"/>
              </w:rPr>
              <w:t>- граница территории объекта культурного наследия</w:t>
            </w:r>
          </w:p>
        </w:tc>
      </w:tr>
      <w:tr w:rsidR="00D357A9" w:rsidRPr="00F4635D" w:rsidTr="005512A6">
        <w:tc>
          <w:tcPr>
            <w:tcW w:w="1737" w:type="dxa"/>
            <w:vAlign w:val="center"/>
          </w:tcPr>
          <w:p w:rsidR="00D357A9" w:rsidRPr="00F4635D" w:rsidRDefault="00D357A9" w:rsidP="005512A6">
            <w:pPr>
              <w:autoSpaceDE/>
              <w:autoSpaceDN/>
              <w:spacing w:line="259" w:lineRule="auto"/>
              <w:rPr>
                <w:bCs/>
                <w:color w:val="000000"/>
                <w:sz w:val="28"/>
                <w:szCs w:val="28"/>
              </w:rPr>
            </w:pPr>
            <w:r w:rsidRPr="00F4635D">
              <w:rPr>
                <w:bCs/>
                <w:noProof/>
                <w:color w:val="000000"/>
                <w:sz w:val="28"/>
                <w:szCs w:val="28"/>
              </w:rPr>
              <mc:AlternateContent>
                <mc:Choice Requires="wps">
                  <w:drawing>
                    <wp:anchor distT="0" distB="0" distL="114300" distR="114300" simplePos="0" relativeHeight="251920384" behindDoc="0" locked="0" layoutInCell="1" allowOverlap="1" wp14:anchorId="119CCC06" wp14:editId="474BB522">
                      <wp:simplePos x="0" y="0"/>
                      <wp:positionH relativeFrom="column">
                        <wp:posOffset>289560</wp:posOffset>
                      </wp:positionH>
                      <wp:positionV relativeFrom="paragraph">
                        <wp:posOffset>46990</wp:posOffset>
                      </wp:positionV>
                      <wp:extent cx="307340" cy="158750"/>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307340" cy="158750"/>
                              </a:xfrm>
                              <a:prstGeom prst="rect">
                                <a:avLst/>
                              </a:prstGeom>
                              <a:solidFill>
                                <a:srgbClr val="D6A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2A07" id="Прямоугольник 53" o:spid="_x0000_s1026" style="position:absolute;margin-left:22.8pt;margin-top:3.7pt;width:24.2pt;height: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" fillcolor="#d6a300" stroked="f" strokeweight="1pt"/>
                  </w:pict>
                </mc:Fallback>
              </mc:AlternateContent>
            </w:r>
          </w:p>
        </w:tc>
        <w:tc>
          <w:tcPr>
            <w:tcW w:w="8463" w:type="dxa"/>
            <w:vAlign w:val="center"/>
          </w:tcPr>
          <w:p w:rsidR="00D357A9" w:rsidRPr="00F4635D" w:rsidRDefault="00D357A9" w:rsidP="000A0235">
            <w:pPr>
              <w:autoSpaceDE/>
              <w:autoSpaceDN/>
              <w:spacing w:line="259" w:lineRule="auto"/>
              <w:rPr>
                <w:bCs/>
                <w:color w:val="000000"/>
                <w:sz w:val="24"/>
                <w:szCs w:val="28"/>
              </w:rPr>
            </w:pPr>
            <w:r>
              <w:rPr>
                <w:bCs/>
                <w:color w:val="000000"/>
                <w:sz w:val="24"/>
                <w:szCs w:val="28"/>
              </w:rPr>
              <w:t>- о</w:t>
            </w:r>
            <w:r w:rsidRPr="002E5B4E">
              <w:rPr>
                <w:bCs/>
                <w:color w:val="000000"/>
                <w:sz w:val="24"/>
                <w:szCs w:val="28"/>
              </w:rPr>
              <w:t xml:space="preserve">бъект культурного наследия </w:t>
            </w:r>
          </w:p>
        </w:tc>
      </w:tr>
      <w:tr w:rsidR="00D357A9" w:rsidRPr="00F4635D" w:rsidTr="005512A6">
        <w:tc>
          <w:tcPr>
            <w:tcW w:w="1737" w:type="dxa"/>
            <w:vAlign w:val="center"/>
          </w:tcPr>
          <w:p w:rsidR="00D357A9" w:rsidRPr="00F4635D" w:rsidRDefault="00D357A9" w:rsidP="005512A6">
            <w:pPr>
              <w:autoSpaceDE/>
              <w:autoSpaceDN/>
              <w:spacing w:line="259" w:lineRule="auto"/>
              <w:jc w:val="center"/>
              <w:rPr>
                <w:bCs/>
                <w:noProof/>
                <w:color w:val="000000"/>
                <w:sz w:val="28"/>
                <w:szCs w:val="28"/>
              </w:rPr>
            </w:pPr>
            <w:r>
              <w:rPr>
                <w:rFonts w:ascii="Calibri" w:hAnsi="Calibri" w:cs="Calibri"/>
                <w:bCs/>
                <w:noProof/>
                <w:color w:val="000000"/>
                <w:szCs w:val="28"/>
              </w:rPr>
              <w:t>1</w:t>
            </w:r>
            <w:r w:rsidRPr="00F4635D">
              <w:rPr>
                <w:rFonts w:ascii="Calibri" w:hAnsi="Calibri" w:cs="Calibri"/>
                <w:bCs/>
                <w:noProof/>
                <w:color w:val="000000"/>
                <w:szCs w:val="28"/>
              </w:rPr>
              <w:t>●</w:t>
            </w:r>
          </w:p>
        </w:tc>
        <w:tc>
          <w:tcPr>
            <w:tcW w:w="8463" w:type="dxa"/>
            <w:vAlign w:val="center"/>
          </w:tcPr>
          <w:p w:rsidR="00D357A9" w:rsidRPr="00F4635D" w:rsidRDefault="000A0235" w:rsidP="005512A6">
            <w:pPr>
              <w:autoSpaceDE/>
              <w:autoSpaceDN/>
              <w:spacing w:line="259" w:lineRule="auto"/>
              <w:rPr>
                <w:bCs/>
                <w:color w:val="000000"/>
                <w:sz w:val="24"/>
                <w:szCs w:val="28"/>
              </w:rPr>
            </w:pPr>
            <w:r w:rsidRPr="000A0235">
              <w:rPr>
                <w:bCs/>
                <w:color w:val="000000"/>
                <w:sz w:val="24"/>
                <w:szCs w:val="28"/>
              </w:rPr>
              <w:t>- характерная точка границ территории объекта культурного наследия</w:t>
            </w:r>
          </w:p>
        </w:tc>
      </w:tr>
      <w:tr w:rsidR="00D357A9" w:rsidRPr="00F4635D" w:rsidTr="005512A6">
        <w:tc>
          <w:tcPr>
            <w:tcW w:w="1737" w:type="dxa"/>
            <w:vAlign w:val="center"/>
          </w:tcPr>
          <w:p w:rsidR="00D357A9" w:rsidRPr="00BA695C" w:rsidRDefault="00BA695C" w:rsidP="005512A6">
            <w:pPr>
              <w:autoSpaceDE/>
              <w:autoSpaceDN/>
              <w:spacing w:line="259" w:lineRule="auto"/>
              <w:jc w:val="center"/>
              <w:rPr>
                <w:rFonts w:ascii="Calibri" w:hAnsi="Calibri" w:cs="Calibri"/>
                <w:bCs/>
                <w:noProof/>
                <w:color w:val="C00000"/>
                <w:sz w:val="16"/>
                <w:szCs w:val="16"/>
              </w:rPr>
            </w:pPr>
            <w:r w:rsidRPr="00BA695C">
              <w:rPr>
                <w:rFonts w:ascii="Calibri" w:hAnsi="Calibri" w:cs="Calibri"/>
                <w:bCs/>
                <w:noProof/>
                <w:color w:val="C00000"/>
                <w:sz w:val="16"/>
                <w:szCs w:val="16"/>
              </w:rPr>
              <w:t>16:46:030103:18</w:t>
            </w:r>
          </w:p>
        </w:tc>
        <w:tc>
          <w:tcPr>
            <w:tcW w:w="8463" w:type="dxa"/>
            <w:vAlign w:val="center"/>
          </w:tcPr>
          <w:p w:rsidR="00D357A9" w:rsidRPr="00F4635D" w:rsidRDefault="00D357A9" w:rsidP="005512A6">
            <w:pPr>
              <w:autoSpaceDE/>
              <w:autoSpaceDN/>
              <w:spacing w:line="259" w:lineRule="auto"/>
              <w:rPr>
                <w:bCs/>
                <w:color w:val="000000"/>
                <w:sz w:val="24"/>
                <w:szCs w:val="28"/>
              </w:rPr>
            </w:pPr>
            <w:r>
              <w:rPr>
                <w:bCs/>
                <w:color w:val="000000"/>
                <w:sz w:val="24"/>
                <w:szCs w:val="28"/>
              </w:rPr>
              <w:t xml:space="preserve">- кадастровый номер земельного участка </w:t>
            </w:r>
          </w:p>
        </w:tc>
      </w:tr>
      <w:tr w:rsidR="000A0235" w:rsidRPr="00F4635D" w:rsidTr="005512A6">
        <w:tc>
          <w:tcPr>
            <w:tcW w:w="1737" w:type="dxa"/>
            <w:vAlign w:val="center"/>
          </w:tcPr>
          <w:p w:rsidR="000A0235" w:rsidRPr="00F4635D" w:rsidRDefault="000A0235" w:rsidP="000A0235">
            <w:pPr>
              <w:autoSpaceDE/>
              <w:autoSpaceDN/>
              <w:spacing w:line="259" w:lineRule="auto"/>
              <w:rPr>
                <w:bCs/>
                <w:noProof/>
                <w:color w:val="7030A0"/>
                <w:sz w:val="24"/>
                <w:szCs w:val="28"/>
              </w:rPr>
            </w:pPr>
            <w:r>
              <w:rPr>
                <w:bCs/>
                <w:noProof/>
                <w:color w:val="7030A0"/>
                <w:sz w:val="24"/>
                <w:szCs w:val="28"/>
              </w:rPr>
              <mc:AlternateContent>
                <mc:Choice Requires="wps">
                  <w:drawing>
                    <wp:anchor distT="0" distB="0" distL="114300" distR="114300" simplePos="0" relativeHeight="251923456" behindDoc="0" locked="0" layoutInCell="1" allowOverlap="1" wp14:anchorId="4B4740CC" wp14:editId="078D9CAB">
                      <wp:simplePos x="0" y="0"/>
                      <wp:positionH relativeFrom="column">
                        <wp:posOffset>167005</wp:posOffset>
                      </wp:positionH>
                      <wp:positionV relativeFrom="paragraph">
                        <wp:posOffset>132715</wp:posOffset>
                      </wp:positionV>
                      <wp:extent cx="600075" cy="0"/>
                      <wp:effectExtent l="0" t="0" r="285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00075" cy="0"/>
                              </a:xfrm>
                              <a:prstGeom prst="line">
                                <a:avLst/>
                              </a:prstGeom>
                              <a:noFill/>
                              <a:ln w="9525" cap="flat" cmpd="sng" algn="ctr">
                                <a:solidFill>
                                  <a:srgbClr val="E7E6E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970A80" id="Прямая соединительная линия 27"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10.45pt" to="60.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" strokecolor="#afabab">
                      <v:stroke joinstyle="miter"/>
                    </v:line>
                  </w:pict>
                </mc:Fallback>
              </mc:AlternateContent>
            </w:r>
          </w:p>
        </w:tc>
        <w:tc>
          <w:tcPr>
            <w:tcW w:w="8463" w:type="dxa"/>
            <w:vAlign w:val="center"/>
          </w:tcPr>
          <w:p w:rsidR="000A0235" w:rsidRPr="00F4635D" w:rsidRDefault="000A0235" w:rsidP="000A0235">
            <w:pPr>
              <w:autoSpaceDE/>
              <w:autoSpaceDN/>
              <w:spacing w:line="259" w:lineRule="auto"/>
              <w:rPr>
                <w:bCs/>
                <w:color w:val="000000"/>
                <w:sz w:val="24"/>
                <w:szCs w:val="28"/>
              </w:rPr>
            </w:pPr>
            <w:r>
              <w:rPr>
                <w:bCs/>
                <w:color w:val="000000"/>
                <w:sz w:val="24"/>
                <w:szCs w:val="28"/>
              </w:rPr>
              <w:t>- границы земельных участков по сведениям из ЕГРН</w:t>
            </w:r>
          </w:p>
        </w:tc>
      </w:tr>
    </w:tbl>
    <w:p w:rsidR="00F4635D" w:rsidRPr="00F4635D" w:rsidRDefault="00F4635D" w:rsidP="00F4635D">
      <w:pPr>
        <w:autoSpaceDE/>
        <w:autoSpaceDN/>
        <w:spacing w:line="259" w:lineRule="auto"/>
        <w:ind w:left="1985"/>
        <w:jc w:val="center"/>
        <w:rPr>
          <w:bCs/>
          <w:color w:val="000000"/>
          <w:sz w:val="2"/>
          <w:szCs w:val="28"/>
        </w:rPr>
      </w:pPr>
    </w:p>
    <w:p w:rsidR="00695337" w:rsidRDefault="00695337" w:rsidP="00C67CFB">
      <w:pPr>
        <w:autoSpaceDE/>
        <w:autoSpaceDN/>
        <w:spacing w:line="259" w:lineRule="auto"/>
        <w:rPr>
          <w:bCs/>
          <w:color w:val="000000"/>
          <w:sz w:val="10"/>
          <w:szCs w:val="28"/>
        </w:rPr>
      </w:pPr>
    </w:p>
    <w:p w:rsidR="00FF70C7" w:rsidRDefault="00FF70C7" w:rsidP="00E21180">
      <w:pPr>
        <w:autoSpaceDE/>
        <w:autoSpaceDN/>
        <w:spacing w:line="259" w:lineRule="auto"/>
        <w:rPr>
          <w:bCs/>
          <w:color w:val="000000"/>
          <w:sz w:val="28"/>
          <w:szCs w:val="28"/>
        </w:rPr>
      </w:pPr>
    </w:p>
    <w:p w:rsidR="000A0235" w:rsidRDefault="000A0235" w:rsidP="00E21180">
      <w:pPr>
        <w:autoSpaceDE/>
        <w:autoSpaceDN/>
        <w:spacing w:line="259" w:lineRule="auto"/>
        <w:rPr>
          <w:bCs/>
          <w:color w:val="000000"/>
          <w:sz w:val="28"/>
          <w:szCs w:val="28"/>
        </w:rPr>
      </w:pPr>
    </w:p>
    <w:p w:rsidR="00115588" w:rsidRDefault="00115588" w:rsidP="00E21180">
      <w:pPr>
        <w:autoSpaceDE/>
        <w:autoSpaceDN/>
        <w:spacing w:line="259" w:lineRule="auto"/>
        <w:rPr>
          <w:bCs/>
          <w:color w:val="000000"/>
          <w:sz w:val="28"/>
          <w:szCs w:val="28"/>
        </w:rPr>
      </w:pPr>
    </w:p>
    <w:p w:rsidR="00A8545B" w:rsidRPr="002931FF" w:rsidRDefault="00A8545B" w:rsidP="005D7527">
      <w:pPr>
        <w:autoSpaceDE/>
        <w:autoSpaceDN/>
        <w:spacing w:line="259" w:lineRule="auto"/>
        <w:ind w:left="284"/>
        <w:jc w:val="center"/>
        <w:rPr>
          <w:bCs/>
          <w:color w:val="000000"/>
          <w:sz w:val="2"/>
          <w:szCs w:val="28"/>
        </w:rPr>
      </w:pPr>
    </w:p>
    <w:p w:rsidR="004133DA" w:rsidRPr="004133DA" w:rsidRDefault="004133DA" w:rsidP="000A0235">
      <w:pPr>
        <w:autoSpaceDE/>
        <w:autoSpaceDN/>
        <w:spacing w:line="259" w:lineRule="auto"/>
        <w:ind w:left="284"/>
        <w:rPr>
          <w:bCs/>
          <w:color w:val="000000"/>
          <w:sz w:val="2"/>
          <w:szCs w:val="28"/>
        </w:rPr>
      </w:pPr>
    </w:p>
    <w:p w:rsidR="00F97683" w:rsidRDefault="00D5173B" w:rsidP="005D7527">
      <w:pPr>
        <w:autoSpaceDE/>
        <w:autoSpaceDN/>
        <w:spacing w:line="259" w:lineRule="auto"/>
        <w:ind w:left="284"/>
        <w:jc w:val="center"/>
        <w:rPr>
          <w:bCs/>
          <w:color w:val="000000"/>
          <w:sz w:val="28"/>
          <w:szCs w:val="28"/>
        </w:rPr>
      </w:pPr>
      <w:r w:rsidRPr="00C47BB9">
        <w:rPr>
          <w:bCs/>
          <w:color w:val="000000"/>
          <w:sz w:val="28"/>
          <w:szCs w:val="28"/>
        </w:rPr>
        <w:t>Текст</w:t>
      </w:r>
      <w:r>
        <w:rPr>
          <w:bCs/>
          <w:color w:val="000000"/>
          <w:sz w:val="28"/>
          <w:szCs w:val="28"/>
        </w:rPr>
        <w:t>овое описание границ территории</w:t>
      </w:r>
      <w:r w:rsidR="008C3FD8">
        <w:rPr>
          <w:bCs/>
          <w:color w:val="000000"/>
          <w:sz w:val="28"/>
          <w:szCs w:val="28"/>
        </w:rPr>
        <w:t xml:space="preserve"> </w:t>
      </w:r>
    </w:p>
    <w:p w:rsidR="00D5173B" w:rsidRPr="00F4635D" w:rsidRDefault="00D5173B" w:rsidP="00F4635D">
      <w:pPr>
        <w:autoSpaceDE/>
        <w:autoSpaceDN/>
        <w:spacing w:line="259" w:lineRule="auto"/>
        <w:jc w:val="center"/>
        <w:rPr>
          <w:bCs/>
          <w:color w:val="000000"/>
          <w:sz w:val="28"/>
          <w:szCs w:val="28"/>
        </w:rPr>
      </w:pPr>
      <w:r w:rsidRPr="00C47BB9">
        <w:rPr>
          <w:bCs/>
          <w:color w:val="000000"/>
          <w:sz w:val="28"/>
          <w:szCs w:val="28"/>
        </w:rPr>
        <w:t xml:space="preserve">объекта культурного наследия </w:t>
      </w:r>
      <w:r>
        <w:rPr>
          <w:bCs/>
          <w:color w:val="000000"/>
          <w:sz w:val="28"/>
          <w:szCs w:val="28"/>
        </w:rPr>
        <w:t>регионального</w:t>
      </w:r>
      <w:r w:rsidRPr="00C47BB9">
        <w:rPr>
          <w:bCs/>
          <w:color w:val="000000"/>
          <w:sz w:val="28"/>
          <w:szCs w:val="28"/>
        </w:rPr>
        <w:t xml:space="preserve"> значения</w:t>
      </w:r>
      <w:r w:rsidR="00F4635D">
        <w:rPr>
          <w:bCs/>
          <w:color w:val="000000"/>
          <w:sz w:val="28"/>
          <w:szCs w:val="28"/>
        </w:rPr>
        <w:br/>
      </w:r>
      <w:r w:rsidR="00FF70C7" w:rsidRPr="00FF70C7">
        <w:rPr>
          <w:rFonts w:ascii="Times" w:hAnsi="Times"/>
          <w:bCs/>
          <w:sz w:val="28"/>
          <w:szCs w:val="28"/>
          <w:lang w:eastAsia="en-US"/>
        </w:rPr>
        <w:t xml:space="preserve">«Дом уездного предводителя дворянства А.Н. </w:t>
      </w:r>
      <w:proofErr w:type="spellStart"/>
      <w:r w:rsidR="00FF70C7" w:rsidRPr="00FF70C7">
        <w:rPr>
          <w:rFonts w:ascii="Times" w:hAnsi="Times"/>
          <w:bCs/>
          <w:sz w:val="28"/>
          <w:szCs w:val="28"/>
          <w:lang w:eastAsia="en-US"/>
        </w:rPr>
        <w:t>Шелашникова</w:t>
      </w:r>
      <w:proofErr w:type="spellEnd"/>
      <w:r w:rsidR="00FF70C7" w:rsidRPr="00FF70C7">
        <w:rPr>
          <w:rFonts w:ascii="Times" w:hAnsi="Times"/>
          <w:bCs/>
          <w:sz w:val="28"/>
          <w:szCs w:val="28"/>
          <w:lang w:eastAsia="en-US"/>
        </w:rPr>
        <w:t xml:space="preserve">», нач. XX в., расположенного по адресу: Республика Татарстан, Бугульминский </w:t>
      </w:r>
      <w:r w:rsidR="00634A58" w:rsidRPr="00634A58">
        <w:rPr>
          <w:rFonts w:ascii="Times" w:hAnsi="Times"/>
          <w:bCs/>
          <w:sz w:val="28"/>
          <w:szCs w:val="28"/>
          <w:lang w:eastAsia="en-US"/>
        </w:rPr>
        <w:t xml:space="preserve">муниципальный </w:t>
      </w:r>
      <w:r w:rsidR="00FF70C7" w:rsidRPr="00FF70C7">
        <w:rPr>
          <w:rFonts w:ascii="Times" w:hAnsi="Times"/>
          <w:bCs/>
          <w:sz w:val="28"/>
          <w:szCs w:val="28"/>
          <w:lang w:eastAsia="en-US"/>
        </w:rPr>
        <w:t>район, г. Бугульма, ул. Владимира Ленина, д. 30</w:t>
      </w:r>
    </w:p>
    <w:p w:rsidR="00D5173B" w:rsidRPr="0009707F" w:rsidRDefault="00D5173B" w:rsidP="0009707F">
      <w:pPr>
        <w:jc w:val="center"/>
        <w:rPr>
          <w:sz w:val="22"/>
          <w:szCs w:val="28"/>
        </w:rPr>
      </w:pPr>
    </w:p>
    <w:p w:rsidR="00B836EA" w:rsidRDefault="00187B9D" w:rsidP="000E0DAA">
      <w:pPr>
        <w:jc w:val="both"/>
        <w:rPr>
          <w:rFonts w:eastAsia="Calibri"/>
          <w:noProof/>
          <w:sz w:val="28"/>
          <w:szCs w:val="28"/>
        </w:rPr>
      </w:pPr>
      <w:r>
        <w:rPr>
          <w:rFonts w:eastAsia="Calibri"/>
          <w:noProof/>
          <w:sz w:val="28"/>
          <w:szCs w:val="28"/>
        </w:rPr>
        <w:tab/>
      </w:r>
      <w:r w:rsidR="00B836EA" w:rsidRPr="00B836EA">
        <w:rPr>
          <w:rFonts w:eastAsia="Calibri"/>
          <w:noProof/>
          <w:sz w:val="28"/>
          <w:szCs w:val="28"/>
        </w:rPr>
        <w:t xml:space="preserve">Границы территории объекта культурного наследия регионального значения </w:t>
      </w:r>
      <w:r w:rsidR="00FF70C7" w:rsidRPr="00FF70C7">
        <w:rPr>
          <w:rFonts w:ascii="Times" w:hAnsi="Times"/>
          <w:bCs/>
          <w:sz w:val="28"/>
          <w:szCs w:val="28"/>
          <w:lang w:eastAsia="en-US"/>
        </w:rPr>
        <w:t xml:space="preserve">«Дом уездного предводителя дворянства А.Н. </w:t>
      </w:r>
      <w:proofErr w:type="spellStart"/>
      <w:r w:rsidR="00FF70C7" w:rsidRPr="00FF70C7">
        <w:rPr>
          <w:rFonts w:ascii="Times" w:hAnsi="Times"/>
          <w:bCs/>
          <w:sz w:val="28"/>
          <w:szCs w:val="28"/>
          <w:lang w:eastAsia="en-US"/>
        </w:rPr>
        <w:t>Шелашникова</w:t>
      </w:r>
      <w:proofErr w:type="spellEnd"/>
      <w:r w:rsidR="00FF70C7" w:rsidRPr="00FF70C7">
        <w:rPr>
          <w:rFonts w:ascii="Times" w:hAnsi="Times"/>
          <w:bCs/>
          <w:sz w:val="28"/>
          <w:szCs w:val="28"/>
          <w:lang w:eastAsia="en-US"/>
        </w:rPr>
        <w:t xml:space="preserve">», нач. XX в., расположенного по адресу: Республика Татарстан, Бугульминский </w:t>
      </w:r>
      <w:r w:rsidR="00634A58" w:rsidRPr="00634A58">
        <w:rPr>
          <w:rFonts w:ascii="Times" w:hAnsi="Times"/>
          <w:bCs/>
          <w:sz w:val="28"/>
          <w:szCs w:val="28"/>
          <w:lang w:eastAsia="en-US"/>
        </w:rPr>
        <w:t xml:space="preserve">муниципальный </w:t>
      </w:r>
      <w:r w:rsidR="00FF70C7" w:rsidRPr="00FF70C7">
        <w:rPr>
          <w:rFonts w:ascii="Times" w:hAnsi="Times"/>
          <w:bCs/>
          <w:sz w:val="28"/>
          <w:szCs w:val="28"/>
          <w:lang w:eastAsia="en-US"/>
        </w:rPr>
        <w:t>район, г. Бугульма, ул. Владимира Ленина, д. 30</w:t>
      </w:r>
      <w:r w:rsidR="00B836EA" w:rsidRPr="00B836EA">
        <w:rPr>
          <w:rFonts w:eastAsia="Calibri"/>
          <w:noProof/>
          <w:sz w:val="28"/>
          <w:szCs w:val="28"/>
        </w:rPr>
        <w:t>, проходят:</w:t>
      </w:r>
    </w:p>
    <w:p w:rsidR="00187B9D" w:rsidRDefault="00187B9D" w:rsidP="00D5173B">
      <w:pPr>
        <w:jc w:val="both"/>
        <w:rPr>
          <w:rFonts w:eastAsia="Calibri"/>
          <w:noProof/>
          <w:sz w:val="12"/>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9"/>
        <w:gridCol w:w="6232"/>
      </w:tblGrid>
      <w:tr w:rsidR="00697447" w:rsidRPr="00187B9D" w:rsidTr="00A940B7">
        <w:trPr>
          <w:trHeight w:val="537"/>
          <w:tblHeader/>
          <w:jc w:val="center"/>
        </w:trPr>
        <w:tc>
          <w:tcPr>
            <w:tcW w:w="3969" w:type="dxa"/>
            <w:gridSpan w:val="2"/>
            <w:shd w:val="clear" w:color="auto" w:fill="auto"/>
            <w:vAlign w:val="center"/>
          </w:tcPr>
          <w:p w:rsidR="00697447" w:rsidRPr="00187B9D" w:rsidRDefault="00697447" w:rsidP="00187B9D">
            <w:pPr>
              <w:tabs>
                <w:tab w:val="left" w:pos="4275"/>
              </w:tabs>
              <w:autoSpaceDE/>
              <w:autoSpaceDN/>
              <w:spacing w:line="259" w:lineRule="auto"/>
              <w:jc w:val="center"/>
              <w:rPr>
                <w:rFonts w:eastAsia="Calibri"/>
                <w:bCs/>
                <w:sz w:val="28"/>
                <w:szCs w:val="28"/>
                <w:lang w:eastAsia="en-US"/>
              </w:rPr>
            </w:pPr>
            <w:r w:rsidRPr="00187B9D">
              <w:rPr>
                <w:rFonts w:eastAsia="Calibri"/>
                <w:bCs/>
                <w:sz w:val="28"/>
                <w:szCs w:val="28"/>
                <w:lang w:eastAsia="en-US"/>
              </w:rPr>
              <w:t>Прохождение границы</w:t>
            </w:r>
          </w:p>
        </w:tc>
        <w:tc>
          <w:tcPr>
            <w:tcW w:w="6232" w:type="dxa"/>
            <w:vMerge w:val="restart"/>
            <w:shd w:val="clear" w:color="auto" w:fill="auto"/>
            <w:vAlign w:val="center"/>
          </w:tcPr>
          <w:p w:rsidR="00697447" w:rsidRPr="00187B9D" w:rsidRDefault="00697447" w:rsidP="00187B9D">
            <w:pPr>
              <w:tabs>
                <w:tab w:val="left" w:pos="4275"/>
              </w:tabs>
              <w:autoSpaceDE/>
              <w:autoSpaceDN/>
              <w:spacing w:line="259" w:lineRule="auto"/>
              <w:jc w:val="center"/>
              <w:rPr>
                <w:rFonts w:eastAsia="Calibri"/>
                <w:bCs/>
                <w:sz w:val="28"/>
                <w:szCs w:val="28"/>
                <w:lang w:eastAsia="en-US"/>
              </w:rPr>
            </w:pPr>
            <w:r w:rsidRPr="00697447">
              <w:rPr>
                <w:rFonts w:eastAsia="Calibri"/>
                <w:noProof/>
                <w:sz w:val="28"/>
                <w:szCs w:val="28"/>
              </w:rPr>
              <w:t>Описание прохождения границы</w:t>
            </w:r>
          </w:p>
        </w:tc>
      </w:tr>
      <w:tr w:rsidR="00697447" w:rsidRPr="00187B9D" w:rsidTr="00A940B7">
        <w:trPr>
          <w:trHeight w:val="321"/>
          <w:tblHeader/>
          <w:jc w:val="center"/>
        </w:trPr>
        <w:tc>
          <w:tcPr>
            <w:tcW w:w="1980" w:type="dxa"/>
            <w:shd w:val="clear" w:color="auto" w:fill="auto"/>
            <w:vAlign w:val="center"/>
          </w:tcPr>
          <w:p w:rsidR="00697447" w:rsidRPr="00187B9D" w:rsidRDefault="00697447" w:rsidP="00187B9D">
            <w:pPr>
              <w:tabs>
                <w:tab w:val="left" w:pos="4275"/>
              </w:tabs>
              <w:autoSpaceDE/>
              <w:autoSpaceDN/>
              <w:spacing w:line="259" w:lineRule="auto"/>
              <w:jc w:val="center"/>
              <w:rPr>
                <w:rFonts w:eastAsia="Calibri"/>
                <w:bCs/>
                <w:sz w:val="28"/>
                <w:szCs w:val="28"/>
                <w:lang w:eastAsia="en-US"/>
              </w:rPr>
            </w:pPr>
            <w:r w:rsidRPr="00187B9D">
              <w:rPr>
                <w:rFonts w:eastAsia="Calibri"/>
                <w:bCs/>
                <w:sz w:val="28"/>
                <w:szCs w:val="28"/>
                <w:lang w:eastAsia="en-US"/>
              </w:rPr>
              <w:t>от точки</w:t>
            </w:r>
          </w:p>
        </w:tc>
        <w:tc>
          <w:tcPr>
            <w:tcW w:w="1989" w:type="dxa"/>
            <w:shd w:val="clear" w:color="auto" w:fill="auto"/>
            <w:vAlign w:val="center"/>
          </w:tcPr>
          <w:p w:rsidR="00697447" w:rsidRPr="00187B9D" w:rsidRDefault="00697447" w:rsidP="00187B9D">
            <w:pPr>
              <w:tabs>
                <w:tab w:val="left" w:pos="4275"/>
              </w:tabs>
              <w:autoSpaceDE/>
              <w:autoSpaceDN/>
              <w:spacing w:line="259" w:lineRule="auto"/>
              <w:jc w:val="center"/>
              <w:rPr>
                <w:rFonts w:eastAsia="Calibri"/>
                <w:bCs/>
                <w:sz w:val="28"/>
                <w:szCs w:val="28"/>
                <w:lang w:eastAsia="en-US"/>
              </w:rPr>
            </w:pPr>
            <w:r w:rsidRPr="00187B9D">
              <w:rPr>
                <w:rFonts w:eastAsia="Calibri"/>
                <w:bCs/>
                <w:sz w:val="28"/>
                <w:szCs w:val="28"/>
                <w:lang w:eastAsia="en-US"/>
              </w:rPr>
              <w:t>до точки</w:t>
            </w:r>
          </w:p>
        </w:tc>
        <w:tc>
          <w:tcPr>
            <w:tcW w:w="6232" w:type="dxa"/>
            <w:vMerge/>
            <w:shd w:val="clear" w:color="auto" w:fill="auto"/>
            <w:vAlign w:val="center"/>
          </w:tcPr>
          <w:p w:rsidR="00697447" w:rsidRPr="00187B9D" w:rsidRDefault="00697447" w:rsidP="00187B9D">
            <w:pPr>
              <w:tabs>
                <w:tab w:val="left" w:pos="4275"/>
              </w:tabs>
              <w:autoSpaceDE/>
              <w:autoSpaceDN/>
              <w:spacing w:line="259" w:lineRule="auto"/>
              <w:jc w:val="center"/>
              <w:rPr>
                <w:rFonts w:eastAsia="Calibri"/>
                <w:bCs/>
                <w:sz w:val="28"/>
                <w:szCs w:val="28"/>
                <w:lang w:eastAsia="en-US"/>
              </w:rPr>
            </w:pPr>
          </w:p>
        </w:tc>
      </w:tr>
      <w:tr w:rsidR="00634A58" w:rsidRPr="00187B9D" w:rsidTr="00A940B7">
        <w:trPr>
          <w:trHeight w:val="321"/>
          <w:tblHeader/>
          <w:jc w:val="center"/>
        </w:trPr>
        <w:tc>
          <w:tcPr>
            <w:tcW w:w="1980" w:type="dxa"/>
            <w:shd w:val="clear" w:color="auto" w:fill="auto"/>
            <w:vAlign w:val="center"/>
          </w:tcPr>
          <w:p w:rsidR="00634A58" w:rsidRPr="00187B9D" w:rsidRDefault="00634A58" w:rsidP="00187B9D">
            <w:pPr>
              <w:tabs>
                <w:tab w:val="left" w:pos="4275"/>
              </w:tabs>
              <w:autoSpaceDE/>
              <w:autoSpaceDN/>
              <w:spacing w:line="259" w:lineRule="auto"/>
              <w:jc w:val="center"/>
              <w:rPr>
                <w:rFonts w:eastAsia="Calibri"/>
                <w:bCs/>
                <w:sz w:val="28"/>
                <w:szCs w:val="28"/>
                <w:lang w:eastAsia="en-US"/>
              </w:rPr>
            </w:pPr>
            <w:r>
              <w:rPr>
                <w:rFonts w:eastAsia="Calibri"/>
                <w:bCs/>
                <w:sz w:val="28"/>
                <w:szCs w:val="28"/>
                <w:lang w:eastAsia="en-US"/>
              </w:rPr>
              <w:t>1</w:t>
            </w:r>
          </w:p>
        </w:tc>
        <w:tc>
          <w:tcPr>
            <w:tcW w:w="1989" w:type="dxa"/>
            <w:shd w:val="clear" w:color="auto" w:fill="auto"/>
            <w:vAlign w:val="center"/>
          </w:tcPr>
          <w:p w:rsidR="00634A58" w:rsidRPr="00187B9D" w:rsidRDefault="00634A58" w:rsidP="00187B9D">
            <w:pPr>
              <w:tabs>
                <w:tab w:val="left" w:pos="4275"/>
              </w:tabs>
              <w:autoSpaceDE/>
              <w:autoSpaceDN/>
              <w:spacing w:line="259" w:lineRule="auto"/>
              <w:jc w:val="center"/>
              <w:rPr>
                <w:rFonts w:eastAsia="Calibri"/>
                <w:bCs/>
                <w:sz w:val="28"/>
                <w:szCs w:val="28"/>
                <w:lang w:eastAsia="en-US"/>
              </w:rPr>
            </w:pPr>
            <w:r>
              <w:rPr>
                <w:rFonts w:eastAsia="Calibri"/>
                <w:bCs/>
                <w:sz w:val="28"/>
                <w:szCs w:val="28"/>
                <w:lang w:eastAsia="en-US"/>
              </w:rPr>
              <w:t>2</w:t>
            </w:r>
          </w:p>
        </w:tc>
        <w:tc>
          <w:tcPr>
            <w:tcW w:w="6232" w:type="dxa"/>
            <w:shd w:val="clear" w:color="auto" w:fill="auto"/>
            <w:vAlign w:val="center"/>
          </w:tcPr>
          <w:p w:rsidR="00634A58" w:rsidRPr="00187B9D" w:rsidRDefault="00634A58" w:rsidP="00187B9D">
            <w:pPr>
              <w:tabs>
                <w:tab w:val="left" w:pos="4275"/>
              </w:tabs>
              <w:autoSpaceDE/>
              <w:autoSpaceDN/>
              <w:spacing w:line="259" w:lineRule="auto"/>
              <w:jc w:val="center"/>
              <w:rPr>
                <w:rFonts w:eastAsia="Calibri"/>
                <w:bCs/>
                <w:sz w:val="28"/>
                <w:szCs w:val="28"/>
                <w:lang w:eastAsia="en-US"/>
              </w:rPr>
            </w:pPr>
            <w:r>
              <w:rPr>
                <w:rFonts w:eastAsia="Calibri"/>
                <w:bCs/>
                <w:sz w:val="28"/>
                <w:szCs w:val="28"/>
                <w:lang w:eastAsia="en-US"/>
              </w:rPr>
              <w:t>3</w:t>
            </w:r>
          </w:p>
        </w:tc>
      </w:tr>
      <w:tr w:rsidR="00380984" w:rsidRPr="00187B9D" w:rsidTr="00A940B7">
        <w:trPr>
          <w:trHeight w:val="716"/>
          <w:jc w:val="center"/>
        </w:trPr>
        <w:tc>
          <w:tcPr>
            <w:tcW w:w="1980" w:type="dxa"/>
            <w:shd w:val="clear" w:color="auto" w:fill="auto"/>
            <w:vAlign w:val="center"/>
          </w:tcPr>
          <w:p w:rsidR="00380984" w:rsidRPr="00434489" w:rsidRDefault="00380984" w:rsidP="00380984">
            <w:pPr>
              <w:tabs>
                <w:tab w:val="left" w:pos="4275"/>
              </w:tabs>
              <w:jc w:val="center"/>
              <w:rPr>
                <w:bCs/>
                <w:sz w:val="28"/>
                <w:szCs w:val="28"/>
              </w:rPr>
            </w:pPr>
            <w:bookmarkStart w:id="0" w:name="_Hlk132805439"/>
            <w:r w:rsidRPr="00434489">
              <w:rPr>
                <w:bCs/>
                <w:sz w:val="28"/>
                <w:szCs w:val="28"/>
              </w:rPr>
              <w:t>1</w:t>
            </w:r>
          </w:p>
        </w:tc>
        <w:tc>
          <w:tcPr>
            <w:tcW w:w="1989" w:type="dxa"/>
            <w:shd w:val="clear" w:color="auto" w:fill="auto"/>
            <w:vAlign w:val="center"/>
          </w:tcPr>
          <w:p w:rsidR="00380984" w:rsidRPr="00434489" w:rsidRDefault="00380984" w:rsidP="00380984">
            <w:pPr>
              <w:tabs>
                <w:tab w:val="left" w:pos="4275"/>
              </w:tabs>
              <w:jc w:val="center"/>
              <w:rPr>
                <w:bCs/>
                <w:sz w:val="28"/>
                <w:szCs w:val="28"/>
              </w:rPr>
            </w:pPr>
            <w:r w:rsidRPr="00434489">
              <w:rPr>
                <w:bCs/>
                <w:sz w:val="28"/>
                <w:szCs w:val="28"/>
              </w:rPr>
              <w:t>2</w:t>
            </w:r>
          </w:p>
        </w:tc>
        <w:tc>
          <w:tcPr>
            <w:tcW w:w="6232" w:type="dxa"/>
            <w:shd w:val="clear" w:color="auto" w:fill="auto"/>
            <w:vAlign w:val="center"/>
          </w:tcPr>
          <w:p w:rsidR="00380984" w:rsidRPr="00AE7465" w:rsidRDefault="00D357A9" w:rsidP="00D357A9">
            <w:pPr>
              <w:jc w:val="both"/>
              <w:rPr>
                <w:sz w:val="28"/>
                <w:szCs w:val="28"/>
              </w:rPr>
            </w:pPr>
            <w:r>
              <w:rPr>
                <w:sz w:val="28"/>
                <w:szCs w:val="28"/>
              </w:rPr>
              <w:t>от точки 1</w:t>
            </w:r>
            <w:r w:rsidR="00E21180" w:rsidRPr="00E21180">
              <w:rPr>
                <w:sz w:val="28"/>
                <w:szCs w:val="28"/>
              </w:rPr>
              <w:t xml:space="preserve"> в северо-восточном направлении протяженностью 4.39 м</w:t>
            </w:r>
            <w:r>
              <w:rPr>
                <w:sz w:val="28"/>
                <w:szCs w:val="28"/>
              </w:rPr>
              <w:t xml:space="preserve"> до точки 2</w:t>
            </w:r>
            <w:r w:rsidR="002E5B4E" w:rsidRPr="002E5B4E">
              <w:rPr>
                <w:sz w:val="28"/>
                <w:szCs w:val="28"/>
              </w:rPr>
              <w:t>;</w:t>
            </w:r>
          </w:p>
        </w:tc>
      </w:tr>
      <w:tr w:rsidR="00380984" w:rsidRPr="00187B9D" w:rsidTr="00686C56">
        <w:trPr>
          <w:trHeight w:val="673"/>
          <w:jc w:val="center"/>
        </w:trPr>
        <w:tc>
          <w:tcPr>
            <w:tcW w:w="1980" w:type="dxa"/>
            <w:shd w:val="clear" w:color="auto" w:fill="auto"/>
            <w:vAlign w:val="center"/>
          </w:tcPr>
          <w:p w:rsidR="00380984" w:rsidRPr="00434489" w:rsidRDefault="00380984" w:rsidP="00380984">
            <w:pPr>
              <w:tabs>
                <w:tab w:val="left" w:pos="4275"/>
              </w:tabs>
              <w:jc w:val="center"/>
              <w:rPr>
                <w:bCs/>
                <w:sz w:val="28"/>
                <w:szCs w:val="28"/>
              </w:rPr>
            </w:pPr>
            <w:r w:rsidRPr="00434489">
              <w:rPr>
                <w:bCs/>
                <w:sz w:val="28"/>
                <w:szCs w:val="28"/>
              </w:rPr>
              <w:t>2</w:t>
            </w:r>
          </w:p>
        </w:tc>
        <w:tc>
          <w:tcPr>
            <w:tcW w:w="1989" w:type="dxa"/>
            <w:shd w:val="clear" w:color="auto" w:fill="auto"/>
            <w:vAlign w:val="center"/>
          </w:tcPr>
          <w:p w:rsidR="00380984" w:rsidRPr="00434489" w:rsidRDefault="00380984" w:rsidP="00380984">
            <w:pPr>
              <w:tabs>
                <w:tab w:val="left" w:pos="4275"/>
              </w:tabs>
              <w:jc w:val="center"/>
              <w:rPr>
                <w:bCs/>
                <w:sz w:val="28"/>
                <w:szCs w:val="28"/>
              </w:rPr>
            </w:pPr>
            <w:r w:rsidRPr="00434489">
              <w:rPr>
                <w:bCs/>
                <w:sz w:val="28"/>
                <w:szCs w:val="28"/>
              </w:rPr>
              <w:t>3</w:t>
            </w:r>
          </w:p>
        </w:tc>
        <w:tc>
          <w:tcPr>
            <w:tcW w:w="6232" w:type="dxa"/>
            <w:shd w:val="clear" w:color="auto" w:fill="auto"/>
          </w:tcPr>
          <w:p w:rsidR="00380984" w:rsidRPr="00AE7465" w:rsidRDefault="00D357A9" w:rsidP="00695337">
            <w:pPr>
              <w:jc w:val="both"/>
              <w:rPr>
                <w:sz w:val="28"/>
                <w:szCs w:val="28"/>
              </w:rPr>
            </w:pPr>
            <w:r>
              <w:rPr>
                <w:sz w:val="28"/>
                <w:szCs w:val="28"/>
              </w:rPr>
              <w:t>от точки 2</w:t>
            </w:r>
            <w:r w:rsidRPr="00E21180">
              <w:rPr>
                <w:sz w:val="28"/>
                <w:szCs w:val="28"/>
              </w:rPr>
              <w:t xml:space="preserve"> </w:t>
            </w:r>
            <w:r w:rsidR="00E21180" w:rsidRPr="00E21180">
              <w:rPr>
                <w:rFonts w:ascii="Times" w:hAnsi="Times"/>
                <w:sz w:val="28"/>
                <w:szCs w:val="28"/>
              </w:rPr>
              <w:t>в северо-восточном направлении протяженностью 2.37 м</w:t>
            </w:r>
            <w:r>
              <w:rPr>
                <w:sz w:val="28"/>
                <w:szCs w:val="28"/>
              </w:rPr>
              <w:t xml:space="preserve"> </w:t>
            </w:r>
            <w:r w:rsidR="00634A58">
              <w:rPr>
                <w:sz w:val="28"/>
                <w:szCs w:val="28"/>
              </w:rPr>
              <w:t>до точки 3</w:t>
            </w:r>
            <w:r w:rsidR="002E5B4E" w:rsidRPr="002E5B4E">
              <w:rPr>
                <w:rFonts w:ascii="Times" w:hAnsi="Times"/>
                <w:sz w:val="28"/>
                <w:szCs w:val="28"/>
              </w:rPr>
              <w:t>;</w:t>
            </w:r>
          </w:p>
        </w:tc>
      </w:tr>
      <w:tr w:rsidR="00380984" w:rsidRPr="00187B9D" w:rsidTr="00686C56">
        <w:trPr>
          <w:trHeight w:val="696"/>
          <w:jc w:val="center"/>
        </w:trPr>
        <w:tc>
          <w:tcPr>
            <w:tcW w:w="1980" w:type="dxa"/>
            <w:shd w:val="clear" w:color="auto" w:fill="auto"/>
            <w:vAlign w:val="center"/>
          </w:tcPr>
          <w:p w:rsidR="00380984" w:rsidRPr="00434489" w:rsidRDefault="00380984" w:rsidP="00380984">
            <w:pPr>
              <w:tabs>
                <w:tab w:val="left" w:pos="4275"/>
              </w:tabs>
              <w:jc w:val="center"/>
              <w:rPr>
                <w:bCs/>
                <w:sz w:val="28"/>
                <w:szCs w:val="28"/>
              </w:rPr>
            </w:pPr>
            <w:r w:rsidRPr="00434489">
              <w:rPr>
                <w:bCs/>
                <w:sz w:val="28"/>
                <w:szCs w:val="28"/>
              </w:rPr>
              <w:t>3</w:t>
            </w:r>
          </w:p>
        </w:tc>
        <w:tc>
          <w:tcPr>
            <w:tcW w:w="1989" w:type="dxa"/>
            <w:shd w:val="clear" w:color="auto" w:fill="auto"/>
            <w:vAlign w:val="center"/>
          </w:tcPr>
          <w:p w:rsidR="00380984" w:rsidRPr="00434489" w:rsidRDefault="00380984" w:rsidP="00380984">
            <w:pPr>
              <w:tabs>
                <w:tab w:val="left" w:pos="4275"/>
              </w:tabs>
              <w:jc w:val="center"/>
              <w:rPr>
                <w:bCs/>
                <w:sz w:val="28"/>
                <w:szCs w:val="28"/>
              </w:rPr>
            </w:pPr>
            <w:r>
              <w:rPr>
                <w:bCs/>
                <w:sz w:val="28"/>
                <w:szCs w:val="28"/>
              </w:rPr>
              <w:t>4</w:t>
            </w:r>
          </w:p>
        </w:tc>
        <w:tc>
          <w:tcPr>
            <w:tcW w:w="6232" w:type="dxa"/>
            <w:shd w:val="clear" w:color="auto" w:fill="auto"/>
          </w:tcPr>
          <w:p w:rsidR="00380984" w:rsidRPr="00AE7465" w:rsidRDefault="00D357A9" w:rsidP="00695337">
            <w:pPr>
              <w:jc w:val="both"/>
              <w:rPr>
                <w:sz w:val="28"/>
                <w:szCs w:val="28"/>
              </w:rPr>
            </w:pPr>
            <w:r>
              <w:rPr>
                <w:sz w:val="28"/>
                <w:szCs w:val="28"/>
              </w:rPr>
              <w:t>от точки 3</w:t>
            </w:r>
            <w:r w:rsidRPr="00E21180">
              <w:rPr>
                <w:sz w:val="28"/>
                <w:szCs w:val="28"/>
              </w:rPr>
              <w:t xml:space="preserve"> </w:t>
            </w:r>
            <w:r w:rsidR="002E5B4E" w:rsidRPr="002E5B4E">
              <w:rPr>
                <w:rFonts w:ascii="Times" w:hAnsi="Times"/>
                <w:sz w:val="28"/>
                <w:szCs w:val="28"/>
              </w:rPr>
              <w:t>в юго-западном направлении протяженностью 11.45 м</w:t>
            </w:r>
            <w:r>
              <w:rPr>
                <w:sz w:val="28"/>
                <w:szCs w:val="28"/>
              </w:rPr>
              <w:t xml:space="preserve"> </w:t>
            </w:r>
            <w:r w:rsidR="00634A58">
              <w:rPr>
                <w:sz w:val="28"/>
                <w:szCs w:val="28"/>
              </w:rPr>
              <w:t>до точки 4</w:t>
            </w:r>
            <w:r w:rsidR="002E5B4E" w:rsidRPr="002E5B4E">
              <w:rPr>
                <w:rFonts w:ascii="Times" w:hAnsi="Times"/>
                <w:sz w:val="28"/>
                <w:szCs w:val="28"/>
              </w:rPr>
              <w:t>;</w:t>
            </w:r>
          </w:p>
        </w:tc>
      </w:tr>
      <w:tr w:rsidR="00380984" w:rsidRPr="00187B9D" w:rsidTr="00686C56">
        <w:trPr>
          <w:trHeight w:val="564"/>
          <w:jc w:val="center"/>
        </w:trPr>
        <w:tc>
          <w:tcPr>
            <w:tcW w:w="1980" w:type="dxa"/>
            <w:shd w:val="clear" w:color="auto" w:fill="auto"/>
            <w:vAlign w:val="center"/>
          </w:tcPr>
          <w:p w:rsidR="00380984" w:rsidRPr="00434489" w:rsidRDefault="00380984" w:rsidP="00380984">
            <w:pPr>
              <w:tabs>
                <w:tab w:val="left" w:pos="4275"/>
              </w:tabs>
              <w:jc w:val="center"/>
              <w:rPr>
                <w:bCs/>
                <w:sz w:val="28"/>
                <w:szCs w:val="28"/>
              </w:rPr>
            </w:pPr>
            <w:r>
              <w:rPr>
                <w:bCs/>
                <w:sz w:val="28"/>
                <w:szCs w:val="28"/>
              </w:rPr>
              <w:t>4</w:t>
            </w:r>
          </w:p>
        </w:tc>
        <w:tc>
          <w:tcPr>
            <w:tcW w:w="1989" w:type="dxa"/>
            <w:shd w:val="clear" w:color="auto" w:fill="auto"/>
            <w:vAlign w:val="center"/>
          </w:tcPr>
          <w:p w:rsidR="00380984" w:rsidRDefault="00C67CFB" w:rsidP="00380984">
            <w:pPr>
              <w:tabs>
                <w:tab w:val="left" w:pos="4275"/>
              </w:tabs>
              <w:jc w:val="center"/>
              <w:rPr>
                <w:bCs/>
                <w:sz w:val="28"/>
                <w:szCs w:val="28"/>
              </w:rPr>
            </w:pPr>
            <w:r>
              <w:rPr>
                <w:bCs/>
                <w:sz w:val="28"/>
                <w:szCs w:val="28"/>
              </w:rPr>
              <w:t>5</w:t>
            </w:r>
          </w:p>
        </w:tc>
        <w:tc>
          <w:tcPr>
            <w:tcW w:w="6232" w:type="dxa"/>
            <w:shd w:val="clear" w:color="auto" w:fill="auto"/>
          </w:tcPr>
          <w:p w:rsidR="00380984" w:rsidRPr="00F215F9" w:rsidRDefault="00D357A9" w:rsidP="00695337">
            <w:pPr>
              <w:jc w:val="both"/>
              <w:rPr>
                <w:sz w:val="28"/>
                <w:szCs w:val="28"/>
              </w:rPr>
            </w:pPr>
            <w:r>
              <w:rPr>
                <w:sz w:val="28"/>
                <w:szCs w:val="28"/>
              </w:rPr>
              <w:t>от точки 4</w:t>
            </w:r>
            <w:r w:rsidRPr="00E21180">
              <w:rPr>
                <w:sz w:val="28"/>
                <w:szCs w:val="28"/>
              </w:rPr>
              <w:t xml:space="preserve"> </w:t>
            </w:r>
            <w:r w:rsidR="00E21180" w:rsidRPr="00E21180">
              <w:rPr>
                <w:rFonts w:ascii="Times" w:hAnsi="Times"/>
                <w:sz w:val="28"/>
                <w:szCs w:val="28"/>
              </w:rPr>
              <w:t>в юго-восточном направлении протяженностью 9.51 м</w:t>
            </w:r>
            <w:r>
              <w:rPr>
                <w:sz w:val="28"/>
                <w:szCs w:val="28"/>
              </w:rPr>
              <w:t xml:space="preserve"> </w:t>
            </w:r>
            <w:r w:rsidR="00634A58">
              <w:rPr>
                <w:sz w:val="28"/>
                <w:szCs w:val="28"/>
              </w:rPr>
              <w:t>до точки 5</w:t>
            </w:r>
            <w:r w:rsidR="002E5B4E" w:rsidRPr="002E5B4E">
              <w:rPr>
                <w:rFonts w:ascii="Times" w:hAnsi="Times"/>
                <w:sz w:val="28"/>
                <w:szCs w:val="28"/>
              </w:rPr>
              <w:t>;</w:t>
            </w:r>
          </w:p>
        </w:tc>
      </w:tr>
      <w:tr w:rsidR="00C67CFB" w:rsidRPr="00187B9D" w:rsidTr="00686C56">
        <w:trPr>
          <w:trHeight w:val="564"/>
          <w:jc w:val="center"/>
        </w:trPr>
        <w:tc>
          <w:tcPr>
            <w:tcW w:w="1980" w:type="dxa"/>
            <w:shd w:val="clear" w:color="auto" w:fill="auto"/>
            <w:vAlign w:val="center"/>
          </w:tcPr>
          <w:p w:rsidR="00C67CFB" w:rsidRDefault="00C67CFB" w:rsidP="00380984">
            <w:pPr>
              <w:tabs>
                <w:tab w:val="left" w:pos="4275"/>
              </w:tabs>
              <w:jc w:val="center"/>
              <w:rPr>
                <w:bCs/>
                <w:sz w:val="28"/>
                <w:szCs w:val="28"/>
              </w:rPr>
            </w:pPr>
            <w:r>
              <w:rPr>
                <w:bCs/>
                <w:sz w:val="28"/>
                <w:szCs w:val="28"/>
              </w:rPr>
              <w:t>5</w:t>
            </w:r>
          </w:p>
        </w:tc>
        <w:tc>
          <w:tcPr>
            <w:tcW w:w="1989" w:type="dxa"/>
            <w:shd w:val="clear" w:color="auto" w:fill="auto"/>
            <w:vAlign w:val="center"/>
          </w:tcPr>
          <w:p w:rsidR="00C67CFB" w:rsidRDefault="00C67CFB" w:rsidP="00380984">
            <w:pPr>
              <w:tabs>
                <w:tab w:val="left" w:pos="4275"/>
              </w:tabs>
              <w:jc w:val="center"/>
              <w:rPr>
                <w:bCs/>
                <w:sz w:val="28"/>
                <w:szCs w:val="28"/>
              </w:rPr>
            </w:pPr>
            <w:r>
              <w:rPr>
                <w:bCs/>
                <w:sz w:val="28"/>
                <w:szCs w:val="28"/>
              </w:rPr>
              <w:t>6</w:t>
            </w:r>
          </w:p>
        </w:tc>
        <w:tc>
          <w:tcPr>
            <w:tcW w:w="6232" w:type="dxa"/>
            <w:shd w:val="clear" w:color="auto" w:fill="auto"/>
          </w:tcPr>
          <w:p w:rsidR="00C67CFB" w:rsidRPr="00F4635D" w:rsidRDefault="00D357A9" w:rsidP="00695337">
            <w:pPr>
              <w:jc w:val="both"/>
              <w:rPr>
                <w:rFonts w:ascii="Times" w:hAnsi="Times"/>
                <w:sz w:val="28"/>
                <w:szCs w:val="28"/>
              </w:rPr>
            </w:pPr>
            <w:r>
              <w:rPr>
                <w:sz w:val="28"/>
                <w:szCs w:val="28"/>
              </w:rPr>
              <w:t>от точки 5</w:t>
            </w:r>
            <w:r w:rsidRPr="00E21180">
              <w:rPr>
                <w:sz w:val="28"/>
                <w:szCs w:val="28"/>
              </w:rPr>
              <w:t xml:space="preserve"> </w:t>
            </w:r>
            <w:r w:rsidR="00E21180" w:rsidRPr="00E21180">
              <w:rPr>
                <w:rFonts w:ascii="Times" w:hAnsi="Times"/>
                <w:sz w:val="28"/>
                <w:szCs w:val="28"/>
              </w:rPr>
              <w:t>в юго-западном направлении протяженностью 4.05 м</w:t>
            </w:r>
            <w:r>
              <w:rPr>
                <w:sz w:val="28"/>
                <w:szCs w:val="28"/>
              </w:rPr>
              <w:t xml:space="preserve"> </w:t>
            </w:r>
            <w:r w:rsidR="00634A58">
              <w:rPr>
                <w:sz w:val="28"/>
                <w:szCs w:val="28"/>
              </w:rPr>
              <w:t>до точки 6</w:t>
            </w:r>
            <w:r w:rsidR="002E5B4E" w:rsidRPr="002E5B4E">
              <w:rPr>
                <w:rFonts w:ascii="Times" w:hAnsi="Times"/>
                <w:sz w:val="28"/>
                <w:szCs w:val="28"/>
              </w:rPr>
              <w:t>;</w:t>
            </w:r>
          </w:p>
        </w:tc>
      </w:tr>
      <w:tr w:rsidR="00C67CFB" w:rsidRPr="00187B9D" w:rsidTr="00686C56">
        <w:trPr>
          <w:trHeight w:val="564"/>
          <w:jc w:val="center"/>
        </w:trPr>
        <w:tc>
          <w:tcPr>
            <w:tcW w:w="1980" w:type="dxa"/>
            <w:shd w:val="clear" w:color="auto" w:fill="auto"/>
            <w:vAlign w:val="center"/>
          </w:tcPr>
          <w:p w:rsidR="00C67CFB" w:rsidRDefault="00C67CFB" w:rsidP="00380984">
            <w:pPr>
              <w:tabs>
                <w:tab w:val="left" w:pos="4275"/>
              </w:tabs>
              <w:jc w:val="center"/>
              <w:rPr>
                <w:bCs/>
                <w:sz w:val="28"/>
                <w:szCs w:val="28"/>
              </w:rPr>
            </w:pPr>
            <w:r>
              <w:rPr>
                <w:bCs/>
                <w:sz w:val="28"/>
                <w:szCs w:val="28"/>
              </w:rPr>
              <w:t>6</w:t>
            </w:r>
          </w:p>
        </w:tc>
        <w:tc>
          <w:tcPr>
            <w:tcW w:w="1989" w:type="dxa"/>
            <w:shd w:val="clear" w:color="auto" w:fill="auto"/>
            <w:vAlign w:val="center"/>
          </w:tcPr>
          <w:p w:rsidR="00C67CFB" w:rsidRDefault="00C67CFB" w:rsidP="00380984">
            <w:pPr>
              <w:tabs>
                <w:tab w:val="left" w:pos="4275"/>
              </w:tabs>
              <w:jc w:val="center"/>
              <w:rPr>
                <w:bCs/>
                <w:sz w:val="28"/>
                <w:szCs w:val="28"/>
              </w:rPr>
            </w:pPr>
            <w:r>
              <w:rPr>
                <w:bCs/>
                <w:sz w:val="28"/>
                <w:szCs w:val="28"/>
              </w:rPr>
              <w:t>7</w:t>
            </w:r>
          </w:p>
        </w:tc>
        <w:tc>
          <w:tcPr>
            <w:tcW w:w="6232" w:type="dxa"/>
            <w:shd w:val="clear" w:color="auto" w:fill="auto"/>
          </w:tcPr>
          <w:p w:rsidR="00C67CFB" w:rsidRPr="00F4635D" w:rsidRDefault="00D357A9" w:rsidP="00695337">
            <w:pPr>
              <w:jc w:val="both"/>
              <w:rPr>
                <w:rFonts w:ascii="Times" w:hAnsi="Times"/>
                <w:sz w:val="28"/>
                <w:szCs w:val="28"/>
              </w:rPr>
            </w:pPr>
            <w:r>
              <w:rPr>
                <w:sz w:val="28"/>
                <w:szCs w:val="28"/>
              </w:rPr>
              <w:t>от точки 6</w:t>
            </w:r>
            <w:r w:rsidRPr="00E21180">
              <w:rPr>
                <w:sz w:val="28"/>
                <w:szCs w:val="28"/>
              </w:rPr>
              <w:t xml:space="preserve"> </w:t>
            </w:r>
            <w:r w:rsidR="00E21180" w:rsidRPr="00E21180">
              <w:rPr>
                <w:rFonts w:ascii="Times" w:hAnsi="Times"/>
                <w:sz w:val="28"/>
                <w:szCs w:val="28"/>
              </w:rPr>
              <w:t>в восточном направлении протяженностью 5.96 м</w:t>
            </w:r>
            <w:r>
              <w:rPr>
                <w:sz w:val="28"/>
                <w:szCs w:val="28"/>
              </w:rPr>
              <w:t xml:space="preserve"> </w:t>
            </w:r>
            <w:r w:rsidR="00634A58">
              <w:rPr>
                <w:sz w:val="28"/>
                <w:szCs w:val="28"/>
              </w:rPr>
              <w:t>до точки 7</w:t>
            </w:r>
            <w:r w:rsidR="002E5B4E" w:rsidRPr="002E5B4E">
              <w:rPr>
                <w:rFonts w:ascii="Times" w:hAnsi="Times"/>
                <w:sz w:val="28"/>
                <w:szCs w:val="28"/>
              </w:rPr>
              <w:t>;</w:t>
            </w:r>
          </w:p>
        </w:tc>
      </w:tr>
      <w:tr w:rsidR="00C67CFB" w:rsidRPr="00187B9D" w:rsidTr="00686C56">
        <w:trPr>
          <w:trHeight w:val="564"/>
          <w:jc w:val="center"/>
        </w:trPr>
        <w:tc>
          <w:tcPr>
            <w:tcW w:w="1980" w:type="dxa"/>
            <w:shd w:val="clear" w:color="auto" w:fill="auto"/>
            <w:vAlign w:val="center"/>
          </w:tcPr>
          <w:p w:rsidR="00C67CFB" w:rsidRDefault="00C67CFB" w:rsidP="00380984">
            <w:pPr>
              <w:tabs>
                <w:tab w:val="left" w:pos="4275"/>
              </w:tabs>
              <w:jc w:val="center"/>
              <w:rPr>
                <w:bCs/>
                <w:sz w:val="28"/>
                <w:szCs w:val="28"/>
              </w:rPr>
            </w:pPr>
            <w:r>
              <w:rPr>
                <w:bCs/>
                <w:sz w:val="28"/>
                <w:szCs w:val="28"/>
              </w:rPr>
              <w:t>7</w:t>
            </w:r>
          </w:p>
        </w:tc>
        <w:tc>
          <w:tcPr>
            <w:tcW w:w="1989" w:type="dxa"/>
            <w:shd w:val="clear" w:color="auto" w:fill="auto"/>
            <w:vAlign w:val="center"/>
          </w:tcPr>
          <w:p w:rsidR="00C67CFB" w:rsidRDefault="00C67CFB" w:rsidP="00380984">
            <w:pPr>
              <w:tabs>
                <w:tab w:val="left" w:pos="4275"/>
              </w:tabs>
              <w:jc w:val="center"/>
              <w:rPr>
                <w:bCs/>
                <w:sz w:val="28"/>
                <w:szCs w:val="28"/>
              </w:rPr>
            </w:pPr>
            <w:r>
              <w:rPr>
                <w:bCs/>
                <w:sz w:val="28"/>
                <w:szCs w:val="28"/>
              </w:rPr>
              <w:t>8</w:t>
            </w:r>
          </w:p>
        </w:tc>
        <w:tc>
          <w:tcPr>
            <w:tcW w:w="6232" w:type="dxa"/>
            <w:shd w:val="clear" w:color="auto" w:fill="auto"/>
          </w:tcPr>
          <w:p w:rsidR="00C67CFB" w:rsidRPr="00F4635D" w:rsidRDefault="00D357A9" w:rsidP="00695337">
            <w:pPr>
              <w:jc w:val="both"/>
              <w:rPr>
                <w:rFonts w:ascii="Times" w:hAnsi="Times"/>
                <w:sz w:val="28"/>
                <w:szCs w:val="28"/>
              </w:rPr>
            </w:pPr>
            <w:r>
              <w:rPr>
                <w:sz w:val="28"/>
                <w:szCs w:val="28"/>
              </w:rPr>
              <w:t>от точки 7</w:t>
            </w:r>
            <w:r w:rsidRPr="00E21180">
              <w:rPr>
                <w:sz w:val="28"/>
                <w:szCs w:val="28"/>
              </w:rPr>
              <w:t xml:space="preserve"> </w:t>
            </w:r>
            <w:r w:rsidR="00E21180" w:rsidRPr="00E21180">
              <w:rPr>
                <w:rFonts w:ascii="Times" w:hAnsi="Times"/>
                <w:sz w:val="28"/>
                <w:szCs w:val="28"/>
              </w:rPr>
              <w:t>в юго-восточном направлении протяженностью 2.61 м</w:t>
            </w:r>
            <w:r>
              <w:rPr>
                <w:sz w:val="28"/>
                <w:szCs w:val="28"/>
              </w:rPr>
              <w:t xml:space="preserve"> </w:t>
            </w:r>
            <w:r w:rsidR="00634A58">
              <w:rPr>
                <w:sz w:val="28"/>
                <w:szCs w:val="28"/>
              </w:rPr>
              <w:t>до точки 8</w:t>
            </w:r>
            <w:r w:rsidR="002E5B4E" w:rsidRPr="002E5B4E">
              <w:rPr>
                <w:rFonts w:ascii="Times" w:hAnsi="Times"/>
                <w:sz w:val="28"/>
                <w:szCs w:val="28"/>
              </w:rPr>
              <w:t>;</w:t>
            </w:r>
          </w:p>
        </w:tc>
      </w:tr>
      <w:tr w:rsidR="00C67CFB" w:rsidRPr="00187B9D" w:rsidTr="00686C56">
        <w:trPr>
          <w:trHeight w:val="564"/>
          <w:jc w:val="center"/>
        </w:trPr>
        <w:tc>
          <w:tcPr>
            <w:tcW w:w="1980" w:type="dxa"/>
            <w:shd w:val="clear" w:color="auto" w:fill="auto"/>
            <w:vAlign w:val="center"/>
          </w:tcPr>
          <w:p w:rsidR="00C67CFB" w:rsidRDefault="00C67CFB" w:rsidP="00380984">
            <w:pPr>
              <w:tabs>
                <w:tab w:val="left" w:pos="4275"/>
              </w:tabs>
              <w:jc w:val="center"/>
              <w:rPr>
                <w:bCs/>
                <w:sz w:val="28"/>
                <w:szCs w:val="28"/>
              </w:rPr>
            </w:pPr>
            <w:r>
              <w:rPr>
                <w:bCs/>
                <w:sz w:val="28"/>
                <w:szCs w:val="28"/>
              </w:rPr>
              <w:t>8</w:t>
            </w:r>
          </w:p>
        </w:tc>
        <w:tc>
          <w:tcPr>
            <w:tcW w:w="1989" w:type="dxa"/>
            <w:shd w:val="clear" w:color="auto" w:fill="auto"/>
            <w:vAlign w:val="center"/>
          </w:tcPr>
          <w:p w:rsidR="00C67CFB" w:rsidRDefault="00E21180" w:rsidP="00380984">
            <w:pPr>
              <w:tabs>
                <w:tab w:val="left" w:pos="4275"/>
              </w:tabs>
              <w:jc w:val="center"/>
              <w:rPr>
                <w:bCs/>
                <w:sz w:val="28"/>
                <w:szCs w:val="28"/>
              </w:rPr>
            </w:pPr>
            <w:r>
              <w:rPr>
                <w:bCs/>
                <w:sz w:val="28"/>
                <w:szCs w:val="28"/>
              </w:rPr>
              <w:t>9</w:t>
            </w:r>
          </w:p>
        </w:tc>
        <w:tc>
          <w:tcPr>
            <w:tcW w:w="6232" w:type="dxa"/>
            <w:shd w:val="clear" w:color="auto" w:fill="auto"/>
          </w:tcPr>
          <w:p w:rsidR="00C67CFB" w:rsidRPr="00F4635D" w:rsidRDefault="00D357A9" w:rsidP="002E5B4E">
            <w:pPr>
              <w:jc w:val="both"/>
              <w:rPr>
                <w:rFonts w:ascii="Times" w:hAnsi="Times"/>
                <w:sz w:val="28"/>
                <w:szCs w:val="28"/>
              </w:rPr>
            </w:pPr>
            <w:r>
              <w:rPr>
                <w:sz w:val="28"/>
                <w:szCs w:val="28"/>
              </w:rPr>
              <w:t>от точки 8</w:t>
            </w:r>
            <w:r w:rsidRPr="00E21180">
              <w:rPr>
                <w:sz w:val="28"/>
                <w:szCs w:val="28"/>
              </w:rPr>
              <w:t xml:space="preserve"> </w:t>
            </w:r>
            <w:r w:rsidR="00E21180" w:rsidRPr="00E21180">
              <w:rPr>
                <w:rFonts w:ascii="Times" w:hAnsi="Times"/>
                <w:sz w:val="28"/>
                <w:szCs w:val="28"/>
              </w:rPr>
              <w:t>в северо-восточном направлении протяженностью 2.72 м</w:t>
            </w:r>
            <w:r>
              <w:rPr>
                <w:sz w:val="28"/>
                <w:szCs w:val="28"/>
              </w:rPr>
              <w:t xml:space="preserve"> </w:t>
            </w:r>
            <w:r w:rsidR="00634A58">
              <w:rPr>
                <w:sz w:val="28"/>
                <w:szCs w:val="28"/>
              </w:rPr>
              <w:t>до точки 9</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9</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10</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9</w:t>
            </w:r>
            <w:r w:rsidRPr="00E21180">
              <w:rPr>
                <w:sz w:val="28"/>
                <w:szCs w:val="28"/>
              </w:rPr>
              <w:t xml:space="preserve"> </w:t>
            </w:r>
            <w:r w:rsidR="00E21180" w:rsidRPr="00E21180">
              <w:rPr>
                <w:rFonts w:ascii="Times" w:hAnsi="Times"/>
                <w:sz w:val="28"/>
                <w:szCs w:val="28"/>
              </w:rPr>
              <w:t>в юго-восточном направлении протяженностью 0.95 м</w:t>
            </w:r>
            <w:r>
              <w:rPr>
                <w:sz w:val="28"/>
                <w:szCs w:val="28"/>
              </w:rPr>
              <w:t xml:space="preserve"> </w:t>
            </w:r>
            <w:r w:rsidR="00634A58">
              <w:rPr>
                <w:sz w:val="28"/>
                <w:szCs w:val="28"/>
              </w:rPr>
              <w:t>до точки 10</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10</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11</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10</w:t>
            </w:r>
            <w:r w:rsidRPr="00E21180">
              <w:rPr>
                <w:sz w:val="28"/>
                <w:szCs w:val="28"/>
              </w:rPr>
              <w:t xml:space="preserve"> </w:t>
            </w:r>
            <w:r w:rsidR="00E21180" w:rsidRPr="00E21180">
              <w:rPr>
                <w:rFonts w:ascii="Times" w:hAnsi="Times"/>
                <w:sz w:val="28"/>
                <w:szCs w:val="28"/>
              </w:rPr>
              <w:t>в северо-восточном направлении протяженностью 3.53 м</w:t>
            </w:r>
            <w:r>
              <w:rPr>
                <w:sz w:val="28"/>
                <w:szCs w:val="28"/>
              </w:rPr>
              <w:t xml:space="preserve"> </w:t>
            </w:r>
            <w:r w:rsidR="00634A58">
              <w:rPr>
                <w:sz w:val="28"/>
                <w:szCs w:val="28"/>
              </w:rPr>
              <w:t>до точки 11</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11</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12</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11</w:t>
            </w:r>
            <w:r w:rsidRPr="00E21180">
              <w:rPr>
                <w:sz w:val="28"/>
                <w:szCs w:val="28"/>
              </w:rPr>
              <w:t xml:space="preserve"> </w:t>
            </w:r>
            <w:r w:rsidR="00E21180" w:rsidRPr="00E21180">
              <w:rPr>
                <w:rFonts w:ascii="Times" w:hAnsi="Times"/>
                <w:sz w:val="28"/>
                <w:szCs w:val="28"/>
              </w:rPr>
              <w:t>в северо-западном направлении протяженностью 0.99 м</w:t>
            </w:r>
            <w:r>
              <w:rPr>
                <w:sz w:val="28"/>
                <w:szCs w:val="28"/>
              </w:rPr>
              <w:t xml:space="preserve"> </w:t>
            </w:r>
            <w:r w:rsidR="00634A58">
              <w:rPr>
                <w:sz w:val="28"/>
                <w:szCs w:val="28"/>
              </w:rPr>
              <w:t>до точки 12</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12</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13</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12</w:t>
            </w:r>
            <w:r w:rsidRPr="00E21180">
              <w:rPr>
                <w:sz w:val="28"/>
                <w:szCs w:val="28"/>
              </w:rPr>
              <w:t xml:space="preserve"> </w:t>
            </w:r>
            <w:r w:rsidR="00E21180" w:rsidRPr="00E21180">
              <w:rPr>
                <w:rFonts w:ascii="Times" w:hAnsi="Times"/>
                <w:sz w:val="28"/>
                <w:szCs w:val="28"/>
              </w:rPr>
              <w:t>в северо-восточном направлении протяженностью 3.88 м</w:t>
            </w:r>
            <w:r>
              <w:rPr>
                <w:sz w:val="28"/>
                <w:szCs w:val="28"/>
              </w:rPr>
              <w:t xml:space="preserve"> </w:t>
            </w:r>
            <w:r w:rsidR="00634A58">
              <w:rPr>
                <w:sz w:val="28"/>
                <w:szCs w:val="28"/>
              </w:rPr>
              <w:t>до точки 13</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13</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14</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13</w:t>
            </w:r>
            <w:r w:rsidRPr="00E21180">
              <w:rPr>
                <w:sz w:val="28"/>
                <w:szCs w:val="28"/>
              </w:rPr>
              <w:t xml:space="preserve"> </w:t>
            </w:r>
            <w:r w:rsidR="00E21180" w:rsidRPr="00E21180">
              <w:rPr>
                <w:rFonts w:ascii="Times" w:hAnsi="Times"/>
                <w:sz w:val="28"/>
                <w:szCs w:val="28"/>
              </w:rPr>
              <w:t>в юго-восточном направлении протяженностью 4.52 м</w:t>
            </w:r>
            <w:r>
              <w:rPr>
                <w:sz w:val="28"/>
                <w:szCs w:val="28"/>
              </w:rPr>
              <w:t xml:space="preserve"> </w:t>
            </w:r>
            <w:r w:rsidR="00634A58">
              <w:rPr>
                <w:sz w:val="28"/>
                <w:szCs w:val="28"/>
              </w:rPr>
              <w:t>до точки 14</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14</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15</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14</w:t>
            </w:r>
            <w:r w:rsidRPr="00E21180">
              <w:rPr>
                <w:sz w:val="28"/>
                <w:szCs w:val="28"/>
              </w:rPr>
              <w:t xml:space="preserve"> </w:t>
            </w:r>
            <w:r w:rsidR="00E21180" w:rsidRPr="00E21180">
              <w:rPr>
                <w:rFonts w:ascii="Times" w:hAnsi="Times"/>
                <w:sz w:val="28"/>
                <w:szCs w:val="28"/>
              </w:rPr>
              <w:t>в северо-восточном направлении протяженностью 20.11 м</w:t>
            </w:r>
            <w:r>
              <w:rPr>
                <w:sz w:val="28"/>
                <w:szCs w:val="28"/>
              </w:rPr>
              <w:t xml:space="preserve"> </w:t>
            </w:r>
            <w:r w:rsidR="00634A58">
              <w:rPr>
                <w:sz w:val="28"/>
                <w:szCs w:val="28"/>
              </w:rPr>
              <w:t>до точки 15</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15</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16</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15</w:t>
            </w:r>
            <w:r w:rsidRPr="00E21180">
              <w:rPr>
                <w:sz w:val="28"/>
                <w:szCs w:val="28"/>
              </w:rPr>
              <w:t xml:space="preserve"> </w:t>
            </w:r>
            <w:r w:rsidR="00E21180" w:rsidRPr="00E21180">
              <w:rPr>
                <w:rFonts w:ascii="Times" w:hAnsi="Times"/>
                <w:sz w:val="28"/>
                <w:szCs w:val="28"/>
              </w:rPr>
              <w:t>в юго-восточном направлении протяженностью 23.66 м</w:t>
            </w:r>
            <w:r>
              <w:rPr>
                <w:sz w:val="28"/>
                <w:szCs w:val="28"/>
              </w:rPr>
              <w:t xml:space="preserve"> </w:t>
            </w:r>
            <w:r w:rsidR="00634A58">
              <w:rPr>
                <w:sz w:val="28"/>
                <w:szCs w:val="28"/>
              </w:rPr>
              <w:t>до точки 16</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16</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17</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16</w:t>
            </w:r>
            <w:r w:rsidRPr="00E21180">
              <w:rPr>
                <w:sz w:val="28"/>
                <w:szCs w:val="28"/>
              </w:rPr>
              <w:t xml:space="preserve"> </w:t>
            </w:r>
            <w:r w:rsidR="00E21180" w:rsidRPr="00E21180">
              <w:rPr>
                <w:rFonts w:ascii="Times" w:hAnsi="Times"/>
                <w:sz w:val="28"/>
                <w:szCs w:val="28"/>
              </w:rPr>
              <w:t>в северо-восточном направлении протяженностью 0.27 м</w:t>
            </w:r>
            <w:r>
              <w:rPr>
                <w:sz w:val="28"/>
                <w:szCs w:val="28"/>
              </w:rPr>
              <w:t xml:space="preserve"> </w:t>
            </w:r>
            <w:r w:rsidR="00634A58">
              <w:rPr>
                <w:sz w:val="28"/>
                <w:szCs w:val="28"/>
              </w:rPr>
              <w:t>до точки 17</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17</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18</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17</w:t>
            </w:r>
            <w:r w:rsidRPr="00E21180">
              <w:rPr>
                <w:sz w:val="28"/>
                <w:szCs w:val="28"/>
              </w:rPr>
              <w:t xml:space="preserve"> </w:t>
            </w:r>
            <w:r w:rsidR="00E21180" w:rsidRPr="00E21180">
              <w:rPr>
                <w:rFonts w:ascii="Times" w:hAnsi="Times"/>
                <w:sz w:val="28"/>
                <w:szCs w:val="28"/>
              </w:rPr>
              <w:t>в юго-восточном направлении протяженностью 1.24 м</w:t>
            </w:r>
            <w:r>
              <w:rPr>
                <w:sz w:val="28"/>
                <w:szCs w:val="28"/>
              </w:rPr>
              <w:t xml:space="preserve"> </w:t>
            </w:r>
            <w:r w:rsidR="00634A58">
              <w:rPr>
                <w:sz w:val="28"/>
                <w:szCs w:val="28"/>
              </w:rPr>
              <w:t>до точки 18</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18</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19</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18</w:t>
            </w:r>
            <w:r w:rsidRPr="00E21180">
              <w:rPr>
                <w:sz w:val="28"/>
                <w:szCs w:val="28"/>
              </w:rPr>
              <w:t xml:space="preserve"> </w:t>
            </w:r>
            <w:r w:rsidR="00E21180" w:rsidRPr="00E21180">
              <w:rPr>
                <w:rFonts w:ascii="Times" w:hAnsi="Times"/>
                <w:sz w:val="28"/>
                <w:szCs w:val="28"/>
              </w:rPr>
              <w:t>в юго-западном направлении протяженностью 0.94 м</w:t>
            </w:r>
            <w:r>
              <w:rPr>
                <w:sz w:val="28"/>
                <w:szCs w:val="28"/>
              </w:rPr>
              <w:t xml:space="preserve"> </w:t>
            </w:r>
            <w:r w:rsidR="00634A58">
              <w:rPr>
                <w:sz w:val="28"/>
                <w:szCs w:val="28"/>
              </w:rPr>
              <w:t>до точки 19</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19</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20</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19</w:t>
            </w:r>
            <w:r w:rsidRPr="00E21180">
              <w:rPr>
                <w:sz w:val="28"/>
                <w:szCs w:val="28"/>
              </w:rPr>
              <w:t xml:space="preserve"> </w:t>
            </w:r>
            <w:r w:rsidR="00E21180" w:rsidRPr="00E21180">
              <w:rPr>
                <w:rFonts w:ascii="Times" w:hAnsi="Times"/>
                <w:sz w:val="28"/>
                <w:szCs w:val="28"/>
              </w:rPr>
              <w:t>в юго-западном направлении протяженностью 3.90 м</w:t>
            </w:r>
            <w:r>
              <w:rPr>
                <w:sz w:val="28"/>
                <w:szCs w:val="28"/>
              </w:rPr>
              <w:t xml:space="preserve"> до точки 2</w:t>
            </w:r>
            <w:r w:rsidR="00634A58">
              <w:rPr>
                <w:sz w:val="28"/>
                <w:szCs w:val="28"/>
              </w:rPr>
              <w:t>0</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20</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21</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20</w:t>
            </w:r>
            <w:r w:rsidRPr="00E21180">
              <w:rPr>
                <w:sz w:val="28"/>
                <w:szCs w:val="28"/>
              </w:rPr>
              <w:t xml:space="preserve"> </w:t>
            </w:r>
            <w:r w:rsidR="00E21180" w:rsidRPr="00E21180">
              <w:rPr>
                <w:rFonts w:ascii="Times" w:hAnsi="Times"/>
                <w:sz w:val="28"/>
                <w:szCs w:val="28"/>
              </w:rPr>
              <w:t>в юго-восточном направлении протяженностью 1.00 м</w:t>
            </w:r>
            <w:r>
              <w:rPr>
                <w:sz w:val="28"/>
                <w:szCs w:val="28"/>
              </w:rPr>
              <w:t xml:space="preserve"> до точки 2</w:t>
            </w:r>
            <w:r w:rsidR="00634A58">
              <w:rPr>
                <w:sz w:val="28"/>
                <w:szCs w:val="28"/>
              </w:rPr>
              <w:t>1</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21</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22</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21</w:t>
            </w:r>
            <w:r w:rsidRPr="00E21180">
              <w:rPr>
                <w:sz w:val="28"/>
                <w:szCs w:val="28"/>
              </w:rPr>
              <w:t xml:space="preserve"> </w:t>
            </w:r>
            <w:r w:rsidR="00E21180" w:rsidRPr="00E21180">
              <w:rPr>
                <w:rFonts w:ascii="Times" w:hAnsi="Times"/>
                <w:sz w:val="28"/>
                <w:szCs w:val="28"/>
              </w:rPr>
              <w:t>в юго-западном направлении протяженностью 43.73 м</w:t>
            </w:r>
            <w:r>
              <w:rPr>
                <w:sz w:val="28"/>
                <w:szCs w:val="28"/>
              </w:rPr>
              <w:t xml:space="preserve"> до точки 2</w:t>
            </w:r>
            <w:r w:rsidR="00634A58">
              <w:rPr>
                <w:sz w:val="28"/>
                <w:szCs w:val="28"/>
              </w:rPr>
              <w:t>2</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22</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23</w:t>
            </w:r>
          </w:p>
        </w:tc>
        <w:tc>
          <w:tcPr>
            <w:tcW w:w="6232" w:type="dxa"/>
            <w:shd w:val="clear" w:color="auto" w:fill="auto"/>
          </w:tcPr>
          <w:p w:rsidR="00E21180" w:rsidRPr="002E5B4E" w:rsidRDefault="00D357A9" w:rsidP="002E5B4E">
            <w:pPr>
              <w:jc w:val="both"/>
              <w:rPr>
                <w:rFonts w:ascii="Times" w:hAnsi="Times"/>
                <w:sz w:val="28"/>
                <w:szCs w:val="28"/>
              </w:rPr>
            </w:pPr>
            <w:r>
              <w:rPr>
                <w:sz w:val="28"/>
                <w:szCs w:val="28"/>
              </w:rPr>
              <w:t>от точки 22</w:t>
            </w:r>
            <w:r w:rsidRPr="00E21180">
              <w:rPr>
                <w:sz w:val="28"/>
                <w:szCs w:val="28"/>
              </w:rPr>
              <w:t xml:space="preserve"> </w:t>
            </w:r>
            <w:r w:rsidR="00E21180" w:rsidRPr="00E21180">
              <w:rPr>
                <w:rFonts w:ascii="Times" w:hAnsi="Times"/>
                <w:sz w:val="28"/>
                <w:szCs w:val="28"/>
              </w:rPr>
              <w:t>в западном направлении протяженностью 3.07 м</w:t>
            </w:r>
            <w:r>
              <w:rPr>
                <w:sz w:val="28"/>
                <w:szCs w:val="28"/>
              </w:rPr>
              <w:t xml:space="preserve"> до точки 23</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23</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24</w:t>
            </w:r>
          </w:p>
        </w:tc>
        <w:tc>
          <w:tcPr>
            <w:tcW w:w="6232" w:type="dxa"/>
            <w:shd w:val="clear" w:color="auto" w:fill="auto"/>
          </w:tcPr>
          <w:p w:rsidR="00E21180" w:rsidRPr="002E5B4E" w:rsidRDefault="00D357A9" w:rsidP="00D357A9">
            <w:pPr>
              <w:jc w:val="both"/>
              <w:rPr>
                <w:rFonts w:ascii="Times" w:hAnsi="Times"/>
                <w:sz w:val="28"/>
                <w:szCs w:val="28"/>
              </w:rPr>
            </w:pPr>
            <w:r>
              <w:rPr>
                <w:sz w:val="28"/>
                <w:szCs w:val="28"/>
              </w:rPr>
              <w:t>от точки 23</w:t>
            </w:r>
            <w:r w:rsidRPr="00E21180">
              <w:rPr>
                <w:sz w:val="28"/>
                <w:szCs w:val="28"/>
              </w:rPr>
              <w:t xml:space="preserve"> </w:t>
            </w:r>
            <w:r>
              <w:rPr>
                <w:sz w:val="28"/>
                <w:szCs w:val="28"/>
              </w:rPr>
              <w:t>в</w:t>
            </w:r>
            <w:r w:rsidR="00E21180" w:rsidRPr="00E21180">
              <w:rPr>
                <w:rFonts w:ascii="Times" w:hAnsi="Times"/>
                <w:sz w:val="28"/>
                <w:szCs w:val="28"/>
              </w:rPr>
              <w:t xml:space="preserve"> северо-западном направлении протяженностью 30.44 м</w:t>
            </w:r>
            <w:r>
              <w:rPr>
                <w:sz w:val="28"/>
                <w:szCs w:val="28"/>
              </w:rPr>
              <w:t xml:space="preserve"> до точки 24</w:t>
            </w:r>
            <w:r w:rsidR="00E21180">
              <w:rPr>
                <w:rFonts w:ascii="Times" w:hAnsi="Times"/>
                <w:sz w:val="28"/>
                <w:szCs w:val="28"/>
              </w:rPr>
              <w:t>;</w:t>
            </w:r>
          </w:p>
        </w:tc>
      </w:tr>
      <w:tr w:rsidR="00E21180" w:rsidRPr="00187B9D" w:rsidTr="00686C56">
        <w:trPr>
          <w:trHeight w:val="564"/>
          <w:jc w:val="center"/>
        </w:trPr>
        <w:tc>
          <w:tcPr>
            <w:tcW w:w="1980" w:type="dxa"/>
            <w:shd w:val="clear" w:color="auto" w:fill="auto"/>
            <w:vAlign w:val="center"/>
          </w:tcPr>
          <w:p w:rsidR="00E21180" w:rsidRDefault="00E21180" w:rsidP="00380984">
            <w:pPr>
              <w:tabs>
                <w:tab w:val="left" w:pos="4275"/>
              </w:tabs>
              <w:jc w:val="center"/>
              <w:rPr>
                <w:bCs/>
                <w:sz w:val="28"/>
                <w:szCs w:val="28"/>
              </w:rPr>
            </w:pPr>
            <w:r>
              <w:rPr>
                <w:bCs/>
                <w:sz w:val="28"/>
                <w:szCs w:val="28"/>
              </w:rPr>
              <w:t>24</w:t>
            </w:r>
          </w:p>
        </w:tc>
        <w:tc>
          <w:tcPr>
            <w:tcW w:w="1989" w:type="dxa"/>
            <w:shd w:val="clear" w:color="auto" w:fill="auto"/>
            <w:vAlign w:val="center"/>
          </w:tcPr>
          <w:p w:rsidR="00E21180" w:rsidRDefault="00E21180" w:rsidP="00380984">
            <w:pPr>
              <w:tabs>
                <w:tab w:val="left" w:pos="4275"/>
              </w:tabs>
              <w:jc w:val="center"/>
              <w:rPr>
                <w:bCs/>
                <w:sz w:val="28"/>
                <w:szCs w:val="28"/>
              </w:rPr>
            </w:pPr>
            <w:r>
              <w:rPr>
                <w:bCs/>
                <w:sz w:val="28"/>
                <w:szCs w:val="28"/>
              </w:rPr>
              <w:t>1</w:t>
            </w:r>
          </w:p>
        </w:tc>
        <w:tc>
          <w:tcPr>
            <w:tcW w:w="6232" w:type="dxa"/>
            <w:shd w:val="clear" w:color="auto" w:fill="auto"/>
          </w:tcPr>
          <w:p w:rsidR="00E21180" w:rsidRPr="002E5B4E" w:rsidRDefault="00D357A9" w:rsidP="00E21180">
            <w:pPr>
              <w:jc w:val="both"/>
              <w:rPr>
                <w:rFonts w:ascii="Times" w:hAnsi="Times"/>
                <w:sz w:val="28"/>
                <w:szCs w:val="28"/>
              </w:rPr>
            </w:pPr>
            <w:r>
              <w:rPr>
                <w:sz w:val="28"/>
                <w:szCs w:val="28"/>
              </w:rPr>
              <w:t>от точки 24</w:t>
            </w:r>
            <w:r w:rsidRPr="00E21180">
              <w:rPr>
                <w:sz w:val="28"/>
                <w:szCs w:val="28"/>
              </w:rPr>
              <w:t xml:space="preserve"> </w:t>
            </w:r>
            <w:r w:rsidR="00E21180" w:rsidRPr="00E21180">
              <w:rPr>
                <w:rFonts w:ascii="Times" w:hAnsi="Times"/>
                <w:sz w:val="28"/>
                <w:szCs w:val="28"/>
              </w:rPr>
              <w:t>в северо-западном на</w:t>
            </w:r>
            <w:r w:rsidR="00E21180">
              <w:rPr>
                <w:rFonts w:ascii="Times" w:hAnsi="Times"/>
                <w:sz w:val="28"/>
                <w:szCs w:val="28"/>
              </w:rPr>
              <w:t xml:space="preserve">правлении протяженностью 8.90 м </w:t>
            </w:r>
            <w:r>
              <w:rPr>
                <w:sz w:val="28"/>
                <w:szCs w:val="28"/>
              </w:rPr>
              <w:t>до точки 1</w:t>
            </w:r>
            <w:r w:rsidR="00E21180">
              <w:rPr>
                <w:rFonts w:ascii="Times" w:hAnsi="Times"/>
                <w:sz w:val="28"/>
                <w:szCs w:val="28"/>
              </w:rPr>
              <w:t>.</w:t>
            </w:r>
          </w:p>
        </w:tc>
      </w:tr>
      <w:bookmarkEnd w:id="0"/>
    </w:tbl>
    <w:p w:rsidR="00E13E73" w:rsidRDefault="00E13E73" w:rsidP="0044055B">
      <w:pPr>
        <w:autoSpaceDE/>
        <w:autoSpaceDN/>
        <w:spacing w:line="259" w:lineRule="auto"/>
        <w:jc w:val="center"/>
        <w:rPr>
          <w:color w:val="000000"/>
          <w:sz w:val="28"/>
          <w:szCs w:val="28"/>
        </w:rPr>
      </w:pPr>
    </w:p>
    <w:p w:rsidR="00E13E73" w:rsidRDefault="00E13E73">
      <w:pPr>
        <w:autoSpaceDE/>
        <w:autoSpaceDN/>
        <w:spacing w:after="160" w:line="259" w:lineRule="auto"/>
        <w:rPr>
          <w:color w:val="000000"/>
          <w:sz w:val="28"/>
          <w:szCs w:val="28"/>
        </w:rPr>
      </w:pPr>
      <w:r>
        <w:rPr>
          <w:color w:val="000000"/>
          <w:sz w:val="28"/>
          <w:szCs w:val="28"/>
        </w:rPr>
        <w:br w:type="page"/>
      </w:r>
    </w:p>
    <w:p w:rsidR="0044055B" w:rsidRPr="0058763C" w:rsidRDefault="0044055B" w:rsidP="0044055B">
      <w:pPr>
        <w:autoSpaceDE/>
        <w:autoSpaceDN/>
        <w:spacing w:line="259" w:lineRule="auto"/>
        <w:jc w:val="center"/>
        <w:rPr>
          <w:color w:val="000000"/>
          <w:sz w:val="2"/>
          <w:szCs w:val="28"/>
        </w:rPr>
      </w:pPr>
    </w:p>
    <w:p w:rsidR="00B1243A" w:rsidRDefault="000B66D9" w:rsidP="000C4C8E">
      <w:pPr>
        <w:autoSpaceDE/>
        <w:autoSpaceDN/>
        <w:spacing w:line="259" w:lineRule="auto"/>
        <w:jc w:val="center"/>
        <w:rPr>
          <w:color w:val="000000"/>
          <w:sz w:val="28"/>
          <w:szCs w:val="28"/>
        </w:rPr>
      </w:pPr>
      <w:r w:rsidRPr="000B66D9">
        <w:rPr>
          <w:color w:val="000000"/>
          <w:sz w:val="28"/>
          <w:szCs w:val="28"/>
        </w:rPr>
        <w:t xml:space="preserve">Таблица характерных точек </w:t>
      </w:r>
      <w:r w:rsidRPr="000B66D9">
        <w:rPr>
          <w:bCs/>
          <w:color w:val="000000"/>
          <w:sz w:val="28"/>
          <w:szCs w:val="28"/>
        </w:rPr>
        <w:t>границ территории</w:t>
      </w:r>
      <w:r w:rsidRPr="000B66D9">
        <w:rPr>
          <w:bCs/>
          <w:color w:val="000000"/>
          <w:sz w:val="28"/>
          <w:szCs w:val="28"/>
        </w:rPr>
        <w:br/>
      </w:r>
      <w:r w:rsidRPr="000B66D9">
        <w:rPr>
          <w:color w:val="000000"/>
          <w:sz w:val="28"/>
          <w:szCs w:val="28"/>
        </w:rPr>
        <w:t xml:space="preserve">объекта культурного </w:t>
      </w:r>
      <w:r w:rsidR="00107D26">
        <w:rPr>
          <w:color w:val="000000"/>
          <w:sz w:val="28"/>
          <w:szCs w:val="28"/>
        </w:rPr>
        <w:t xml:space="preserve">наследия регионального значения </w:t>
      </w:r>
      <w:r w:rsidR="00F4635D">
        <w:rPr>
          <w:color w:val="000000"/>
          <w:sz w:val="28"/>
          <w:szCs w:val="28"/>
        </w:rPr>
        <w:br/>
      </w:r>
      <w:r w:rsidR="00FF70C7" w:rsidRPr="00FF70C7">
        <w:rPr>
          <w:rFonts w:ascii="Times" w:hAnsi="Times"/>
          <w:bCs/>
          <w:sz w:val="28"/>
          <w:szCs w:val="28"/>
          <w:lang w:eastAsia="en-US"/>
        </w:rPr>
        <w:t xml:space="preserve">«Дом уездного предводителя дворянства А.Н. </w:t>
      </w:r>
      <w:proofErr w:type="spellStart"/>
      <w:r w:rsidR="00FF70C7" w:rsidRPr="00FF70C7">
        <w:rPr>
          <w:rFonts w:ascii="Times" w:hAnsi="Times"/>
          <w:bCs/>
          <w:sz w:val="28"/>
          <w:szCs w:val="28"/>
          <w:lang w:eastAsia="en-US"/>
        </w:rPr>
        <w:t>Шелашникова</w:t>
      </w:r>
      <w:proofErr w:type="spellEnd"/>
      <w:r w:rsidR="00FF70C7" w:rsidRPr="00FF70C7">
        <w:rPr>
          <w:rFonts w:ascii="Times" w:hAnsi="Times"/>
          <w:bCs/>
          <w:sz w:val="28"/>
          <w:szCs w:val="28"/>
          <w:lang w:eastAsia="en-US"/>
        </w:rPr>
        <w:t xml:space="preserve">», нач. XX в., расположенного по адресу: Республика Татарстан, Бугульминский </w:t>
      </w:r>
      <w:r w:rsidR="00634A58" w:rsidRPr="00634A58">
        <w:rPr>
          <w:rFonts w:ascii="Times" w:hAnsi="Times"/>
          <w:bCs/>
          <w:sz w:val="28"/>
          <w:szCs w:val="28"/>
          <w:lang w:eastAsia="en-US"/>
        </w:rPr>
        <w:t xml:space="preserve">муниципальный </w:t>
      </w:r>
      <w:r w:rsidR="00FF70C7" w:rsidRPr="00FF70C7">
        <w:rPr>
          <w:rFonts w:ascii="Times" w:hAnsi="Times"/>
          <w:bCs/>
          <w:sz w:val="28"/>
          <w:szCs w:val="28"/>
          <w:lang w:eastAsia="en-US"/>
        </w:rPr>
        <w:t>район, г. Бугульма, ул. Владимира Ленина, д. 30</w:t>
      </w:r>
    </w:p>
    <w:p w:rsidR="00B1243A" w:rsidRPr="0044055B" w:rsidRDefault="00B1243A" w:rsidP="00D13241">
      <w:pPr>
        <w:autoSpaceDE/>
        <w:autoSpaceDN/>
        <w:spacing w:after="160" w:line="259" w:lineRule="auto"/>
        <w:jc w:val="center"/>
        <w:rPr>
          <w:color w:val="000000"/>
          <w:sz w:val="12"/>
          <w:szCs w:val="28"/>
        </w:rPr>
      </w:pPr>
    </w:p>
    <w:tbl>
      <w:tblPr>
        <w:tblW w:w="9931" w:type="dxa"/>
        <w:jc w:val="center"/>
        <w:tblLayout w:type="fixed"/>
        <w:tblCellMar>
          <w:left w:w="0" w:type="dxa"/>
          <w:right w:w="0" w:type="dxa"/>
        </w:tblCellMar>
        <w:tblLook w:val="0000" w:firstRow="0" w:lastRow="0" w:firstColumn="0" w:lastColumn="0" w:noHBand="0" w:noVBand="0"/>
      </w:tblPr>
      <w:tblGrid>
        <w:gridCol w:w="1129"/>
        <w:gridCol w:w="4257"/>
        <w:gridCol w:w="4545"/>
      </w:tblGrid>
      <w:tr w:rsidR="00B1243A" w:rsidRPr="00B1243A" w:rsidTr="00307BBE">
        <w:trPr>
          <w:trHeight w:val="536"/>
          <w:jc w:val="center"/>
        </w:trPr>
        <w:tc>
          <w:tcPr>
            <w:tcW w:w="1129" w:type="dxa"/>
            <w:vMerge w:val="restart"/>
            <w:tcBorders>
              <w:top w:val="single" w:sz="4" w:space="0" w:color="auto"/>
              <w:left w:val="single" w:sz="4" w:space="0" w:color="auto"/>
              <w:right w:val="nil"/>
            </w:tcBorders>
            <w:shd w:val="clear" w:color="auto" w:fill="FFFFFF"/>
            <w:vAlign w:val="center"/>
          </w:tcPr>
          <w:p w:rsidR="00B1243A" w:rsidRPr="00B1243A" w:rsidRDefault="00B1243A" w:rsidP="00B1243A">
            <w:pPr>
              <w:widowControl w:val="0"/>
              <w:adjustRightInd w:val="0"/>
              <w:jc w:val="center"/>
              <w:rPr>
                <w:bCs/>
                <w:color w:val="000000"/>
                <w:sz w:val="28"/>
                <w:szCs w:val="28"/>
              </w:rPr>
            </w:pPr>
            <w:r w:rsidRPr="00B1243A">
              <w:rPr>
                <w:bCs/>
                <w:color w:val="000000"/>
                <w:sz w:val="28"/>
                <w:szCs w:val="28"/>
              </w:rPr>
              <w:t>№</w:t>
            </w:r>
          </w:p>
        </w:tc>
        <w:tc>
          <w:tcPr>
            <w:tcW w:w="8802" w:type="dxa"/>
            <w:gridSpan w:val="2"/>
            <w:tcBorders>
              <w:top w:val="single" w:sz="4" w:space="0" w:color="auto"/>
              <w:left w:val="single" w:sz="4" w:space="0" w:color="auto"/>
              <w:bottom w:val="nil"/>
              <w:right w:val="single" w:sz="4" w:space="0" w:color="auto"/>
            </w:tcBorders>
            <w:shd w:val="clear" w:color="auto" w:fill="FFFFFF"/>
            <w:vAlign w:val="center"/>
          </w:tcPr>
          <w:p w:rsidR="00B1243A" w:rsidRPr="00B1243A" w:rsidRDefault="00B1243A" w:rsidP="00B1243A">
            <w:pPr>
              <w:widowControl w:val="0"/>
              <w:adjustRightInd w:val="0"/>
              <w:jc w:val="center"/>
              <w:rPr>
                <w:bCs/>
                <w:color w:val="000000"/>
                <w:sz w:val="28"/>
                <w:szCs w:val="28"/>
              </w:rPr>
            </w:pPr>
            <w:r w:rsidRPr="00B1243A">
              <w:rPr>
                <w:color w:val="000000"/>
                <w:sz w:val="28"/>
                <w:szCs w:val="28"/>
              </w:rPr>
              <w:t>Координаты характерных точек в местной системе координат (МСК-16)</w:t>
            </w:r>
          </w:p>
        </w:tc>
      </w:tr>
      <w:tr w:rsidR="00B1243A" w:rsidRPr="00B1243A" w:rsidTr="002D0442">
        <w:trPr>
          <w:trHeight w:val="158"/>
          <w:jc w:val="center"/>
        </w:trPr>
        <w:tc>
          <w:tcPr>
            <w:tcW w:w="1129" w:type="dxa"/>
            <w:vMerge/>
            <w:tcBorders>
              <w:left w:val="single" w:sz="4" w:space="0" w:color="auto"/>
              <w:bottom w:val="nil"/>
              <w:right w:val="nil"/>
            </w:tcBorders>
            <w:shd w:val="clear" w:color="auto" w:fill="FFFFFF"/>
            <w:vAlign w:val="center"/>
          </w:tcPr>
          <w:p w:rsidR="00B1243A" w:rsidRPr="00B1243A" w:rsidRDefault="00B1243A" w:rsidP="00B1243A">
            <w:pPr>
              <w:widowControl w:val="0"/>
              <w:adjustRightInd w:val="0"/>
              <w:jc w:val="center"/>
              <w:rPr>
                <w:bCs/>
                <w:color w:val="000000"/>
                <w:sz w:val="28"/>
                <w:szCs w:val="28"/>
              </w:rPr>
            </w:pPr>
          </w:p>
        </w:tc>
        <w:tc>
          <w:tcPr>
            <w:tcW w:w="4257" w:type="dxa"/>
            <w:tcBorders>
              <w:top w:val="single" w:sz="4" w:space="0" w:color="auto"/>
              <w:left w:val="single" w:sz="4" w:space="0" w:color="auto"/>
              <w:bottom w:val="nil"/>
              <w:right w:val="nil"/>
            </w:tcBorders>
            <w:shd w:val="clear" w:color="auto" w:fill="FFFFFF"/>
            <w:vAlign w:val="center"/>
          </w:tcPr>
          <w:p w:rsidR="00B1243A" w:rsidRPr="00B1243A" w:rsidRDefault="00B1243A" w:rsidP="00B1243A">
            <w:pPr>
              <w:widowControl w:val="0"/>
              <w:adjustRightInd w:val="0"/>
              <w:jc w:val="center"/>
              <w:rPr>
                <w:bCs/>
                <w:color w:val="000000"/>
                <w:sz w:val="28"/>
                <w:szCs w:val="28"/>
              </w:rPr>
            </w:pPr>
            <w:r w:rsidRPr="00B1243A">
              <w:rPr>
                <w:bCs/>
                <w:color w:val="000000"/>
                <w:sz w:val="28"/>
                <w:szCs w:val="28"/>
              </w:rPr>
              <w:t>X</w:t>
            </w:r>
          </w:p>
        </w:tc>
        <w:tc>
          <w:tcPr>
            <w:tcW w:w="4545" w:type="dxa"/>
            <w:tcBorders>
              <w:top w:val="single" w:sz="4" w:space="0" w:color="auto"/>
              <w:left w:val="single" w:sz="4" w:space="0" w:color="auto"/>
              <w:bottom w:val="nil"/>
              <w:right w:val="single" w:sz="4" w:space="0" w:color="auto"/>
            </w:tcBorders>
            <w:shd w:val="clear" w:color="auto" w:fill="FFFFFF"/>
            <w:vAlign w:val="center"/>
          </w:tcPr>
          <w:p w:rsidR="00B1243A" w:rsidRPr="00B1243A" w:rsidRDefault="00B1243A" w:rsidP="00B1243A">
            <w:pPr>
              <w:widowControl w:val="0"/>
              <w:adjustRightInd w:val="0"/>
              <w:jc w:val="center"/>
              <w:rPr>
                <w:bCs/>
                <w:color w:val="000000"/>
                <w:sz w:val="28"/>
                <w:szCs w:val="28"/>
              </w:rPr>
            </w:pPr>
            <w:r w:rsidRPr="00B1243A">
              <w:rPr>
                <w:bCs/>
                <w:color w:val="000000"/>
                <w:sz w:val="28"/>
                <w:szCs w:val="28"/>
                <w:lang w:val="en-US"/>
              </w:rPr>
              <w:t>Y</w:t>
            </w:r>
          </w:p>
        </w:tc>
      </w:tr>
      <w:tr w:rsidR="000D02CE"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0D02CE" w:rsidRPr="002D0442" w:rsidRDefault="000D02CE" w:rsidP="000D02CE">
            <w:pPr>
              <w:pStyle w:val="TableParagraph"/>
              <w:ind w:left="360" w:right="429"/>
              <w:jc w:val="center"/>
              <w:rPr>
                <w:sz w:val="28"/>
              </w:rPr>
            </w:pPr>
            <w:r w:rsidRPr="002D0442">
              <w:rPr>
                <w:sz w:val="28"/>
              </w:rPr>
              <w:t>1</w:t>
            </w:r>
          </w:p>
        </w:tc>
        <w:tc>
          <w:tcPr>
            <w:tcW w:w="4257" w:type="dxa"/>
            <w:tcBorders>
              <w:top w:val="single" w:sz="4" w:space="0" w:color="auto"/>
              <w:left w:val="single" w:sz="4" w:space="0" w:color="auto"/>
              <w:bottom w:val="single" w:sz="4" w:space="0" w:color="auto"/>
              <w:right w:val="nil"/>
            </w:tcBorders>
            <w:shd w:val="clear" w:color="auto" w:fill="FFFFFF"/>
            <w:vAlign w:val="center"/>
          </w:tcPr>
          <w:p w:rsidR="000D02CE" w:rsidRPr="00B2488E" w:rsidRDefault="00E21180" w:rsidP="00B2488E">
            <w:pPr>
              <w:jc w:val="center"/>
              <w:rPr>
                <w:sz w:val="28"/>
                <w:szCs w:val="28"/>
              </w:rPr>
            </w:pPr>
            <w:r w:rsidRPr="00E21180">
              <w:rPr>
                <w:rFonts w:ascii="Times" w:hAnsi="Times"/>
                <w:sz w:val="28"/>
                <w:szCs w:val="28"/>
              </w:rPr>
              <w:t>336867.72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0D02CE" w:rsidRPr="00B2488E" w:rsidRDefault="00B33026" w:rsidP="00B2488E">
            <w:pPr>
              <w:jc w:val="center"/>
              <w:rPr>
                <w:sz w:val="28"/>
                <w:szCs w:val="28"/>
              </w:rPr>
            </w:pPr>
            <w:r w:rsidRPr="00B33026">
              <w:rPr>
                <w:rFonts w:ascii="Times" w:hAnsi="Times"/>
                <w:sz w:val="28"/>
                <w:szCs w:val="28"/>
              </w:rPr>
              <w:t>2350018.30</w:t>
            </w:r>
          </w:p>
        </w:tc>
      </w:tr>
      <w:tr w:rsidR="000D02CE"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0D02CE" w:rsidRPr="002D0442" w:rsidRDefault="000D02CE" w:rsidP="000D02CE">
            <w:pPr>
              <w:pStyle w:val="TableParagraph"/>
              <w:ind w:left="360" w:right="429"/>
              <w:jc w:val="center"/>
              <w:rPr>
                <w:sz w:val="28"/>
              </w:rPr>
            </w:pPr>
            <w:r w:rsidRPr="002D0442">
              <w:rPr>
                <w:sz w:val="28"/>
              </w:rPr>
              <w:t>2</w:t>
            </w:r>
          </w:p>
        </w:tc>
        <w:tc>
          <w:tcPr>
            <w:tcW w:w="4257" w:type="dxa"/>
            <w:tcBorders>
              <w:top w:val="single" w:sz="4" w:space="0" w:color="auto"/>
              <w:left w:val="single" w:sz="4" w:space="0" w:color="auto"/>
              <w:bottom w:val="single" w:sz="4" w:space="0" w:color="auto"/>
              <w:right w:val="nil"/>
            </w:tcBorders>
            <w:shd w:val="clear" w:color="auto" w:fill="FFFFFF"/>
            <w:vAlign w:val="center"/>
          </w:tcPr>
          <w:p w:rsidR="000D02CE" w:rsidRPr="00B2488E" w:rsidRDefault="00E21180" w:rsidP="00B2488E">
            <w:pPr>
              <w:jc w:val="center"/>
              <w:rPr>
                <w:sz w:val="28"/>
                <w:szCs w:val="28"/>
              </w:rPr>
            </w:pPr>
            <w:r w:rsidRPr="00E21180">
              <w:rPr>
                <w:rFonts w:ascii="Times" w:hAnsi="Times"/>
                <w:sz w:val="28"/>
                <w:szCs w:val="28"/>
              </w:rPr>
              <w:t>336871.20</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0D02CE" w:rsidRPr="00B2488E" w:rsidRDefault="00B33026" w:rsidP="00B2488E">
            <w:pPr>
              <w:jc w:val="center"/>
              <w:rPr>
                <w:sz w:val="28"/>
                <w:szCs w:val="28"/>
              </w:rPr>
            </w:pPr>
            <w:r w:rsidRPr="00B33026">
              <w:rPr>
                <w:rFonts w:ascii="Times" w:hAnsi="Times"/>
                <w:sz w:val="28"/>
                <w:szCs w:val="28"/>
              </w:rPr>
              <w:t>2350020.99</w:t>
            </w:r>
          </w:p>
        </w:tc>
      </w:tr>
      <w:tr w:rsidR="000D02CE"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0D02CE" w:rsidRPr="002D0442" w:rsidRDefault="000D02CE" w:rsidP="000D02CE">
            <w:pPr>
              <w:pStyle w:val="TableParagraph"/>
              <w:ind w:left="360" w:right="429"/>
              <w:jc w:val="center"/>
              <w:rPr>
                <w:sz w:val="28"/>
              </w:rPr>
            </w:pPr>
            <w:r w:rsidRPr="002D0442">
              <w:rPr>
                <w:sz w:val="28"/>
              </w:rPr>
              <w:t>3</w:t>
            </w:r>
          </w:p>
        </w:tc>
        <w:tc>
          <w:tcPr>
            <w:tcW w:w="4257" w:type="dxa"/>
            <w:tcBorders>
              <w:top w:val="single" w:sz="4" w:space="0" w:color="auto"/>
              <w:left w:val="single" w:sz="4" w:space="0" w:color="auto"/>
              <w:bottom w:val="single" w:sz="4" w:space="0" w:color="auto"/>
              <w:right w:val="nil"/>
            </w:tcBorders>
            <w:shd w:val="clear" w:color="auto" w:fill="FFFFFF"/>
            <w:vAlign w:val="center"/>
          </w:tcPr>
          <w:p w:rsidR="000D02CE" w:rsidRPr="00B2488E" w:rsidRDefault="00E21180" w:rsidP="00B2488E">
            <w:pPr>
              <w:jc w:val="center"/>
              <w:rPr>
                <w:sz w:val="28"/>
                <w:szCs w:val="28"/>
              </w:rPr>
            </w:pPr>
            <w:r w:rsidRPr="00E21180">
              <w:rPr>
                <w:rFonts w:ascii="Times" w:hAnsi="Times"/>
                <w:sz w:val="28"/>
                <w:szCs w:val="28"/>
              </w:rPr>
              <w:t>336873.06</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0D02CE" w:rsidRPr="00B2488E" w:rsidRDefault="00B33026" w:rsidP="00B2488E">
            <w:pPr>
              <w:jc w:val="center"/>
              <w:rPr>
                <w:sz w:val="28"/>
                <w:szCs w:val="28"/>
              </w:rPr>
            </w:pPr>
            <w:r w:rsidRPr="00B33026">
              <w:rPr>
                <w:rFonts w:ascii="Times" w:hAnsi="Times"/>
                <w:sz w:val="28"/>
                <w:szCs w:val="28"/>
              </w:rPr>
              <w:t>2350022.45</w:t>
            </w:r>
          </w:p>
        </w:tc>
      </w:tr>
      <w:tr w:rsidR="000D02CE"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0D02CE" w:rsidRPr="008C417F" w:rsidRDefault="000D02CE" w:rsidP="000D02CE">
            <w:pPr>
              <w:pStyle w:val="TableParagraph"/>
              <w:ind w:left="360" w:right="429"/>
              <w:jc w:val="center"/>
              <w:rPr>
                <w:bCs/>
                <w:color w:val="000000"/>
                <w:sz w:val="28"/>
                <w:szCs w:val="28"/>
              </w:rPr>
            </w:pPr>
            <w:r w:rsidRPr="002D0442">
              <w:rPr>
                <w:sz w:val="28"/>
              </w:rPr>
              <w:t>4</w:t>
            </w:r>
          </w:p>
        </w:tc>
        <w:tc>
          <w:tcPr>
            <w:tcW w:w="4257" w:type="dxa"/>
            <w:tcBorders>
              <w:top w:val="single" w:sz="4" w:space="0" w:color="auto"/>
              <w:left w:val="single" w:sz="4" w:space="0" w:color="auto"/>
              <w:bottom w:val="single" w:sz="4" w:space="0" w:color="auto"/>
              <w:right w:val="nil"/>
            </w:tcBorders>
            <w:shd w:val="clear" w:color="auto" w:fill="FFFFFF"/>
            <w:vAlign w:val="center"/>
          </w:tcPr>
          <w:p w:rsidR="000D02CE" w:rsidRPr="00B2488E" w:rsidRDefault="00E21180" w:rsidP="00B2488E">
            <w:pPr>
              <w:jc w:val="center"/>
              <w:rPr>
                <w:sz w:val="28"/>
                <w:szCs w:val="28"/>
              </w:rPr>
            </w:pPr>
            <w:r w:rsidRPr="00E21180">
              <w:rPr>
                <w:rFonts w:ascii="Times" w:hAnsi="Times"/>
                <w:sz w:val="28"/>
                <w:szCs w:val="28"/>
              </w:rPr>
              <w:t>336883.92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0D02CE" w:rsidRPr="00B2488E" w:rsidRDefault="00B33026" w:rsidP="00B2488E">
            <w:pPr>
              <w:jc w:val="center"/>
              <w:rPr>
                <w:sz w:val="28"/>
                <w:szCs w:val="28"/>
              </w:rPr>
            </w:pPr>
            <w:r w:rsidRPr="00B33026">
              <w:rPr>
                <w:rFonts w:ascii="Times" w:hAnsi="Times"/>
                <w:sz w:val="28"/>
                <w:szCs w:val="28"/>
              </w:rPr>
              <w:t>2350030.80</w:t>
            </w:r>
          </w:p>
        </w:tc>
      </w:tr>
      <w:tr w:rsidR="00C67CFB"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C67CFB" w:rsidRPr="002D0442" w:rsidRDefault="00C67CFB" w:rsidP="000D02CE">
            <w:pPr>
              <w:pStyle w:val="TableParagraph"/>
              <w:ind w:left="360" w:right="429"/>
              <w:jc w:val="center"/>
              <w:rPr>
                <w:sz w:val="28"/>
              </w:rPr>
            </w:pPr>
            <w:r>
              <w:rPr>
                <w:sz w:val="28"/>
              </w:rPr>
              <w:t>5</w:t>
            </w:r>
          </w:p>
        </w:tc>
        <w:tc>
          <w:tcPr>
            <w:tcW w:w="4257" w:type="dxa"/>
            <w:tcBorders>
              <w:top w:val="single" w:sz="4" w:space="0" w:color="auto"/>
              <w:left w:val="single" w:sz="4" w:space="0" w:color="auto"/>
              <w:bottom w:val="single" w:sz="4" w:space="0" w:color="auto"/>
              <w:right w:val="nil"/>
            </w:tcBorders>
            <w:shd w:val="clear" w:color="auto" w:fill="FFFFFF"/>
            <w:vAlign w:val="center"/>
          </w:tcPr>
          <w:p w:rsidR="00C67CFB" w:rsidRPr="00F4635D" w:rsidRDefault="00E21180" w:rsidP="00B2488E">
            <w:pPr>
              <w:jc w:val="center"/>
              <w:rPr>
                <w:rFonts w:ascii="Times" w:hAnsi="Times"/>
                <w:sz w:val="28"/>
                <w:szCs w:val="28"/>
              </w:rPr>
            </w:pPr>
            <w:r w:rsidRPr="00E21180">
              <w:rPr>
                <w:rFonts w:ascii="Times" w:hAnsi="Times"/>
                <w:sz w:val="28"/>
                <w:szCs w:val="28"/>
              </w:rPr>
              <w:t>336878.44</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C67CFB" w:rsidRPr="00F4635D" w:rsidRDefault="00B33026" w:rsidP="00B2488E">
            <w:pPr>
              <w:jc w:val="center"/>
              <w:rPr>
                <w:rFonts w:ascii="Times" w:hAnsi="Times"/>
                <w:sz w:val="28"/>
                <w:szCs w:val="28"/>
              </w:rPr>
            </w:pPr>
            <w:r w:rsidRPr="00B33026">
              <w:rPr>
                <w:rFonts w:ascii="Times" w:hAnsi="Times"/>
                <w:sz w:val="28"/>
                <w:szCs w:val="28"/>
              </w:rPr>
              <w:t>2350038.57</w:t>
            </w:r>
          </w:p>
        </w:tc>
      </w:tr>
      <w:tr w:rsidR="00C67CFB"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C67CFB" w:rsidRPr="002D0442" w:rsidRDefault="00C67CFB" w:rsidP="000D02CE">
            <w:pPr>
              <w:pStyle w:val="TableParagraph"/>
              <w:ind w:left="360" w:right="429"/>
              <w:jc w:val="center"/>
              <w:rPr>
                <w:sz w:val="28"/>
              </w:rPr>
            </w:pPr>
            <w:r>
              <w:rPr>
                <w:sz w:val="28"/>
              </w:rPr>
              <w:t>6</w:t>
            </w:r>
          </w:p>
        </w:tc>
        <w:tc>
          <w:tcPr>
            <w:tcW w:w="4257" w:type="dxa"/>
            <w:tcBorders>
              <w:top w:val="single" w:sz="4" w:space="0" w:color="auto"/>
              <w:left w:val="single" w:sz="4" w:space="0" w:color="auto"/>
              <w:bottom w:val="single" w:sz="4" w:space="0" w:color="auto"/>
              <w:right w:val="nil"/>
            </w:tcBorders>
            <w:shd w:val="clear" w:color="auto" w:fill="FFFFFF"/>
            <w:vAlign w:val="center"/>
          </w:tcPr>
          <w:p w:rsidR="00C67CFB" w:rsidRPr="00F4635D" w:rsidRDefault="00E21180" w:rsidP="00B2488E">
            <w:pPr>
              <w:jc w:val="center"/>
              <w:rPr>
                <w:rFonts w:ascii="Times" w:hAnsi="Times"/>
                <w:sz w:val="28"/>
                <w:szCs w:val="28"/>
              </w:rPr>
            </w:pPr>
            <w:r w:rsidRPr="00E21180">
              <w:rPr>
                <w:rFonts w:ascii="Times" w:hAnsi="Times"/>
                <w:sz w:val="28"/>
                <w:szCs w:val="28"/>
              </w:rPr>
              <w:t>336875.11</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C67CFB" w:rsidRPr="00F4635D" w:rsidRDefault="00B33026" w:rsidP="00B2488E">
            <w:pPr>
              <w:jc w:val="center"/>
              <w:rPr>
                <w:rFonts w:ascii="Times" w:hAnsi="Times"/>
                <w:sz w:val="28"/>
                <w:szCs w:val="28"/>
              </w:rPr>
            </w:pPr>
            <w:r w:rsidRPr="00B33026">
              <w:rPr>
                <w:rFonts w:ascii="Times" w:hAnsi="Times"/>
                <w:sz w:val="28"/>
                <w:szCs w:val="28"/>
              </w:rPr>
              <w:t>2350036.27</w:t>
            </w:r>
          </w:p>
        </w:tc>
      </w:tr>
      <w:tr w:rsidR="00C67CFB"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C67CFB" w:rsidRPr="002D0442" w:rsidRDefault="00C67CFB" w:rsidP="000D02CE">
            <w:pPr>
              <w:pStyle w:val="TableParagraph"/>
              <w:ind w:left="360" w:right="429"/>
              <w:jc w:val="center"/>
              <w:rPr>
                <w:sz w:val="28"/>
              </w:rPr>
            </w:pPr>
            <w:r>
              <w:rPr>
                <w:sz w:val="28"/>
              </w:rPr>
              <w:t>7</w:t>
            </w:r>
          </w:p>
        </w:tc>
        <w:tc>
          <w:tcPr>
            <w:tcW w:w="4257" w:type="dxa"/>
            <w:tcBorders>
              <w:top w:val="single" w:sz="4" w:space="0" w:color="auto"/>
              <w:left w:val="single" w:sz="4" w:space="0" w:color="auto"/>
              <w:bottom w:val="single" w:sz="4" w:space="0" w:color="auto"/>
              <w:right w:val="nil"/>
            </w:tcBorders>
            <w:shd w:val="clear" w:color="auto" w:fill="FFFFFF"/>
            <w:vAlign w:val="center"/>
          </w:tcPr>
          <w:p w:rsidR="00C67CFB" w:rsidRPr="00F4635D" w:rsidRDefault="00E21180" w:rsidP="00B2488E">
            <w:pPr>
              <w:jc w:val="center"/>
              <w:rPr>
                <w:rFonts w:ascii="Times" w:hAnsi="Times"/>
                <w:sz w:val="28"/>
                <w:szCs w:val="28"/>
              </w:rPr>
            </w:pPr>
            <w:r w:rsidRPr="00E21180">
              <w:rPr>
                <w:rFonts w:ascii="Times" w:hAnsi="Times"/>
                <w:sz w:val="28"/>
                <w:szCs w:val="28"/>
              </w:rPr>
              <w:t>336875.90</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C67CFB" w:rsidRPr="00F4635D" w:rsidRDefault="00B33026" w:rsidP="00B2488E">
            <w:pPr>
              <w:jc w:val="center"/>
              <w:rPr>
                <w:rFonts w:ascii="Times" w:hAnsi="Times"/>
                <w:sz w:val="28"/>
                <w:szCs w:val="28"/>
              </w:rPr>
            </w:pPr>
            <w:r w:rsidRPr="00B33026">
              <w:rPr>
                <w:rFonts w:ascii="Times" w:hAnsi="Times"/>
                <w:sz w:val="28"/>
                <w:szCs w:val="28"/>
              </w:rPr>
              <w:t>2350042.18</w:t>
            </w:r>
          </w:p>
        </w:tc>
      </w:tr>
      <w:tr w:rsidR="00C67CFB"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C67CFB" w:rsidRPr="002D0442" w:rsidRDefault="00C67CFB" w:rsidP="000D02CE">
            <w:pPr>
              <w:pStyle w:val="TableParagraph"/>
              <w:ind w:left="360" w:right="429"/>
              <w:jc w:val="center"/>
              <w:rPr>
                <w:sz w:val="28"/>
              </w:rPr>
            </w:pPr>
            <w:r>
              <w:rPr>
                <w:sz w:val="28"/>
              </w:rPr>
              <w:t>8</w:t>
            </w:r>
          </w:p>
        </w:tc>
        <w:tc>
          <w:tcPr>
            <w:tcW w:w="4257" w:type="dxa"/>
            <w:tcBorders>
              <w:top w:val="single" w:sz="4" w:space="0" w:color="auto"/>
              <w:left w:val="single" w:sz="4" w:space="0" w:color="auto"/>
              <w:bottom w:val="single" w:sz="4" w:space="0" w:color="auto"/>
              <w:right w:val="nil"/>
            </w:tcBorders>
            <w:shd w:val="clear" w:color="auto" w:fill="FFFFFF"/>
            <w:vAlign w:val="center"/>
          </w:tcPr>
          <w:p w:rsidR="00C67CFB" w:rsidRPr="00F4635D" w:rsidRDefault="00E21180" w:rsidP="00B2488E">
            <w:pPr>
              <w:jc w:val="center"/>
              <w:rPr>
                <w:rFonts w:ascii="Times" w:hAnsi="Times"/>
                <w:sz w:val="28"/>
                <w:szCs w:val="28"/>
              </w:rPr>
            </w:pPr>
            <w:r w:rsidRPr="00E21180">
              <w:rPr>
                <w:rFonts w:ascii="Times" w:hAnsi="Times"/>
                <w:sz w:val="28"/>
                <w:szCs w:val="28"/>
              </w:rPr>
              <w:t>336874.40</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C67CFB" w:rsidRPr="00F4635D" w:rsidRDefault="00B33026" w:rsidP="00B2488E">
            <w:pPr>
              <w:jc w:val="center"/>
              <w:rPr>
                <w:rFonts w:ascii="Times" w:hAnsi="Times"/>
                <w:sz w:val="28"/>
                <w:szCs w:val="28"/>
              </w:rPr>
            </w:pPr>
            <w:r w:rsidRPr="00B33026">
              <w:rPr>
                <w:rFonts w:ascii="Times" w:hAnsi="Times"/>
                <w:sz w:val="28"/>
                <w:szCs w:val="28"/>
              </w:rPr>
              <w:t>2350044.31</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9</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336876.53</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2350046.00</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10</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336875.97</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2350046.77</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11</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336878.74</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2350048.96</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12</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336879.37</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2350048.20</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13</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336882.43</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2350050.59</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14</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336879.62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2350054.13</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15</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336894.48</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2350067.68</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16</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336879.40</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2350085.91</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17</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336879.60</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2350086.09</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18</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336878.78</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2350087.02</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19</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336878.12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2350086.35</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20</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336875.39</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2350083.57</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21</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336874.68</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2350084.28</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22</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336844.28</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2350052.84</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23</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336844.12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2350049.77</w:t>
            </w:r>
          </w:p>
        </w:tc>
      </w:tr>
      <w:tr w:rsidR="00E21180"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E21180" w:rsidRDefault="00B33026" w:rsidP="000D02CE">
            <w:pPr>
              <w:pStyle w:val="TableParagraph"/>
              <w:ind w:left="360" w:right="429"/>
              <w:jc w:val="center"/>
              <w:rPr>
                <w:sz w:val="28"/>
              </w:rPr>
            </w:pPr>
            <w:r>
              <w:rPr>
                <w:sz w:val="28"/>
              </w:rPr>
              <w:t>24</w:t>
            </w:r>
          </w:p>
        </w:tc>
        <w:tc>
          <w:tcPr>
            <w:tcW w:w="4257" w:type="dxa"/>
            <w:tcBorders>
              <w:top w:val="single" w:sz="4" w:space="0" w:color="auto"/>
              <w:left w:val="single" w:sz="4" w:space="0" w:color="auto"/>
              <w:bottom w:val="single" w:sz="4" w:space="0" w:color="auto"/>
              <w:right w:val="nil"/>
            </w:tcBorders>
            <w:shd w:val="clear" w:color="auto" w:fill="FFFFFF"/>
            <w:vAlign w:val="center"/>
          </w:tcPr>
          <w:p w:rsidR="00E21180" w:rsidRPr="006B3CA6" w:rsidRDefault="00E21180" w:rsidP="00B2488E">
            <w:pPr>
              <w:jc w:val="center"/>
              <w:rPr>
                <w:rFonts w:ascii="Times" w:hAnsi="Times"/>
                <w:sz w:val="28"/>
                <w:szCs w:val="28"/>
              </w:rPr>
            </w:pPr>
            <w:r w:rsidRPr="00E21180">
              <w:rPr>
                <w:rFonts w:ascii="Times" w:hAnsi="Times"/>
                <w:sz w:val="28"/>
                <w:szCs w:val="28"/>
              </w:rPr>
              <w:t>336862.38</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E21180" w:rsidRPr="006B3CA6" w:rsidRDefault="00B33026" w:rsidP="00B2488E">
            <w:pPr>
              <w:jc w:val="center"/>
              <w:rPr>
                <w:rFonts w:ascii="Times" w:hAnsi="Times"/>
                <w:sz w:val="28"/>
                <w:szCs w:val="28"/>
              </w:rPr>
            </w:pPr>
            <w:r w:rsidRPr="00B33026">
              <w:rPr>
                <w:rFonts w:ascii="Times" w:hAnsi="Times"/>
                <w:sz w:val="28"/>
                <w:szCs w:val="28"/>
              </w:rPr>
              <w:t>2350025.42</w:t>
            </w:r>
          </w:p>
        </w:tc>
      </w:tr>
      <w:tr w:rsidR="000D02CE" w:rsidRPr="00FF577A" w:rsidTr="00B2488E">
        <w:trPr>
          <w:trHeight w:val="254"/>
          <w:jc w:val="center"/>
        </w:trPr>
        <w:tc>
          <w:tcPr>
            <w:tcW w:w="1129" w:type="dxa"/>
            <w:tcBorders>
              <w:top w:val="single" w:sz="4" w:space="0" w:color="auto"/>
              <w:left w:val="single" w:sz="4" w:space="0" w:color="auto"/>
              <w:bottom w:val="single" w:sz="4" w:space="0" w:color="auto"/>
              <w:right w:val="nil"/>
            </w:tcBorders>
            <w:shd w:val="clear" w:color="auto" w:fill="FFFFFF"/>
            <w:vAlign w:val="center"/>
          </w:tcPr>
          <w:p w:rsidR="000D02CE" w:rsidRDefault="00C672EC" w:rsidP="000D02CE">
            <w:pPr>
              <w:pStyle w:val="TableParagraph"/>
              <w:ind w:left="360" w:right="429"/>
              <w:jc w:val="center"/>
              <w:rPr>
                <w:sz w:val="28"/>
              </w:rPr>
            </w:pPr>
            <w:r>
              <w:rPr>
                <w:sz w:val="28"/>
              </w:rPr>
              <w:t>1</w:t>
            </w:r>
          </w:p>
        </w:tc>
        <w:tc>
          <w:tcPr>
            <w:tcW w:w="4257" w:type="dxa"/>
            <w:tcBorders>
              <w:top w:val="single" w:sz="4" w:space="0" w:color="auto"/>
              <w:left w:val="single" w:sz="4" w:space="0" w:color="auto"/>
              <w:bottom w:val="single" w:sz="4" w:space="0" w:color="auto"/>
              <w:right w:val="nil"/>
            </w:tcBorders>
            <w:shd w:val="clear" w:color="auto" w:fill="FFFFFF"/>
            <w:vAlign w:val="center"/>
          </w:tcPr>
          <w:p w:rsidR="000D02CE" w:rsidRPr="00B2488E" w:rsidRDefault="00E21180" w:rsidP="00B2488E">
            <w:pPr>
              <w:jc w:val="center"/>
              <w:rPr>
                <w:sz w:val="28"/>
                <w:szCs w:val="28"/>
              </w:rPr>
            </w:pPr>
            <w:r w:rsidRPr="00E21180">
              <w:rPr>
                <w:rFonts w:ascii="Times" w:hAnsi="Times"/>
                <w:sz w:val="28"/>
                <w:szCs w:val="28"/>
              </w:rPr>
              <w:t>336867.72</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0D02CE" w:rsidRPr="00B2488E" w:rsidRDefault="00B33026" w:rsidP="00B2488E">
            <w:pPr>
              <w:jc w:val="center"/>
              <w:rPr>
                <w:sz w:val="28"/>
                <w:szCs w:val="28"/>
              </w:rPr>
            </w:pPr>
            <w:r w:rsidRPr="00B33026">
              <w:rPr>
                <w:rFonts w:ascii="Times" w:hAnsi="Times"/>
                <w:sz w:val="28"/>
                <w:szCs w:val="28"/>
              </w:rPr>
              <w:t>2350018.30</w:t>
            </w:r>
          </w:p>
        </w:tc>
      </w:tr>
    </w:tbl>
    <w:p w:rsidR="0067657C" w:rsidRDefault="000B66D9" w:rsidP="00D13241">
      <w:pPr>
        <w:autoSpaceDE/>
        <w:autoSpaceDN/>
        <w:spacing w:after="160" w:line="259" w:lineRule="auto"/>
        <w:jc w:val="center"/>
        <w:rPr>
          <w:color w:val="000000"/>
          <w:szCs w:val="28"/>
        </w:rPr>
        <w:sectPr w:rsidR="0067657C" w:rsidSect="005C38BB">
          <w:pgSz w:w="11906" w:h="16838"/>
          <w:pgMar w:top="851" w:right="567" w:bottom="709" w:left="1134" w:header="709" w:footer="709" w:gutter="0"/>
          <w:pgNumType w:start="1"/>
          <w:cols w:space="708"/>
          <w:titlePg/>
          <w:docGrid w:linePitch="360"/>
        </w:sectPr>
      </w:pPr>
      <w:r>
        <w:rPr>
          <w:color w:val="000000"/>
          <w:szCs w:val="28"/>
        </w:rPr>
        <w:br w:type="page"/>
      </w:r>
    </w:p>
    <w:p w:rsidR="004A3DEC" w:rsidRPr="004A3DEC" w:rsidRDefault="004A3DEC" w:rsidP="00214309">
      <w:pPr>
        <w:widowControl w:val="0"/>
        <w:adjustRightInd w:val="0"/>
        <w:spacing w:before="120"/>
        <w:ind w:left="5812"/>
        <w:contextualSpacing/>
        <w:rPr>
          <w:color w:val="000000"/>
          <w:sz w:val="28"/>
          <w:szCs w:val="28"/>
        </w:rPr>
      </w:pPr>
      <w:r w:rsidRPr="004A3DEC">
        <w:rPr>
          <w:color w:val="000000"/>
          <w:sz w:val="28"/>
          <w:szCs w:val="28"/>
        </w:rPr>
        <w:t>Приложение № 2</w:t>
      </w:r>
    </w:p>
    <w:p w:rsidR="004A3DEC" w:rsidRPr="004A3DEC" w:rsidRDefault="004A3DEC" w:rsidP="00214309">
      <w:pPr>
        <w:widowControl w:val="0"/>
        <w:adjustRightInd w:val="0"/>
        <w:spacing w:before="120"/>
        <w:ind w:left="5812"/>
        <w:contextualSpacing/>
        <w:rPr>
          <w:color w:val="000000"/>
          <w:sz w:val="28"/>
          <w:szCs w:val="28"/>
        </w:rPr>
      </w:pPr>
      <w:r w:rsidRPr="004A3DEC">
        <w:rPr>
          <w:color w:val="000000"/>
          <w:sz w:val="28"/>
          <w:szCs w:val="28"/>
        </w:rPr>
        <w:t>к приказу Комитета</w:t>
      </w:r>
    </w:p>
    <w:p w:rsidR="004A3DEC" w:rsidRPr="004A3DEC" w:rsidRDefault="004A3DEC" w:rsidP="00214309">
      <w:pPr>
        <w:widowControl w:val="0"/>
        <w:adjustRightInd w:val="0"/>
        <w:spacing w:before="120"/>
        <w:ind w:left="5812"/>
        <w:contextualSpacing/>
        <w:rPr>
          <w:color w:val="000000"/>
          <w:sz w:val="28"/>
          <w:szCs w:val="28"/>
        </w:rPr>
      </w:pPr>
      <w:r w:rsidRPr="004A3DEC">
        <w:rPr>
          <w:color w:val="000000"/>
          <w:sz w:val="28"/>
          <w:szCs w:val="28"/>
        </w:rPr>
        <w:t xml:space="preserve">Республики Татарстан по охране объектов культурного наследия </w:t>
      </w:r>
    </w:p>
    <w:p w:rsidR="006A2FDA" w:rsidRPr="000467C6" w:rsidRDefault="00F4635D" w:rsidP="00C0322C">
      <w:pPr>
        <w:widowControl w:val="0"/>
        <w:tabs>
          <w:tab w:val="left" w:pos="6379"/>
        </w:tabs>
        <w:adjustRightInd w:val="0"/>
        <w:spacing w:before="120"/>
        <w:ind w:left="6237" w:hanging="425"/>
        <w:contextualSpacing/>
        <w:rPr>
          <w:b/>
          <w:color w:val="000000"/>
          <w:sz w:val="22"/>
          <w:szCs w:val="28"/>
        </w:rPr>
      </w:pPr>
      <w:r>
        <w:rPr>
          <w:color w:val="000000"/>
          <w:sz w:val="28"/>
          <w:szCs w:val="28"/>
        </w:rPr>
        <w:t>от _____________года № _______</w:t>
      </w:r>
    </w:p>
    <w:p w:rsidR="00214309" w:rsidRPr="00201196" w:rsidRDefault="00214309" w:rsidP="00FF6CA8">
      <w:pPr>
        <w:widowControl w:val="0"/>
        <w:tabs>
          <w:tab w:val="left" w:pos="6096"/>
          <w:tab w:val="left" w:pos="6379"/>
        </w:tabs>
        <w:adjustRightInd w:val="0"/>
        <w:spacing w:before="120"/>
        <w:ind w:left="6237"/>
        <w:contextualSpacing/>
        <w:rPr>
          <w:b/>
          <w:color w:val="000000"/>
          <w:szCs w:val="28"/>
        </w:rPr>
      </w:pPr>
    </w:p>
    <w:p w:rsidR="00214309" w:rsidRPr="005137CC" w:rsidRDefault="00214309" w:rsidP="00214309">
      <w:pPr>
        <w:widowControl w:val="0"/>
        <w:tabs>
          <w:tab w:val="left" w:pos="6237"/>
          <w:tab w:val="left" w:pos="6379"/>
        </w:tabs>
        <w:adjustRightInd w:val="0"/>
        <w:spacing w:before="120"/>
        <w:ind w:left="6237" w:hanging="1984"/>
        <w:contextualSpacing/>
        <w:rPr>
          <w:b/>
          <w:color w:val="000000" w:themeColor="text1"/>
          <w:sz w:val="22"/>
          <w:szCs w:val="28"/>
        </w:rPr>
      </w:pPr>
      <w:r w:rsidRPr="00214309">
        <w:rPr>
          <w:b/>
          <w:color w:val="000000"/>
          <w:sz w:val="28"/>
          <w:szCs w:val="28"/>
        </w:rPr>
        <w:t>Предмет охраны</w:t>
      </w:r>
      <w:r w:rsidR="005137CC">
        <w:rPr>
          <w:b/>
          <w:color w:val="000000" w:themeColor="text1"/>
          <w:sz w:val="40"/>
          <w:szCs w:val="28"/>
        </w:rPr>
        <w:t>*</w:t>
      </w:r>
    </w:p>
    <w:p w:rsidR="00214309" w:rsidRPr="00214309" w:rsidRDefault="00214309" w:rsidP="00D90C6F">
      <w:pPr>
        <w:tabs>
          <w:tab w:val="left" w:pos="993"/>
        </w:tabs>
        <w:autoSpaceDE/>
        <w:autoSpaceDN/>
        <w:jc w:val="center"/>
        <w:rPr>
          <w:color w:val="000000"/>
          <w:sz w:val="28"/>
          <w:szCs w:val="28"/>
        </w:rPr>
      </w:pPr>
      <w:r w:rsidRPr="00214309">
        <w:rPr>
          <w:color w:val="000000"/>
          <w:sz w:val="28"/>
          <w:szCs w:val="28"/>
        </w:rPr>
        <w:t>объекта культурного наследия регионального значения</w:t>
      </w:r>
      <w:r w:rsidR="00D71A05">
        <w:rPr>
          <w:color w:val="000000"/>
          <w:sz w:val="28"/>
          <w:szCs w:val="28"/>
        </w:rPr>
        <w:t xml:space="preserve"> </w:t>
      </w:r>
      <w:r w:rsidR="00F4635D">
        <w:rPr>
          <w:color w:val="000000"/>
          <w:sz w:val="28"/>
          <w:szCs w:val="28"/>
        </w:rPr>
        <w:br/>
      </w:r>
      <w:r w:rsidR="00FF70C7" w:rsidRPr="00FF70C7">
        <w:rPr>
          <w:rFonts w:ascii="Times" w:hAnsi="Times"/>
          <w:bCs/>
          <w:sz w:val="28"/>
          <w:szCs w:val="28"/>
          <w:lang w:eastAsia="en-US"/>
        </w:rPr>
        <w:t xml:space="preserve">«Дом уездного предводителя дворянства А.Н. </w:t>
      </w:r>
      <w:proofErr w:type="spellStart"/>
      <w:r w:rsidR="00FF70C7" w:rsidRPr="00FF70C7">
        <w:rPr>
          <w:rFonts w:ascii="Times" w:hAnsi="Times"/>
          <w:bCs/>
          <w:sz w:val="28"/>
          <w:szCs w:val="28"/>
          <w:lang w:eastAsia="en-US"/>
        </w:rPr>
        <w:t>Шелашникова</w:t>
      </w:r>
      <w:proofErr w:type="spellEnd"/>
      <w:r w:rsidR="00FF70C7" w:rsidRPr="00FF70C7">
        <w:rPr>
          <w:rFonts w:ascii="Times" w:hAnsi="Times"/>
          <w:bCs/>
          <w:sz w:val="28"/>
          <w:szCs w:val="28"/>
          <w:lang w:eastAsia="en-US"/>
        </w:rPr>
        <w:t xml:space="preserve">», нач. XX в., расположенного по адресу: Республика Татарстан, Бугульминский </w:t>
      </w:r>
      <w:r w:rsidR="00634A58" w:rsidRPr="00634A58">
        <w:rPr>
          <w:rFonts w:ascii="Times" w:hAnsi="Times"/>
          <w:bCs/>
          <w:sz w:val="28"/>
          <w:szCs w:val="28"/>
          <w:lang w:eastAsia="en-US"/>
        </w:rPr>
        <w:t xml:space="preserve">муниципальный </w:t>
      </w:r>
      <w:r w:rsidR="00FF70C7" w:rsidRPr="00FF70C7">
        <w:rPr>
          <w:rFonts w:ascii="Times" w:hAnsi="Times"/>
          <w:bCs/>
          <w:sz w:val="28"/>
          <w:szCs w:val="28"/>
          <w:lang w:eastAsia="en-US"/>
        </w:rPr>
        <w:t>район, г. Бугульма, ул. Владимира Ленина, д. 30</w:t>
      </w:r>
    </w:p>
    <w:p w:rsidR="00911ADE" w:rsidRDefault="00911ADE" w:rsidP="00BA695C">
      <w:pPr>
        <w:adjustRightInd w:val="0"/>
        <w:spacing w:line="120" w:lineRule="auto"/>
        <w:ind w:left="-284" w:firstLine="425"/>
        <w:jc w:val="both"/>
        <w:rPr>
          <w:rFonts w:ascii="Times" w:hAnsi="Times"/>
          <w:sz w:val="28"/>
          <w:szCs w:val="28"/>
        </w:rPr>
      </w:pPr>
    </w:p>
    <w:p w:rsidR="00B33026" w:rsidRPr="00B33026" w:rsidRDefault="00B257DA" w:rsidP="00B33026">
      <w:pPr>
        <w:adjustRightInd w:val="0"/>
        <w:ind w:left="-284" w:firstLine="426"/>
        <w:jc w:val="both"/>
        <w:rPr>
          <w:rFonts w:ascii="Times" w:hAnsi="Times"/>
          <w:sz w:val="28"/>
          <w:szCs w:val="28"/>
        </w:rPr>
      </w:pPr>
      <w:r>
        <w:rPr>
          <w:rFonts w:ascii="Times" w:hAnsi="Times"/>
          <w:sz w:val="28"/>
          <w:szCs w:val="28"/>
        </w:rPr>
        <w:t xml:space="preserve">1. </w:t>
      </w:r>
      <w:r w:rsidR="008B6BC6">
        <w:rPr>
          <w:rFonts w:ascii="Times" w:hAnsi="Times"/>
          <w:sz w:val="28"/>
          <w:szCs w:val="28"/>
        </w:rPr>
        <w:t>М</w:t>
      </w:r>
      <w:r w:rsidR="00F4635D" w:rsidRPr="00F4635D">
        <w:rPr>
          <w:rFonts w:ascii="Times" w:hAnsi="Times"/>
          <w:sz w:val="28"/>
          <w:szCs w:val="28"/>
        </w:rPr>
        <w:t xml:space="preserve">естоположение </w:t>
      </w:r>
      <w:r w:rsidR="005512A6" w:rsidRPr="005512A6">
        <w:rPr>
          <w:rFonts w:ascii="Times" w:hAnsi="Times"/>
          <w:sz w:val="28"/>
          <w:szCs w:val="28"/>
        </w:rPr>
        <w:t>здания по красной линии улиц Ленина и Гоголя</w:t>
      </w:r>
      <w:r w:rsidR="000A0235">
        <w:rPr>
          <w:rFonts w:ascii="Times" w:hAnsi="Times"/>
          <w:sz w:val="28"/>
          <w:szCs w:val="28"/>
        </w:rPr>
        <w:t>.</w:t>
      </w:r>
    </w:p>
    <w:p w:rsidR="00B33026" w:rsidRPr="00B33026" w:rsidRDefault="00B33026" w:rsidP="00B33026">
      <w:pPr>
        <w:adjustRightInd w:val="0"/>
        <w:ind w:left="-284" w:firstLine="426"/>
        <w:jc w:val="both"/>
        <w:rPr>
          <w:rFonts w:ascii="Times" w:hAnsi="Times"/>
          <w:sz w:val="28"/>
          <w:szCs w:val="28"/>
        </w:rPr>
      </w:pPr>
      <w:r>
        <w:rPr>
          <w:rFonts w:ascii="Times" w:hAnsi="Times"/>
          <w:sz w:val="28"/>
          <w:szCs w:val="28"/>
        </w:rPr>
        <w:t>2 О</w:t>
      </w:r>
      <w:r w:rsidRPr="00B33026">
        <w:rPr>
          <w:rFonts w:ascii="Times" w:hAnsi="Times"/>
          <w:sz w:val="28"/>
          <w:szCs w:val="28"/>
        </w:rPr>
        <w:t xml:space="preserve">бъёмно-пространственная </w:t>
      </w:r>
      <w:r w:rsidR="005512A6" w:rsidRPr="005512A6">
        <w:rPr>
          <w:rFonts w:ascii="Times" w:hAnsi="Times"/>
          <w:sz w:val="28"/>
          <w:szCs w:val="28"/>
        </w:rPr>
        <w:t>композиция двухэтажного Г-образного в плане</w:t>
      </w:r>
      <w:r w:rsidR="000A0235">
        <w:rPr>
          <w:rFonts w:ascii="Times" w:hAnsi="Times"/>
          <w:sz w:val="28"/>
          <w:szCs w:val="28"/>
        </w:rPr>
        <w:t xml:space="preserve"> здания</w:t>
      </w:r>
      <w:r w:rsidR="005512A6" w:rsidRPr="005512A6">
        <w:rPr>
          <w:rFonts w:ascii="Times" w:hAnsi="Times"/>
          <w:sz w:val="28"/>
          <w:szCs w:val="28"/>
        </w:rPr>
        <w:t>, в том числе его габариты, высотные отметки по венчающим карнизам</w:t>
      </w:r>
      <w:r w:rsidR="000A0235">
        <w:rPr>
          <w:rFonts w:ascii="Times" w:hAnsi="Times"/>
          <w:sz w:val="28"/>
          <w:szCs w:val="28"/>
        </w:rPr>
        <w:t>.</w:t>
      </w:r>
    </w:p>
    <w:p w:rsidR="00B33026" w:rsidRPr="00B33026" w:rsidRDefault="00B33026" w:rsidP="00B33026">
      <w:pPr>
        <w:adjustRightInd w:val="0"/>
        <w:ind w:left="-284" w:firstLine="426"/>
        <w:jc w:val="both"/>
        <w:rPr>
          <w:rFonts w:ascii="Times" w:hAnsi="Times"/>
          <w:sz w:val="28"/>
          <w:szCs w:val="28"/>
        </w:rPr>
      </w:pPr>
      <w:r>
        <w:rPr>
          <w:rFonts w:ascii="Times" w:hAnsi="Times"/>
          <w:sz w:val="28"/>
          <w:szCs w:val="28"/>
        </w:rPr>
        <w:t xml:space="preserve">3. </w:t>
      </w:r>
      <w:r w:rsidR="005512A6">
        <w:rPr>
          <w:rFonts w:ascii="Times" w:hAnsi="Times"/>
          <w:sz w:val="28"/>
          <w:szCs w:val="28"/>
        </w:rPr>
        <w:t>Г</w:t>
      </w:r>
      <w:r w:rsidR="005512A6" w:rsidRPr="005512A6">
        <w:rPr>
          <w:rFonts w:ascii="Times" w:hAnsi="Times"/>
          <w:sz w:val="28"/>
          <w:szCs w:val="28"/>
        </w:rPr>
        <w:t>еометрия, габариты и конструктивное решение скатной крыши сложной конфигурации, ее высотные отметки по коньку и аттикам</w:t>
      </w:r>
      <w:r w:rsidR="000A0235">
        <w:rPr>
          <w:rFonts w:ascii="Times" w:hAnsi="Times"/>
          <w:sz w:val="28"/>
          <w:szCs w:val="28"/>
        </w:rPr>
        <w:t>.</w:t>
      </w:r>
    </w:p>
    <w:p w:rsidR="00B33026" w:rsidRPr="00B33026" w:rsidRDefault="00B33026" w:rsidP="000A0235">
      <w:pPr>
        <w:adjustRightInd w:val="0"/>
        <w:ind w:left="-284" w:firstLine="426"/>
        <w:jc w:val="both"/>
        <w:rPr>
          <w:rFonts w:ascii="Times" w:hAnsi="Times"/>
          <w:sz w:val="28"/>
          <w:szCs w:val="28"/>
        </w:rPr>
      </w:pPr>
      <w:r>
        <w:rPr>
          <w:rFonts w:ascii="Times" w:hAnsi="Times"/>
          <w:sz w:val="28"/>
          <w:szCs w:val="28"/>
        </w:rPr>
        <w:t>4.</w:t>
      </w:r>
      <w:r w:rsidR="005512A6" w:rsidRPr="005512A6">
        <w:t xml:space="preserve"> </w:t>
      </w:r>
      <w:r w:rsidR="005512A6">
        <w:rPr>
          <w:rFonts w:ascii="Times" w:hAnsi="Times"/>
          <w:sz w:val="28"/>
          <w:szCs w:val="28"/>
        </w:rPr>
        <w:t>К</w:t>
      </w:r>
      <w:r w:rsidR="005512A6" w:rsidRPr="005512A6">
        <w:rPr>
          <w:rFonts w:ascii="Times" w:hAnsi="Times"/>
          <w:sz w:val="28"/>
          <w:szCs w:val="28"/>
        </w:rPr>
        <w:t>омпозиционное</w:t>
      </w:r>
      <w:r w:rsidRPr="005512A6">
        <w:rPr>
          <w:rFonts w:ascii="Times" w:hAnsi="Times"/>
          <w:sz w:val="28"/>
          <w:szCs w:val="28"/>
        </w:rPr>
        <w:t xml:space="preserve"> </w:t>
      </w:r>
      <w:r w:rsidR="005512A6" w:rsidRPr="005512A6">
        <w:rPr>
          <w:rFonts w:ascii="Times" w:hAnsi="Times"/>
          <w:sz w:val="28"/>
          <w:szCs w:val="28"/>
        </w:rPr>
        <w:t>решение и архитектурно-художественное оформление фасадов, в том числе местоположение, форма, размер художественное оформление: местоположение оконных и дверных проемов.</w:t>
      </w:r>
      <w:r w:rsidR="000A0235">
        <w:rPr>
          <w:rFonts w:ascii="Times" w:hAnsi="Times"/>
          <w:sz w:val="28"/>
          <w:szCs w:val="28"/>
        </w:rPr>
        <w:t xml:space="preserve"> </w:t>
      </w:r>
      <w:r w:rsidR="005512A6" w:rsidRPr="005512A6">
        <w:rPr>
          <w:rFonts w:ascii="Times" w:hAnsi="Times"/>
          <w:sz w:val="28"/>
          <w:szCs w:val="28"/>
        </w:rPr>
        <w:t>Фасад по улице Ленина с тремя ризалитами; в центральном ризалите, завершающимся двухступенчатыми выступами с декоративной решеткой между ними расположен вход, над входом расположен массивный балкон на криволинейных кронштейнах. Два ризалита по бокам завершаются щипцовой аттиковой стенкой.</w:t>
      </w:r>
      <w:r w:rsidR="000A0235">
        <w:rPr>
          <w:rFonts w:ascii="Times" w:hAnsi="Times"/>
          <w:sz w:val="28"/>
          <w:szCs w:val="28"/>
        </w:rPr>
        <w:t xml:space="preserve"> </w:t>
      </w:r>
      <w:r w:rsidR="005512A6" w:rsidRPr="005512A6">
        <w:rPr>
          <w:rFonts w:ascii="Times" w:hAnsi="Times"/>
          <w:sz w:val="28"/>
          <w:szCs w:val="28"/>
        </w:rPr>
        <w:t>Продолжением фасада справа является угловая часть со скошенным углом, оформление которого повторяет центральный ризалит, далее угловую часть продолжает фасад по улице Гоголя, ризалит, завершенный щипцовой аттиковой стенкой расположен симметрично предыдущему относительно скошенного угла.</w:t>
      </w:r>
      <w:r w:rsidR="000A0235">
        <w:rPr>
          <w:rFonts w:ascii="Times" w:hAnsi="Times"/>
          <w:sz w:val="28"/>
          <w:szCs w:val="28"/>
        </w:rPr>
        <w:t xml:space="preserve"> </w:t>
      </w:r>
      <w:r w:rsidR="005512A6" w:rsidRPr="005512A6">
        <w:rPr>
          <w:rFonts w:ascii="Times" w:hAnsi="Times"/>
          <w:sz w:val="28"/>
          <w:szCs w:val="28"/>
        </w:rPr>
        <w:t>Завершается фасад по улице Гоголя ризалитом, с завершением двухступенчатыми выступами.</w:t>
      </w:r>
      <w:r w:rsidR="000A0235">
        <w:rPr>
          <w:rFonts w:ascii="Times" w:hAnsi="Times"/>
          <w:sz w:val="28"/>
          <w:szCs w:val="28"/>
        </w:rPr>
        <w:t xml:space="preserve"> </w:t>
      </w:r>
      <w:r w:rsidR="005512A6" w:rsidRPr="005512A6">
        <w:rPr>
          <w:rFonts w:ascii="Times" w:hAnsi="Times"/>
          <w:sz w:val="28"/>
          <w:szCs w:val="28"/>
        </w:rPr>
        <w:t>Невысокий аттиковый парапет проходит над карнизом, соединяя ломаные завершения ризалитов.</w:t>
      </w:r>
      <w:r w:rsidR="000A0235">
        <w:rPr>
          <w:rFonts w:ascii="Times" w:hAnsi="Times"/>
          <w:sz w:val="28"/>
          <w:szCs w:val="28"/>
        </w:rPr>
        <w:t xml:space="preserve"> </w:t>
      </w:r>
      <w:r w:rsidR="005512A6" w:rsidRPr="005512A6">
        <w:rPr>
          <w:rFonts w:ascii="Times" w:hAnsi="Times"/>
          <w:sz w:val="28"/>
          <w:szCs w:val="28"/>
        </w:rPr>
        <w:t>Сдвоенные окна второго этажа утоплены в широкие рамочные ниши. Сложный ритм оконных проемов дополнен чередой плоских ниш над окнами второго этажа. Разделительный и венчающий карнизы объединяют плоскости стен между ризалитами. К левому боковому ризалиту фасада по улице Ленина выполнена стилизованная пристройка 1932-1935 гг. Она имеет скошенный угол с оформлением, стилизованным под противоположный, но имеет другие габариты, окна пристройки нарушают сложный ритм оконных проемов, в оформлении отсутствуют ниши.</w:t>
      </w:r>
      <w:r w:rsidR="000A0235">
        <w:rPr>
          <w:rFonts w:ascii="Times" w:hAnsi="Times"/>
          <w:sz w:val="28"/>
          <w:szCs w:val="28"/>
        </w:rPr>
        <w:t xml:space="preserve"> </w:t>
      </w:r>
      <w:r w:rsidR="005512A6" w:rsidRPr="005512A6">
        <w:rPr>
          <w:rFonts w:ascii="Times" w:hAnsi="Times"/>
          <w:sz w:val="28"/>
          <w:szCs w:val="28"/>
        </w:rPr>
        <w:t>Дворовый фасад не имеет деталей художественного оформления, гладко оштукатурен, заверш</w:t>
      </w:r>
      <w:r w:rsidR="005512A6">
        <w:rPr>
          <w:rFonts w:ascii="Times" w:hAnsi="Times"/>
          <w:sz w:val="28"/>
          <w:szCs w:val="28"/>
        </w:rPr>
        <w:t xml:space="preserve">ается широким мощным карнизом; </w:t>
      </w:r>
      <w:proofErr w:type="gramStart"/>
      <w:r w:rsidR="005512A6">
        <w:rPr>
          <w:rFonts w:ascii="Times" w:hAnsi="Times"/>
          <w:sz w:val="28"/>
          <w:szCs w:val="28"/>
        </w:rPr>
        <w:t>напротив</w:t>
      </w:r>
      <w:proofErr w:type="gramEnd"/>
      <w:r w:rsidR="005512A6" w:rsidRPr="005512A6">
        <w:rPr>
          <w:rFonts w:ascii="Times" w:hAnsi="Times"/>
          <w:sz w:val="28"/>
          <w:szCs w:val="28"/>
        </w:rPr>
        <w:t xml:space="preserve"> центрального ризалита на дворовом фасаде расположен полукруглый эркер, с высоким прямоугольным окном, в котором размещена центральная лестница</w:t>
      </w:r>
      <w:r w:rsidR="000A0235">
        <w:rPr>
          <w:rFonts w:ascii="Times" w:hAnsi="Times"/>
          <w:sz w:val="28"/>
          <w:szCs w:val="28"/>
        </w:rPr>
        <w:t>.</w:t>
      </w:r>
    </w:p>
    <w:p w:rsidR="00B33026" w:rsidRPr="00B33026" w:rsidRDefault="00B33026" w:rsidP="00B33026">
      <w:pPr>
        <w:adjustRightInd w:val="0"/>
        <w:ind w:left="-284" w:firstLine="426"/>
        <w:jc w:val="both"/>
        <w:rPr>
          <w:rFonts w:ascii="Times" w:hAnsi="Times"/>
          <w:sz w:val="28"/>
          <w:szCs w:val="28"/>
        </w:rPr>
      </w:pPr>
      <w:r>
        <w:rPr>
          <w:rFonts w:ascii="Times" w:hAnsi="Times"/>
          <w:sz w:val="28"/>
          <w:szCs w:val="28"/>
        </w:rPr>
        <w:t xml:space="preserve">5. </w:t>
      </w:r>
      <w:r w:rsidR="005512A6">
        <w:rPr>
          <w:rFonts w:ascii="Times" w:hAnsi="Times"/>
          <w:sz w:val="28"/>
          <w:szCs w:val="28"/>
        </w:rPr>
        <w:t>М</w:t>
      </w:r>
      <w:r w:rsidR="005512A6" w:rsidRPr="005512A6">
        <w:rPr>
          <w:rFonts w:ascii="Times" w:hAnsi="Times"/>
          <w:sz w:val="28"/>
          <w:szCs w:val="28"/>
        </w:rPr>
        <w:t>естоположение входных групп</w:t>
      </w:r>
      <w:r w:rsidR="000A0235">
        <w:rPr>
          <w:rFonts w:ascii="Times" w:hAnsi="Times"/>
          <w:sz w:val="28"/>
          <w:szCs w:val="28"/>
        </w:rPr>
        <w:t>.</w:t>
      </w:r>
    </w:p>
    <w:p w:rsidR="005512A6" w:rsidRDefault="000A0235" w:rsidP="00B33026">
      <w:pPr>
        <w:adjustRightInd w:val="0"/>
        <w:ind w:left="-284" w:firstLine="426"/>
        <w:jc w:val="both"/>
        <w:rPr>
          <w:rFonts w:ascii="Times" w:hAnsi="Times"/>
          <w:sz w:val="28"/>
          <w:szCs w:val="28"/>
        </w:rPr>
      </w:pPr>
      <w:r>
        <w:rPr>
          <w:rFonts w:ascii="Times" w:hAnsi="Times"/>
          <w:sz w:val="28"/>
          <w:szCs w:val="28"/>
        </w:rPr>
        <w:t>6</w:t>
      </w:r>
      <w:r w:rsidR="00B33026">
        <w:rPr>
          <w:rFonts w:ascii="Times" w:hAnsi="Times"/>
          <w:sz w:val="28"/>
          <w:szCs w:val="28"/>
        </w:rPr>
        <w:t xml:space="preserve">. </w:t>
      </w:r>
      <w:r w:rsidR="005512A6">
        <w:rPr>
          <w:rFonts w:ascii="Times" w:hAnsi="Times"/>
          <w:sz w:val="28"/>
          <w:szCs w:val="28"/>
        </w:rPr>
        <w:t>И</w:t>
      </w:r>
      <w:r w:rsidR="005512A6" w:rsidRPr="005512A6">
        <w:rPr>
          <w:rFonts w:ascii="Times" w:hAnsi="Times"/>
          <w:sz w:val="28"/>
          <w:szCs w:val="28"/>
        </w:rPr>
        <w:t xml:space="preserve">сторический рисунок </w:t>
      </w:r>
      <w:proofErr w:type="spellStart"/>
      <w:r w:rsidR="005512A6" w:rsidRPr="005512A6">
        <w:rPr>
          <w:rFonts w:ascii="Times" w:hAnsi="Times"/>
          <w:sz w:val="28"/>
          <w:szCs w:val="28"/>
        </w:rPr>
        <w:t>расстекловки</w:t>
      </w:r>
      <w:proofErr w:type="spellEnd"/>
      <w:r w:rsidR="005512A6" w:rsidRPr="005512A6">
        <w:rPr>
          <w:rFonts w:ascii="Times" w:hAnsi="Times"/>
          <w:sz w:val="28"/>
          <w:szCs w:val="28"/>
        </w:rPr>
        <w:t xml:space="preserve"> окон</w:t>
      </w:r>
      <w:r>
        <w:rPr>
          <w:rFonts w:ascii="Times" w:hAnsi="Times"/>
          <w:sz w:val="28"/>
          <w:szCs w:val="28"/>
        </w:rPr>
        <w:t>.</w:t>
      </w:r>
    </w:p>
    <w:p w:rsidR="000C3950" w:rsidRDefault="000A0235" w:rsidP="000A0235">
      <w:pPr>
        <w:adjustRightInd w:val="0"/>
        <w:ind w:left="-284" w:firstLine="426"/>
        <w:jc w:val="both"/>
        <w:rPr>
          <w:rFonts w:ascii="Times" w:hAnsi="Times"/>
          <w:sz w:val="28"/>
          <w:szCs w:val="28"/>
        </w:rPr>
      </w:pPr>
      <w:r>
        <w:rPr>
          <w:rFonts w:ascii="Times" w:hAnsi="Times"/>
          <w:sz w:val="28"/>
          <w:szCs w:val="28"/>
        </w:rPr>
        <w:t>7</w:t>
      </w:r>
      <w:r w:rsidR="00B33026">
        <w:rPr>
          <w:rFonts w:ascii="Times" w:hAnsi="Times"/>
          <w:sz w:val="28"/>
          <w:szCs w:val="28"/>
        </w:rPr>
        <w:t>. П</w:t>
      </w:r>
      <w:r w:rsidR="00B33026" w:rsidRPr="00B33026">
        <w:rPr>
          <w:rFonts w:ascii="Times" w:hAnsi="Times"/>
          <w:sz w:val="28"/>
          <w:szCs w:val="28"/>
        </w:rPr>
        <w:t xml:space="preserve">ространственно-планировочная </w:t>
      </w:r>
      <w:r w:rsidR="005512A6" w:rsidRPr="005512A6">
        <w:rPr>
          <w:rFonts w:ascii="Times" w:hAnsi="Times"/>
          <w:sz w:val="28"/>
          <w:szCs w:val="28"/>
        </w:rPr>
        <w:t>структура интерьеров в пределах исторических капитальных стен XX в., местоположение исторической лестницы</w:t>
      </w:r>
      <w:r w:rsidR="00B33026" w:rsidRPr="00B33026">
        <w:rPr>
          <w:rFonts w:ascii="Times" w:hAnsi="Times"/>
          <w:sz w:val="28"/>
          <w:szCs w:val="28"/>
        </w:rPr>
        <w:t>.</w:t>
      </w:r>
    </w:p>
    <w:p w:rsidR="00BA695C" w:rsidRDefault="00BA695C" w:rsidP="00BA695C">
      <w:pPr>
        <w:adjustRightInd w:val="0"/>
        <w:spacing w:line="120" w:lineRule="auto"/>
        <w:jc w:val="both"/>
        <w:rPr>
          <w:rFonts w:ascii="Times" w:hAnsi="Times"/>
          <w:sz w:val="28"/>
          <w:szCs w:val="28"/>
        </w:rPr>
      </w:pPr>
    </w:p>
    <w:p w:rsidR="00BA695C" w:rsidRPr="000A0235" w:rsidRDefault="00BA695C" w:rsidP="00BA695C">
      <w:pPr>
        <w:adjustRightInd w:val="0"/>
        <w:spacing w:line="120" w:lineRule="auto"/>
        <w:jc w:val="both"/>
        <w:rPr>
          <w:rFonts w:ascii="Times" w:hAnsi="Times"/>
          <w:sz w:val="28"/>
          <w:szCs w:val="28"/>
        </w:rPr>
      </w:pPr>
    </w:p>
    <w:p w:rsidR="009032AD" w:rsidRPr="000A0235" w:rsidRDefault="005137CC" w:rsidP="000A0235">
      <w:pPr>
        <w:autoSpaceDE/>
        <w:autoSpaceDN/>
        <w:ind w:left="-284" w:firstLine="568"/>
        <w:jc w:val="both"/>
        <w:rPr>
          <w:rFonts w:eastAsia="Calibri"/>
          <w:bCs/>
          <w:color w:val="000000"/>
          <w:sz w:val="24"/>
          <w:szCs w:val="28"/>
          <w:lang w:eastAsia="en-US"/>
        </w:rPr>
      </w:pPr>
      <w:r w:rsidRPr="00317DF6">
        <w:rPr>
          <w:rFonts w:eastAsia="Calibri"/>
          <w:bCs/>
          <w:color w:val="000000"/>
          <w:sz w:val="24"/>
          <w:szCs w:val="28"/>
          <w:lang w:eastAsia="en-US"/>
        </w:rPr>
        <w:t>*</w:t>
      </w:r>
      <w:r w:rsidR="003D5C91" w:rsidRPr="003D5C91">
        <w:t xml:space="preserve"> </w:t>
      </w:r>
      <w:r w:rsidR="003D5C91" w:rsidRPr="003D5C91">
        <w:rPr>
          <w:rFonts w:eastAsia="Calibri"/>
          <w:bCs/>
          <w:color w:val="000000"/>
          <w:sz w:val="24"/>
          <w:szCs w:val="28"/>
          <w:lang w:eastAsia="en-US"/>
        </w:rPr>
        <w:t>Предмет охраны может быть изменён по результатам комплексных научных исследований и п</w:t>
      </w:r>
      <w:r w:rsidR="003D5C91">
        <w:rPr>
          <w:rFonts w:eastAsia="Calibri"/>
          <w:bCs/>
          <w:color w:val="000000"/>
          <w:sz w:val="24"/>
          <w:szCs w:val="28"/>
          <w:lang w:eastAsia="en-US"/>
        </w:rPr>
        <w:t>роведения реставрационных работ</w:t>
      </w:r>
      <w:r w:rsidR="000F2D72" w:rsidRPr="00317DF6">
        <w:rPr>
          <w:rFonts w:eastAsia="Calibri"/>
          <w:bCs/>
          <w:color w:val="000000"/>
          <w:sz w:val="24"/>
          <w:szCs w:val="28"/>
          <w:lang w:eastAsia="en-US"/>
        </w:rPr>
        <w:t>.</w:t>
      </w:r>
    </w:p>
    <w:p w:rsidR="00503467" w:rsidRPr="00200E1B" w:rsidRDefault="00503467" w:rsidP="00BE1AD1">
      <w:pPr>
        <w:autoSpaceDE/>
        <w:autoSpaceDN/>
        <w:jc w:val="center"/>
        <w:rPr>
          <w:rFonts w:eastAsia="Calibri"/>
          <w:bCs/>
          <w:color w:val="000000"/>
          <w:sz w:val="2"/>
          <w:szCs w:val="28"/>
          <w:lang w:eastAsia="en-US"/>
        </w:rPr>
      </w:pPr>
    </w:p>
    <w:p w:rsidR="00A23126" w:rsidRPr="00A23126" w:rsidRDefault="00A23126" w:rsidP="00BE1AD1">
      <w:pPr>
        <w:autoSpaceDE/>
        <w:autoSpaceDN/>
        <w:jc w:val="center"/>
        <w:rPr>
          <w:rFonts w:eastAsia="Calibri"/>
          <w:bCs/>
          <w:color w:val="000000"/>
          <w:sz w:val="6"/>
          <w:szCs w:val="28"/>
          <w:lang w:eastAsia="en-US"/>
        </w:rPr>
      </w:pPr>
    </w:p>
    <w:p w:rsidR="002C74E9" w:rsidRPr="002C74E9" w:rsidRDefault="002C74E9" w:rsidP="00BE1AD1">
      <w:pPr>
        <w:autoSpaceDE/>
        <w:autoSpaceDN/>
        <w:jc w:val="center"/>
        <w:rPr>
          <w:rFonts w:eastAsia="Calibri"/>
          <w:bCs/>
          <w:color w:val="000000"/>
          <w:sz w:val="10"/>
          <w:szCs w:val="28"/>
          <w:lang w:eastAsia="en-US"/>
        </w:rPr>
      </w:pPr>
    </w:p>
    <w:p w:rsidR="009B1297" w:rsidRDefault="009B1297" w:rsidP="000A0235">
      <w:pPr>
        <w:autoSpaceDE/>
        <w:autoSpaceDN/>
        <w:rPr>
          <w:rFonts w:eastAsia="Calibri"/>
          <w:bCs/>
          <w:color w:val="000000"/>
          <w:sz w:val="6"/>
          <w:szCs w:val="28"/>
          <w:lang w:eastAsia="en-US"/>
        </w:rPr>
      </w:pPr>
    </w:p>
    <w:p w:rsidR="00115588" w:rsidRDefault="00115588" w:rsidP="000A0235">
      <w:pPr>
        <w:autoSpaceDE/>
        <w:autoSpaceDN/>
        <w:rPr>
          <w:rFonts w:eastAsia="Calibri"/>
          <w:bCs/>
          <w:color w:val="000000"/>
          <w:sz w:val="6"/>
          <w:szCs w:val="28"/>
          <w:lang w:eastAsia="en-US"/>
        </w:rPr>
      </w:pPr>
    </w:p>
    <w:p w:rsidR="00115588" w:rsidRPr="009B1297" w:rsidRDefault="00115588" w:rsidP="000A0235">
      <w:pPr>
        <w:autoSpaceDE/>
        <w:autoSpaceDN/>
        <w:rPr>
          <w:rFonts w:eastAsia="Calibri"/>
          <w:bCs/>
          <w:color w:val="000000"/>
          <w:sz w:val="6"/>
          <w:szCs w:val="28"/>
          <w:lang w:eastAsia="en-US"/>
        </w:rPr>
      </w:pPr>
      <w:bookmarkStart w:id="1" w:name="_GoBack"/>
      <w:bookmarkEnd w:id="1"/>
    </w:p>
    <w:p w:rsidR="00BE1AD1" w:rsidRPr="00BE1AD1" w:rsidRDefault="00BE1AD1" w:rsidP="00BE1AD1">
      <w:pPr>
        <w:autoSpaceDE/>
        <w:autoSpaceDN/>
        <w:jc w:val="center"/>
        <w:rPr>
          <w:rFonts w:eastAsia="Calibri"/>
          <w:bCs/>
          <w:color w:val="000000"/>
          <w:sz w:val="28"/>
          <w:szCs w:val="28"/>
          <w:lang w:eastAsia="en-US"/>
        </w:rPr>
      </w:pPr>
      <w:r w:rsidRPr="00BE1AD1">
        <w:rPr>
          <w:rFonts w:eastAsia="Calibri"/>
          <w:bCs/>
          <w:color w:val="000000"/>
          <w:sz w:val="28"/>
          <w:szCs w:val="28"/>
          <w:lang w:eastAsia="en-US"/>
        </w:rPr>
        <w:t>Таблица предмета охраны</w:t>
      </w:r>
    </w:p>
    <w:p w:rsidR="00C36D67" w:rsidRDefault="00BE1AD1" w:rsidP="00101014">
      <w:pPr>
        <w:tabs>
          <w:tab w:val="left" w:pos="1134"/>
        </w:tabs>
        <w:autoSpaceDE/>
        <w:autoSpaceDN/>
        <w:jc w:val="center"/>
        <w:rPr>
          <w:color w:val="000000"/>
          <w:sz w:val="28"/>
          <w:szCs w:val="28"/>
        </w:rPr>
      </w:pPr>
      <w:r w:rsidRPr="00BE1AD1">
        <w:rPr>
          <w:rFonts w:eastAsia="Calibri"/>
          <w:color w:val="000000"/>
          <w:sz w:val="28"/>
          <w:szCs w:val="28"/>
          <w:lang w:eastAsia="en-US"/>
        </w:rPr>
        <w:t>объекта культурного наследия регионального значения</w:t>
      </w:r>
      <w:r w:rsidRPr="00BE1AD1">
        <w:rPr>
          <w:rFonts w:eastAsia="Calibri"/>
          <w:color w:val="000000"/>
          <w:sz w:val="28"/>
          <w:szCs w:val="28"/>
          <w:lang w:eastAsia="en-US"/>
        </w:rPr>
        <w:br/>
      </w:r>
      <w:r w:rsidR="00FF70C7" w:rsidRPr="00FF70C7">
        <w:rPr>
          <w:rFonts w:ascii="Times" w:hAnsi="Times"/>
          <w:bCs/>
          <w:sz w:val="28"/>
          <w:szCs w:val="28"/>
          <w:lang w:eastAsia="en-US"/>
        </w:rPr>
        <w:t xml:space="preserve">«Дом уездного предводителя дворянства А.Н. </w:t>
      </w:r>
      <w:proofErr w:type="spellStart"/>
      <w:r w:rsidR="00FF70C7" w:rsidRPr="00FF70C7">
        <w:rPr>
          <w:rFonts w:ascii="Times" w:hAnsi="Times"/>
          <w:bCs/>
          <w:sz w:val="28"/>
          <w:szCs w:val="28"/>
          <w:lang w:eastAsia="en-US"/>
        </w:rPr>
        <w:t>Шелашникова</w:t>
      </w:r>
      <w:proofErr w:type="spellEnd"/>
      <w:r w:rsidR="00FF70C7" w:rsidRPr="00FF70C7">
        <w:rPr>
          <w:rFonts w:ascii="Times" w:hAnsi="Times"/>
          <w:bCs/>
          <w:sz w:val="28"/>
          <w:szCs w:val="28"/>
          <w:lang w:eastAsia="en-US"/>
        </w:rPr>
        <w:t xml:space="preserve">», нач. XX в., расположенного по адресу: Республика Татарстан, Бугульминский </w:t>
      </w:r>
      <w:r w:rsidR="00634A58" w:rsidRPr="00634A58">
        <w:rPr>
          <w:rFonts w:ascii="Times" w:hAnsi="Times"/>
          <w:bCs/>
          <w:sz w:val="28"/>
          <w:szCs w:val="28"/>
          <w:lang w:eastAsia="en-US"/>
        </w:rPr>
        <w:t xml:space="preserve">муниципальный </w:t>
      </w:r>
      <w:r w:rsidR="00FF70C7" w:rsidRPr="00FF70C7">
        <w:rPr>
          <w:rFonts w:ascii="Times" w:hAnsi="Times"/>
          <w:bCs/>
          <w:sz w:val="28"/>
          <w:szCs w:val="28"/>
          <w:lang w:eastAsia="en-US"/>
        </w:rPr>
        <w:t>район, г. Бугульма, ул. Владимира Ленина, д. 30</w:t>
      </w:r>
    </w:p>
    <w:p w:rsidR="007D1B64" w:rsidRPr="007D1B64" w:rsidRDefault="007D1B64" w:rsidP="00BE1AD1">
      <w:pPr>
        <w:widowControl w:val="0"/>
        <w:tabs>
          <w:tab w:val="left" w:pos="6379"/>
        </w:tabs>
        <w:adjustRightInd w:val="0"/>
        <w:spacing w:before="120"/>
        <w:ind w:left="-284" w:firstLine="426"/>
        <w:contextualSpacing/>
        <w:jc w:val="center"/>
        <w:rPr>
          <w:color w:val="000000"/>
          <w:sz w:val="22"/>
          <w:szCs w:val="22"/>
        </w:rPr>
      </w:pPr>
    </w:p>
    <w:tbl>
      <w:tblPr>
        <w:tblpPr w:leftFromText="180" w:rightFromText="180" w:vertAnchor="text" w:tblpX="-33" w:tblpY="1"/>
        <w:tblOverlap w:val="never"/>
        <w:tblW w:w="9776" w:type="dxa"/>
        <w:tblLayout w:type="fixed"/>
        <w:tblLook w:val="04A0" w:firstRow="1" w:lastRow="0" w:firstColumn="1" w:lastColumn="0" w:noHBand="0" w:noVBand="1"/>
      </w:tblPr>
      <w:tblGrid>
        <w:gridCol w:w="704"/>
        <w:gridCol w:w="3402"/>
        <w:gridCol w:w="5670"/>
      </w:tblGrid>
      <w:tr w:rsidR="00D728BB" w:rsidRPr="00D728BB" w:rsidTr="00031B91">
        <w:trPr>
          <w:trHeight w:val="558"/>
        </w:trPr>
        <w:tc>
          <w:tcPr>
            <w:tcW w:w="704" w:type="dxa"/>
            <w:tcBorders>
              <w:top w:val="single" w:sz="4" w:space="0" w:color="auto"/>
              <w:left w:val="single" w:sz="4" w:space="0" w:color="auto"/>
              <w:bottom w:val="single" w:sz="4" w:space="0" w:color="auto"/>
              <w:right w:val="single" w:sz="4" w:space="0" w:color="auto"/>
            </w:tcBorders>
            <w:vAlign w:val="center"/>
            <w:hideMark/>
          </w:tcPr>
          <w:p w:rsidR="00D728BB" w:rsidRPr="00D728BB" w:rsidRDefault="00D728BB" w:rsidP="009E49D9">
            <w:pPr>
              <w:widowControl w:val="0"/>
              <w:tabs>
                <w:tab w:val="left" w:pos="6379"/>
              </w:tabs>
              <w:adjustRightInd w:val="0"/>
              <w:spacing w:before="120"/>
              <w:ind w:left="-284" w:firstLine="426"/>
              <w:contextualSpacing/>
              <w:rPr>
                <w:color w:val="000000"/>
                <w:sz w:val="28"/>
                <w:szCs w:val="28"/>
              </w:rPr>
            </w:pPr>
            <w:r w:rsidRPr="00D728BB">
              <w:rPr>
                <w:color w:val="000000"/>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728BB" w:rsidRPr="00D728BB" w:rsidRDefault="00D728BB" w:rsidP="009E49D9">
            <w:pPr>
              <w:widowControl w:val="0"/>
              <w:tabs>
                <w:tab w:val="left" w:pos="6379"/>
              </w:tabs>
              <w:adjustRightInd w:val="0"/>
              <w:spacing w:before="120"/>
              <w:ind w:left="-284" w:firstLine="426"/>
              <w:contextualSpacing/>
              <w:jc w:val="center"/>
              <w:rPr>
                <w:color w:val="000000"/>
                <w:sz w:val="28"/>
                <w:szCs w:val="28"/>
              </w:rPr>
            </w:pPr>
            <w:r w:rsidRPr="00D728BB">
              <w:rPr>
                <w:color w:val="000000"/>
                <w:sz w:val="28"/>
                <w:szCs w:val="28"/>
              </w:rPr>
              <w:t>Предмет охраны</w:t>
            </w:r>
          </w:p>
        </w:tc>
        <w:tc>
          <w:tcPr>
            <w:tcW w:w="5670" w:type="dxa"/>
            <w:tcBorders>
              <w:top w:val="single" w:sz="4" w:space="0" w:color="auto"/>
              <w:left w:val="single" w:sz="4" w:space="0" w:color="auto"/>
              <w:bottom w:val="single" w:sz="4" w:space="0" w:color="auto"/>
              <w:right w:val="single" w:sz="4" w:space="0" w:color="auto"/>
            </w:tcBorders>
            <w:vAlign w:val="center"/>
            <w:hideMark/>
          </w:tcPr>
          <w:p w:rsidR="00D728BB" w:rsidRPr="00D728BB" w:rsidRDefault="00D728BB" w:rsidP="009E49D9">
            <w:pPr>
              <w:widowControl w:val="0"/>
              <w:tabs>
                <w:tab w:val="left" w:pos="6379"/>
              </w:tabs>
              <w:adjustRightInd w:val="0"/>
              <w:spacing w:before="120"/>
              <w:ind w:left="-284" w:firstLine="426"/>
              <w:contextualSpacing/>
              <w:jc w:val="center"/>
              <w:rPr>
                <w:color w:val="000000"/>
                <w:sz w:val="28"/>
                <w:szCs w:val="28"/>
              </w:rPr>
            </w:pPr>
            <w:proofErr w:type="spellStart"/>
            <w:r w:rsidRPr="00D728BB">
              <w:rPr>
                <w:color w:val="000000"/>
                <w:sz w:val="28"/>
                <w:szCs w:val="28"/>
              </w:rPr>
              <w:t>Фотофиксация</w:t>
            </w:r>
            <w:proofErr w:type="spellEnd"/>
            <w:r w:rsidRPr="00D728BB">
              <w:rPr>
                <w:color w:val="000000"/>
                <w:sz w:val="28"/>
                <w:szCs w:val="28"/>
              </w:rPr>
              <w:t xml:space="preserve"> основных элементов/графические материалы</w:t>
            </w:r>
          </w:p>
        </w:tc>
      </w:tr>
      <w:tr w:rsidR="00D728BB" w:rsidRPr="00D728BB" w:rsidTr="00031B91">
        <w:trPr>
          <w:trHeight w:val="3864"/>
        </w:trPr>
        <w:tc>
          <w:tcPr>
            <w:tcW w:w="704" w:type="dxa"/>
            <w:tcBorders>
              <w:top w:val="single" w:sz="4" w:space="0" w:color="auto"/>
              <w:left w:val="single" w:sz="4" w:space="0" w:color="auto"/>
              <w:bottom w:val="single" w:sz="4" w:space="0" w:color="auto"/>
              <w:right w:val="single" w:sz="4" w:space="0" w:color="auto"/>
            </w:tcBorders>
            <w:hideMark/>
          </w:tcPr>
          <w:p w:rsidR="00243811" w:rsidRDefault="00E53756" w:rsidP="00E53756">
            <w:pPr>
              <w:widowControl w:val="0"/>
              <w:tabs>
                <w:tab w:val="left" w:pos="6379"/>
              </w:tabs>
              <w:adjustRightInd w:val="0"/>
              <w:spacing w:before="120"/>
              <w:ind w:left="-543"/>
              <w:contextualSpacing/>
              <w:jc w:val="center"/>
              <w:rPr>
                <w:sz w:val="28"/>
                <w:szCs w:val="28"/>
              </w:rPr>
            </w:pPr>
            <w:r>
              <w:rPr>
                <w:sz w:val="28"/>
                <w:szCs w:val="28"/>
              </w:rPr>
              <w:t>1.</w:t>
            </w: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3F3754" w:rsidRDefault="003F3754" w:rsidP="00E53756">
            <w:pPr>
              <w:widowControl w:val="0"/>
              <w:tabs>
                <w:tab w:val="left" w:pos="6379"/>
              </w:tabs>
              <w:adjustRightInd w:val="0"/>
              <w:spacing w:before="120"/>
              <w:ind w:left="-543"/>
              <w:contextualSpacing/>
              <w:jc w:val="center"/>
              <w:rPr>
                <w:sz w:val="28"/>
                <w:szCs w:val="28"/>
              </w:rPr>
            </w:pPr>
          </w:p>
          <w:p w:rsidR="00FF6E74" w:rsidRDefault="00FF6E74" w:rsidP="003F3754">
            <w:pPr>
              <w:widowControl w:val="0"/>
              <w:tabs>
                <w:tab w:val="left" w:pos="6379"/>
              </w:tabs>
              <w:adjustRightInd w:val="0"/>
              <w:spacing w:before="120"/>
              <w:ind w:left="-543" w:right="-108"/>
              <w:contextualSpacing/>
              <w:jc w:val="center"/>
              <w:rPr>
                <w:sz w:val="28"/>
                <w:szCs w:val="28"/>
              </w:rPr>
            </w:pPr>
          </w:p>
          <w:p w:rsidR="00D728BB" w:rsidRPr="00243811" w:rsidRDefault="00D728BB" w:rsidP="00D92132">
            <w:pPr>
              <w:widowControl w:val="0"/>
              <w:tabs>
                <w:tab w:val="left" w:pos="6379"/>
              </w:tabs>
              <w:adjustRightInd w:val="0"/>
              <w:spacing w:before="120"/>
              <w:ind w:left="-543" w:right="-108"/>
              <w:contextualSpacing/>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FF6E74" w:rsidRDefault="000A0235" w:rsidP="000A0235">
            <w:pPr>
              <w:widowControl w:val="0"/>
              <w:tabs>
                <w:tab w:val="left" w:pos="6379"/>
              </w:tabs>
              <w:adjustRightInd w:val="0"/>
              <w:spacing w:before="120"/>
              <w:ind w:left="38"/>
              <w:contextualSpacing/>
              <w:jc w:val="both"/>
              <w:rPr>
                <w:rFonts w:ascii="Times" w:hAnsi="Times"/>
                <w:sz w:val="28"/>
                <w:szCs w:val="28"/>
              </w:rPr>
            </w:pPr>
            <w:r w:rsidRPr="000A0235">
              <w:rPr>
                <w:rFonts w:ascii="Times" w:hAnsi="Times"/>
                <w:sz w:val="28"/>
                <w:szCs w:val="28"/>
              </w:rPr>
              <w:t xml:space="preserve">Местоположение здания по красной линии улиц Ленина и Гоголя </w:t>
            </w:r>
          </w:p>
          <w:p w:rsidR="00A8146E" w:rsidRPr="000318D5" w:rsidRDefault="00A8146E" w:rsidP="000A0235">
            <w:pPr>
              <w:widowControl w:val="0"/>
              <w:tabs>
                <w:tab w:val="left" w:pos="6379"/>
              </w:tabs>
              <w:adjustRightInd w:val="0"/>
              <w:spacing w:before="120"/>
              <w:ind w:left="38"/>
              <w:contextualSpacing/>
              <w:jc w:val="both"/>
              <w:rPr>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7934B3" w:rsidRPr="00634A58" w:rsidRDefault="00634A58" w:rsidP="00634A58">
            <w:pPr>
              <w:jc w:val="center"/>
              <w:rPr>
                <w:rFonts w:ascii="Times" w:hAnsi="Times"/>
                <w:bCs/>
                <w:sz w:val="28"/>
                <w:szCs w:val="28"/>
                <w:lang w:eastAsia="en-US"/>
              </w:rPr>
            </w:pPr>
            <w:r>
              <w:rPr>
                <w:rFonts w:ascii="Times" w:hAnsi="Times"/>
                <w:bCs/>
                <w:noProof/>
                <w:sz w:val="28"/>
                <w:szCs w:val="28"/>
              </w:rPr>
              <w:drawing>
                <wp:inline distT="0" distB="0" distL="0" distR="0">
                  <wp:extent cx="3463290" cy="3102610"/>
                  <wp:effectExtent l="0" t="0" r="381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12">
                            <a:extLst>
                              <a:ext uri="{28A0092B-C50C-407E-A947-70E740481C1C}">
                                <a14:useLocalDpi xmlns:a14="http://schemas.microsoft.com/office/drawing/2010/main" val="0"/>
                              </a:ext>
                            </a:extLst>
                          </a:blip>
                          <a:stretch>
                            <a:fillRect/>
                          </a:stretch>
                        </pic:blipFill>
                        <pic:spPr>
                          <a:xfrm>
                            <a:off x="0" y="0"/>
                            <a:ext cx="3463290" cy="3102610"/>
                          </a:xfrm>
                          <a:prstGeom prst="rect">
                            <a:avLst/>
                          </a:prstGeom>
                        </pic:spPr>
                      </pic:pic>
                    </a:graphicData>
                  </a:graphic>
                </wp:inline>
              </w:drawing>
            </w:r>
          </w:p>
          <w:p w:rsidR="000A0235" w:rsidRPr="00497F17" w:rsidRDefault="000A0235" w:rsidP="000A0235">
            <w:pPr>
              <w:autoSpaceDE/>
              <w:autoSpaceDN/>
              <w:spacing w:line="259" w:lineRule="auto"/>
              <w:rPr>
                <w:noProof/>
                <w:sz w:val="24"/>
                <w:szCs w:val="28"/>
              </w:rPr>
            </w:pPr>
            <w:r w:rsidRPr="00497F17">
              <w:rPr>
                <w:noProof/>
                <w:sz w:val="24"/>
                <w:szCs w:val="28"/>
              </w:rPr>
              <w:t>Условные обозначения:</w:t>
            </w:r>
          </w:p>
          <w:p w:rsidR="000A0235" w:rsidRDefault="000A0235" w:rsidP="000A0235">
            <w:pPr>
              <w:autoSpaceDE/>
              <w:autoSpaceDN/>
              <w:spacing w:line="259" w:lineRule="auto"/>
              <w:ind w:left="1985"/>
              <w:jc w:val="center"/>
              <w:rPr>
                <w:bCs/>
                <w:color w:val="000000"/>
                <w:sz w:val="2"/>
                <w:szCs w:val="28"/>
              </w:rPr>
            </w:pPr>
          </w:p>
          <w:p w:rsidR="000A0235" w:rsidRDefault="000A0235" w:rsidP="000A0235">
            <w:pPr>
              <w:autoSpaceDE/>
              <w:autoSpaceDN/>
              <w:spacing w:line="259" w:lineRule="auto"/>
              <w:ind w:left="1985"/>
              <w:jc w:val="center"/>
              <w:rPr>
                <w:bCs/>
                <w:color w:val="000000"/>
                <w:sz w:val="2"/>
                <w:szCs w:val="28"/>
              </w:rPr>
            </w:pPr>
          </w:p>
          <w:tbl>
            <w:tblPr>
              <w:tblStyle w:val="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0"/>
              <w:gridCol w:w="8463"/>
            </w:tblGrid>
            <w:tr w:rsidR="000A0235" w:rsidRPr="00F4635D" w:rsidTr="00BA695C">
              <w:tc>
                <w:tcPr>
                  <w:tcW w:w="1030" w:type="dxa"/>
                  <w:vAlign w:val="center"/>
                </w:tcPr>
                <w:p w:rsidR="000A0235" w:rsidRPr="00F4635D" w:rsidRDefault="000A0235" w:rsidP="00BA695C">
                  <w:pPr>
                    <w:framePr w:hSpace="180" w:wrap="around" w:vAnchor="text" w:hAnchor="text" w:x="-33" w:y="1"/>
                    <w:autoSpaceDE/>
                    <w:autoSpaceDN/>
                    <w:spacing w:line="259" w:lineRule="auto"/>
                    <w:suppressOverlap/>
                    <w:rPr>
                      <w:bCs/>
                      <w:color w:val="000000"/>
                      <w:sz w:val="28"/>
                      <w:szCs w:val="28"/>
                    </w:rPr>
                  </w:pPr>
                  <w:r w:rsidRPr="00F4635D">
                    <w:rPr>
                      <w:bCs/>
                      <w:noProof/>
                      <w:color w:val="000000"/>
                      <w:sz w:val="28"/>
                      <w:szCs w:val="28"/>
                    </w:rPr>
                    <mc:AlternateContent>
                      <mc:Choice Requires="wps">
                        <w:drawing>
                          <wp:anchor distT="0" distB="0" distL="114300" distR="114300" simplePos="0" relativeHeight="251925504" behindDoc="0" locked="0" layoutInCell="1" allowOverlap="1" wp14:anchorId="7B52A0A0" wp14:editId="2BE91C47">
                            <wp:simplePos x="0" y="0"/>
                            <wp:positionH relativeFrom="column">
                              <wp:posOffset>169545</wp:posOffset>
                            </wp:positionH>
                            <wp:positionV relativeFrom="paragraph">
                              <wp:posOffset>40005</wp:posOffset>
                            </wp:positionV>
                            <wp:extent cx="307340" cy="158750"/>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307340" cy="158750"/>
                                    </a:xfrm>
                                    <a:prstGeom prst="rect">
                                      <a:avLst/>
                                    </a:prstGeom>
                                    <a:solidFill>
                                      <a:srgbClr val="D6A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F64A7" id="Прямоугольник 4" o:spid="_x0000_s1026" style="position:absolute;margin-left:13.35pt;margin-top:3.15pt;width:24.2pt;height: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" fillcolor="#d6a300" stroked="f" strokeweight="1pt"/>
                        </w:pict>
                      </mc:Fallback>
                    </mc:AlternateContent>
                  </w:r>
                </w:p>
              </w:tc>
              <w:tc>
                <w:tcPr>
                  <w:tcW w:w="8463" w:type="dxa"/>
                  <w:vAlign w:val="center"/>
                </w:tcPr>
                <w:p w:rsidR="000A0235" w:rsidRPr="00F4635D" w:rsidRDefault="000A0235" w:rsidP="00BA695C">
                  <w:pPr>
                    <w:framePr w:hSpace="180" w:wrap="around" w:vAnchor="text" w:hAnchor="text" w:x="-33" w:y="1"/>
                    <w:autoSpaceDE/>
                    <w:autoSpaceDN/>
                    <w:spacing w:line="259" w:lineRule="auto"/>
                    <w:suppressOverlap/>
                    <w:rPr>
                      <w:bCs/>
                      <w:color w:val="000000"/>
                      <w:sz w:val="24"/>
                      <w:szCs w:val="28"/>
                    </w:rPr>
                  </w:pPr>
                  <w:r>
                    <w:rPr>
                      <w:bCs/>
                      <w:color w:val="000000"/>
                      <w:sz w:val="24"/>
                      <w:szCs w:val="28"/>
                    </w:rPr>
                    <w:t>- о</w:t>
                  </w:r>
                  <w:r w:rsidRPr="002E5B4E">
                    <w:rPr>
                      <w:bCs/>
                      <w:color w:val="000000"/>
                      <w:sz w:val="24"/>
                      <w:szCs w:val="28"/>
                    </w:rPr>
                    <w:t xml:space="preserve">бъект культурного наследия </w:t>
                  </w:r>
                </w:p>
              </w:tc>
            </w:tr>
          </w:tbl>
          <w:p w:rsidR="00E843EC" w:rsidRPr="00E53B09" w:rsidRDefault="003E0DA3" w:rsidP="007934B3">
            <w:pPr>
              <w:widowControl w:val="0"/>
              <w:tabs>
                <w:tab w:val="left" w:pos="6379"/>
              </w:tabs>
              <w:adjustRightInd w:val="0"/>
              <w:spacing w:before="120"/>
              <w:ind w:left="-812" w:firstLine="1134"/>
              <w:contextualSpacing/>
              <w:jc w:val="center"/>
              <w:rPr>
                <w:sz w:val="24"/>
                <w:szCs w:val="28"/>
              </w:rPr>
            </w:pPr>
            <w:r w:rsidRPr="000318D5">
              <w:rPr>
                <w:color w:val="000000"/>
                <w:sz w:val="24"/>
                <w:szCs w:val="28"/>
              </w:rPr>
              <w:t>Рис. 1.</w:t>
            </w:r>
            <w:r w:rsidR="007934B3">
              <w:rPr>
                <w:color w:val="000000"/>
                <w:sz w:val="24"/>
                <w:szCs w:val="28"/>
              </w:rPr>
              <w:t>Местоположение</w:t>
            </w:r>
            <w:r w:rsidR="006C5D0B">
              <w:rPr>
                <w:color w:val="000000"/>
                <w:sz w:val="24"/>
                <w:szCs w:val="28"/>
              </w:rPr>
              <w:t xml:space="preserve"> объекта</w:t>
            </w:r>
          </w:p>
        </w:tc>
      </w:tr>
      <w:tr w:rsidR="00886873" w:rsidRPr="00D728BB" w:rsidTr="00031B91">
        <w:trPr>
          <w:trHeight w:val="4666"/>
        </w:trPr>
        <w:tc>
          <w:tcPr>
            <w:tcW w:w="704" w:type="dxa"/>
            <w:tcBorders>
              <w:top w:val="single" w:sz="4" w:space="0" w:color="auto"/>
              <w:left w:val="single" w:sz="4" w:space="0" w:color="auto"/>
              <w:bottom w:val="single" w:sz="4" w:space="0" w:color="auto"/>
              <w:right w:val="single" w:sz="4" w:space="0" w:color="auto"/>
            </w:tcBorders>
          </w:tcPr>
          <w:p w:rsidR="00886873" w:rsidRDefault="00886873" w:rsidP="00886873">
            <w:pPr>
              <w:widowControl w:val="0"/>
              <w:tabs>
                <w:tab w:val="left" w:pos="6379"/>
              </w:tabs>
              <w:adjustRightInd w:val="0"/>
              <w:spacing w:before="120"/>
              <w:ind w:left="-399"/>
              <w:contextualSpacing/>
              <w:jc w:val="center"/>
              <w:rPr>
                <w:sz w:val="28"/>
                <w:szCs w:val="28"/>
              </w:rPr>
            </w:pPr>
            <w:r>
              <w:rPr>
                <w:sz w:val="28"/>
                <w:szCs w:val="28"/>
              </w:rPr>
              <w:t>2.</w:t>
            </w:r>
          </w:p>
        </w:tc>
        <w:tc>
          <w:tcPr>
            <w:tcW w:w="3402" w:type="dxa"/>
            <w:tcBorders>
              <w:top w:val="single" w:sz="4" w:space="0" w:color="auto"/>
              <w:left w:val="single" w:sz="4" w:space="0" w:color="auto"/>
              <w:bottom w:val="single" w:sz="4" w:space="0" w:color="auto"/>
              <w:right w:val="single" w:sz="4" w:space="0" w:color="auto"/>
            </w:tcBorders>
          </w:tcPr>
          <w:p w:rsidR="00886873" w:rsidRDefault="000A0235" w:rsidP="000A0235">
            <w:pPr>
              <w:widowControl w:val="0"/>
              <w:tabs>
                <w:tab w:val="left" w:pos="6379"/>
              </w:tabs>
              <w:adjustRightInd w:val="0"/>
              <w:spacing w:before="120"/>
              <w:ind w:left="38"/>
              <w:contextualSpacing/>
              <w:jc w:val="both"/>
              <w:rPr>
                <w:rFonts w:ascii="Times" w:hAnsi="Times"/>
                <w:sz w:val="28"/>
                <w:szCs w:val="28"/>
              </w:rPr>
            </w:pPr>
            <w:r w:rsidRPr="000A0235">
              <w:rPr>
                <w:rFonts w:ascii="Times" w:hAnsi="Times"/>
                <w:sz w:val="28"/>
                <w:szCs w:val="28"/>
              </w:rPr>
              <w:t>Объёмно-пространственная композиция двухэтажного Г-образного в плане здания, в том числе его габариты, высотные отметки по венчающим карнизам</w:t>
            </w:r>
          </w:p>
        </w:tc>
        <w:tc>
          <w:tcPr>
            <w:tcW w:w="5670" w:type="dxa"/>
            <w:tcBorders>
              <w:top w:val="single" w:sz="4" w:space="0" w:color="auto"/>
              <w:left w:val="single" w:sz="4" w:space="0" w:color="auto"/>
              <w:bottom w:val="single" w:sz="4" w:space="0" w:color="auto"/>
              <w:right w:val="single" w:sz="4" w:space="0" w:color="auto"/>
            </w:tcBorders>
          </w:tcPr>
          <w:p w:rsidR="008B6BC6" w:rsidRPr="007320C0" w:rsidRDefault="00696703" w:rsidP="007320C0">
            <w:pPr>
              <w:widowControl w:val="0"/>
              <w:tabs>
                <w:tab w:val="left" w:pos="945"/>
              </w:tabs>
              <w:adjustRightInd w:val="0"/>
              <w:spacing w:before="120"/>
              <w:ind w:left="-284" w:firstLine="284"/>
              <w:contextualSpacing/>
              <w:rPr>
                <w:noProof/>
                <w:color w:val="000000"/>
                <w:sz w:val="24"/>
                <w:szCs w:val="28"/>
              </w:rPr>
            </w:pPr>
            <w:r>
              <w:rPr>
                <w:noProof/>
                <w:color w:val="000000"/>
                <w:sz w:val="24"/>
                <w:szCs w:val="28"/>
              </w:rPr>
              <w:drawing>
                <wp:inline distT="0" distB="0" distL="0" distR="0">
                  <wp:extent cx="3473960" cy="2466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13">
                            <a:extLst>
                              <a:ext uri="{28A0092B-C50C-407E-A947-70E740481C1C}">
                                <a14:useLocalDpi xmlns:a14="http://schemas.microsoft.com/office/drawing/2010/main" val="0"/>
                              </a:ext>
                            </a:extLst>
                          </a:blip>
                          <a:stretch>
                            <a:fillRect/>
                          </a:stretch>
                        </pic:blipFill>
                        <pic:spPr>
                          <a:xfrm>
                            <a:off x="0" y="0"/>
                            <a:ext cx="3483671" cy="2473871"/>
                          </a:xfrm>
                          <a:prstGeom prst="rect">
                            <a:avLst/>
                          </a:prstGeom>
                        </pic:spPr>
                      </pic:pic>
                    </a:graphicData>
                  </a:graphic>
                </wp:inline>
              </w:drawing>
            </w:r>
          </w:p>
          <w:p w:rsidR="00886873" w:rsidRPr="00D92132" w:rsidRDefault="008B6BC6" w:rsidP="00696703">
            <w:pPr>
              <w:jc w:val="center"/>
              <w:rPr>
                <w:sz w:val="24"/>
                <w:szCs w:val="28"/>
              </w:rPr>
            </w:pPr>
            <w:r w:rsidRPr="008B6BC6">
              <w:rPr>
                <w:sz w:val="24"/>
                <w:szCs w:val="28"/>
              </w:rPr>
              <w:t xml:space="preserve">Рис. 2. </w:t>
            </w:r>
            <w:r w:rsidR="00031B91">
              <w:t xml:space="preserve"> </w:t>
            </w:r>
            <w:r w:rsidR="00696703" w:rsidRPr="00696703">
              <w:rPr>
                <w:sz w:val="24"/>
                <w:szCs w:val="28"/>
              </w:rPr>
              <w:t>Вид на выявленный объект культурного наследия с южной стороны</w:t>
            </w:r>
          </w:p>
        </w:tc>
      </w:tr>
      <w:tr w:rsidR="00886873" w:rsidRPr="00D728BB" w:rsidTr="00696703">
        <w:trPr>
          <w:trHeight w:val="1372"/>
        </w:trPr>
        <w:tc>
          <w:tcPr>
            <w:tcW w:w="704" w:type="dxa"/>
            <w:tcBorders>
              <w:top w:val="single" w:sz="4" w:space="0" w:color="auto"/>
              <w:left w:val="single" w:sz="4" w:space="0" w:color="auto"/>
              <w:bottom w:val="single" w:sz="4" w:space="0" w:color="auto"/>
              <w:right w:val="single" w:sz="4" w:space="0" w:color="auto"/>
            </w:tcBorders>
          </w:tcPr>
          <w:p w:rsidR="00886873" w:rsidRDefault="00886873" w:rsidP="00886873">
            <w:pPr>
              <w:widowControl w:val="0"/>
              <w:tabs>
                <w:tab w:val="left" w:pos="6379"/>
              </w:tabs>
              <w:adjustRightInd w:val="0"/>
              <w:spacing w:before="120"/>
              <w:ind w:left="-399"/>
              <w:contextualSpacing/>
              <w:jc w:val="center"/>
              <w:rPr>
                <w:sz w:val="28"/>
                <w:szCs w:val="28"/>
              </w:rPr>
            </w:pPr>
            <w:r>
              <w:rPr>
                <w:sz w:val="28"/>
                <w:szCs w:val="28"/>
              </w:rPr>
              <w:t>3.</w:t>
            </w:r>
          </w:p>
        </w:tc>
        <w:tc>
          <w:tcPr>
            <w:tcW w:w="3402" w:type="dxa"/>
            <w:tcBorders>
              <w:top w:val="single" w:sz="4" w:space="0" w:color="auto"/>
              <w:left w:val="single" w:sz="4" w:space="0" w:color="auto"/>
              <w:bottom w:val="single" w:sz="4" w:space="0" w:color="auto"/>
              <w:right w:val="single" w:sz="4" w:space="0" w:color="auto"/>
            </w:tcBorders>
          </w:tcPr>
          <w:p w:rsidR="00886873" w:rsidRDefault="000A0235" w:rsidP="000A0235">
            <w:pPr>
              <w:widowControl w:val="0"/>
              <w:tabs>
                <w:tab w:val="left" w:pos="6379"/>
              </w:tabs>
              <w:adjustRightInd w:val="0"/>
              <w:spacing w:before="120"/>
              <w:ind w:left="38"/>
              <w:contextualSpacing/>
              <w:jc w:val="both"/>
              <w:rPr>
                <w:rFonts w:ascii="Times" w:hAnsi="Times"/>
                <w:sz w:val="28"/>
                <w:szCs w:val="28"/>
              </w:rPr>
            </w:pPr>
            <w:r w:rsidRPr="000A0235">
              <w:rPr>
                <w:rFonts w:ascii="Times" w:hAnsi="Times"/>
                <w:sz w:val="28"/>
                <w:szCs w:val="28"/>
              </w:rPr>
              <w:t>Геометрия, габариты и конструктивное решение скатной крыши сложной конфигурации, ее высотные отметки по коньку и аттикам</w:t>
            </w:r>
          </w:p>
        </w:tc>
        <w:tc>
          <w:tcPr>
            <w:tcW w:w="5670" w:type="dxa"/>
            <w:tcBorders>
              <w:top w:val="single" w:sz="4" w:space="0" w:color="auto"/>
              <w:left w:val="single" w:sz="4" w:space="0" w:color="auto"/>
              <w:bottom w:val="single" w:sz="4" w:space="0" w:color="auto"/>
              <w:right w:val="single" w:sz="4" w:space="0" w:color="auto"/>
            </w:tcBorders>
          </w:tcPr>
          <w:p w:rsidR="00D92132" w:rsidRDefault="00F1617D" w:rsidP="00735599">
            <w:pPr>
              <w:widowControl w:val="0"/>
              <w:tabs>
                <w:tab w:val="left" w:pos="945"/>
              </w:tabs>
              <w:adjustRightInd w:val="0"/>
              <w:spacing w:before="120"/>
              <w:contextualSpacing/>
              <w:rPr>
                <w:noProof/>
                <w:color w:val="000000"/>
                <w:sz w:val="24"/>
                <w:szCs w:val="28"/>
              </w:rPr>
            </w:pPr>
            <w:r>
              <w:rPr>
                <w:noProof/>
                <w:color w:val="000000"/>
                <w:sz w:val="24"/>
                <w:szCs w:val="28"/>
              </w:rPr>
              <w:drawing>
                <wp:inline distT="0" distB="0" distL="0" distR="0">
                  <wp:extent cx="3769501" cy="159067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6062" cy="1606103"/>
                          </a:xfrm>
                          <a:prstGeom prst="rect">
                            <a:avLst/>
                          </a:prstGeom>
                        </pic:spPr>
                      </pic:pic>
                    </a:graphicData>
                  </a:graphic>
                </wp:inline>
              </w:drawing>
            </w:r>
          </w:p>
          <w:p w:rsidR="00D92132" w:rsidRPr="00514869" w:rsidRDefault="00F1617D" w:rsidP="00735599">
            <w:pPr>
              <w:widowControl w:val="0"/>
              <w:tabs>
                <w:tab w:val="left" w:pos="945"/>
              </w:tabs>
              <w:adjustRightInd w:val="0"/>
              <w:spacing w:before="120"/>
              <w:ind w:left="-284" w:firstLine="284"/>
              <w:contextualSpacing/>
              <w:jc w:val="center"/>
              <w:rPr>
                <w:noProof/>
                <w:color w:val="000000"/>
                <w:sz w:val="24"/>
                <w:szCs w:val="28"/>
              </w:rPr>
            </w:pPr>
            <w:r w:rsidRPr="00F1617D">
              <w:rPr>
                <w:noProof/>
                <w:color w:val="000000"/>
                <w:sz w:val="24"/>
                <w:szCs w:val="28"/>
              </w:rPr>
              <w:t>Рис. 3</w:t>
            </w:r>
            <w:r w:rsidR="0023765E">
              <w:rPr>
                <w:noProof/>
                <w:color w:val="000000"/>
                <w:sz w:val="24"/>
                <w:szCs w:val="28"/>
              </w:rPr>
              <w:t>, 4</w:t>
            </w:r>
            <w:r w:rsidRPr="00F1617D">
              <w:rPr>
                <w:noProof/>
                <w:color w:val="000000"/>
                <w:sz w:val="24"/>
                <w:szCs w:val="28"/>
              </w:rPr>
              <w:t>. Вид объекта на аэрофотосъемке 2021-2022 гг.</w:t>
            </w:r>
          </w:p>
        </w:tc>
      </w:tr>
      <w:tr w:rsidR="00886873" w:rsidRPr="00D728BB" w:rsidTr="006B3CA6">
        <w:trPr>
          <w:trHeight w:val="1695"/>
        </w:trPr>
        <w:tc>
          <w:tcPr>
            <w:tcW w:w="704" w:type="dxa"/>
            <w:tcBorders>
              <w:top w:val="single" w:sz="4" w:space="0" w:color="auto"/>
              <w:left w:val="single" w:sz="4" w:space="0" w:color="auto"/>
              <w:bottom w:val="single" w:sz="4" w:space="0" w:color="auto"/>
              <w:right w:val="single" w:sz="4" w:space="0" w:color="auto"/>
            </w:tcBorders>
          </w:tcPr>
          <w:p w:rsidR="00886873" w:rsidRDefault="00886873" w:rsidP="00886873">
            <w:pPr>
              <w:widowControl w:val="0"/>
              <w:tabs>
                <w:tab w:val="left" w:pos="6379"/>
              </w:tabs>
              <w:adjustRightInd w:val="0"/>
              <w:spacing w:before="120"/>
              <w:ind w:left="-399"/>
              <w:contextualSpacing/>
              <w:jc w:val="center"/>
              <w:rPr>
                <w:sz w:val="28"/>
                <w:szCs w:val="28"/>
              </w:rPr>
            </w:pPr>
            <w:r>
              <w:rPr>
                <w:sz w:val="28"/>
                <w:szCs w:val="28"/>
              </w:rPr>
              <w:t>4.</w:t>
            </w:r>
          </w:p>
        </w:tc>
        <w:tc>
          <w:tcPr>
            <w:tcW w:w="3402" w:type="dxa"/>
            <w:tcBorders>
              <w:top w:val="single" w:sz="4" w:space="0" w:color="auto"/>
              <w:left w:val="single" w:sz="4" w:space="0" w:color="auto"/>
              <w:bottom w:val="single" w:sz="4" w:space="0" w:color="auto"/>
              <w:right w:val="single" w:sz="4" w:space="0" w:color="auto"/>
            </w:tcBorders>
          </w:tcPr>
          <w:p w:rsidR="00886873" w:rsidRDefault="000A0235" w:rsidP="000A0235">
            <w:pPr>
              <w:widowControl w:val="0"/>
              <w:tabs>
                <w:tab w:val="left" w:pos="6379"/>
              </w:tabs>
              <w:adjustRightInd w:val="0"/>
              <w:spacing w:before="120"/>
              <w:ind w:left="38"/>
              <w:contextualSpacing/>
              <w:jc w:val="both"/>
              <w:rPr>
                <w:rFonts w:ascii="Times" w:hAnsi="Times"/>
                <w:sz w:val="28"/>
                <w:szCs w:val="28"/>
              </w:rPr>
            </w:pPr>
            <w:r w:rsidRPr="000A0235">
              <w:rPr>
                <w:rFonts w:ascii="Times" w:hAnsi="Times"/>
                <w:sz w:val="28"/>
                <w:szCs w:val="28"/>
              </w:rPr>
              <w:t xml:space="preserve">Композиционное решение и архитектурно-художественное оформление фасадов, в том числе местоположение, форма, размер художественное оформление: местоположение оконных и дверных проемов. Фасад по улице Ленина с тремя ризалитами; в центральном ризалите, завершающимся двухступенчатыми выступами с декоративной решеткой между ними расположен вход, над входом расположен массивный балкон на криволинейных кронштейнах. Два ризалита по бокам завершаются щипцовой аттиковой стенкой. Продолжением фасада справа является угловая часть со скошенным углом, оформление которого повторяет центральный ризалит, далее угловую часть продолжает фасад по улице Гоголя, ризалит, завершенный щипцовой аттиковой стенкой расположен симметрично предыдущему относительно скошенного угла. Завершается фасад по улице Гоголя ризалитом, с завершением двухступенчатыми выступами. Невысокий аттиковый парапет проходит над карнизом, соединяя ломаные завершения ризалитов. Сдвоенные окна второго этажа утоплены в широкие рамочные ниши. Сложный ритм оконных проемов дополнен чередой плоских ниш над окнами второго этажа. Разделительный и венчающий карнизы объединяют </w:t>
            </w:r>
            <w:r>
              <w:rPr>
                <w:rFonts w:ascii="Times" w:hAnsi="Times"/>
                <w:sz w:val="28"/>
                <w:szCs w:val="28"/>
              </w:rPr>
              <w:t>плоскости стен между ризалитами</w:t>
            </w:r>
            <w:r w:rsidRPr="000A0235">
              <w:rPr>
                <w:rFonts w:ascii="Times" w:hAnsi="Times"/>
                <w:sz w:val="28"/>
                <w:szCs w:val="28"/>
              </w:rPr>
              <w:t>. К левому боковому ризалиту фасада по улице Ленина выполнена стилизованная пристройка 1932-1935 гг. Она имеет скошенный угол с оформлением, стилизованным под противоположный, но имеет другие габариты, окна пристройки нарушают сложный ритм оконных проемов, в оформлении отсутствуют ниши. Дворовый фасад не имеет деталей художественного оформления, гладко оштукатурен, завершается широким мощным карнизом; напротив центрального ризалита на дворовом фасаде расположен полукруглый эркер, с высоким прямоугольным окном, в котором размещена центральная лестница</w:t>
            </w:r>
          </w:p>
        </w:tc>
        <w:tc>
          <w:tcPr>
            <w:tcW w:w="5670" w:type="dxa"/>
            <w:tcBorders>
              <w:top w:val="single" w:sz="4" w:space="0" w:color="auto"/>
              <w:left w:val="single" w:sz="4" w:space="0" w:color="auto"/>
              <w:bottom w:val="single" w:sz="4" w:space="0" w:color="auto"/>
              <w:right w:val="single" w:sz="4" w:space="0" w:color="auto"/>
            </w:tcBorders>
          </w:tcPr>
          <w:p w:rsidR="00F1617D" w:rsidRDefault="00F1617D" w:rsidP="00735599">
            <w:pPr>
              <w:widowControl w:val="0"/>
              <w:tabs>
                <w:tab w:val="left" w:pos="945"/>
                <w:tab w:val="right" w:pos="5454"/>
              </w:tabs>
              <w:adjustRightInd w:val="0"/>
              <w:spacing w:before="120"/>
              <w:ind w:left="-284" w:firstLine="284"/>
              <w:contextualSpacing/>
              <w:rPr>
                <w:noProof/>
                <w:sz w:val="28"/>
                <w:szCs w:val="28"/>
              </w:rPr>
            </w:pPr>
            <w:r>
              <w:rPr>
                <w:noProof/>
                <w:sz w:val="28"/>
                <w:szCs w:val="28"/>
              </w:rPr>
              <w:drawing>
                <wp:inline distT="0" distB="0" distL="0" distR="0">
                  <wp:extent cx="3492908" cy="217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a:blip r:embed="rId15">
                            <a:extLst>
                              <a:ext uri="{28A0092B-C50C-407E-A947-70E740481C1C}">
                                <a14:useLocalDpi xmlns:a14="http://schemas.microsoft.com/office/drawing/2010/main" val="0"/>
                              </a:ext>
                            </a:extLst>
                          </a:blip>
                          <a:stretch>
                            <a:fillRect/>
                          </a:stretch>
                        </pic:blipFill>
                        <pic:spPr>
                          <a:xfrm>
                            <a:off x="0" y="0"/>
                            <a:ext cx="3501579" cy="2177091"/>
                          </a:xfrm>
                          <a:prstGeom prst="rect">
                            <a:avLst/>
                          </a:prstGeom>
                        </pic:spPr>
                      </pic:pic>
                    </a:graphicData>
                  </a:graphic>
                </wp:inline>
              </w:drawing>
            </w:r>
          </w:p>
          <w:p w:rsidR="00F1617D" w:rsidRPr="00F1617D" w:rsidRDefault="0023765E" w:rsidP="00F1617D">
            <w:pPr>
              <w:autoSpaceDE/>
              <w:autoSpaceDN/>
              <w:spacing w:before="120" w:line="276" w:lineRule="auto"/>
              <w:jc w:val="center"/>
              <w:outlineLvl w:val="0"/>
              <w:rPr>
                <w:rFonts w:eastAsia="MS Mincho"/>
                <w:iCs/>
                <w:color w:val="000000"/>
                <w:sz w:val="24"/>
                <w:szCs w:val="28"/>
              </w:rPr>
            </w:pPr>
            <w:r>
              <w:rPr>
                <w:rFonts w:eastAsia="MS Mincho"/>
                <w:iCs/>
                <w:color w:val="000000"/>
                <w:sz w:val="24"/>
                <w:szCs w:val="28"/>
              </w:rPr>
              <w:t>Рис. 5</w:t>
            </w:r>
            <w:r w:rsidR="00F1617D" w:rsidRPr="00F1617D">
              <w:rPr>
                <w:rFonts w:eastAsia="MS Mincho"/>
                <w:iCs/>
                <w:color w:val="000000"/>
                <w:sz w:val="24"/>
                <w:szCs w:val="28"/>
              </w:rPr>
              <w:t xml:space="preserve">. Дом </w:t>
            </w:r>
            <w:proofErr w:type="spellStart"/>
            <w:r w:rsidR="00F1617D" w:rsidRPr="00F1617D">
              <w:rPr>
                <w:rFonts w:eastAsia="MS Mincho"/>
                <w:iCs/>
                <w:color w:val="000000"/>
                <w:sz w:val="24"/>
                <w:szCs w:val="28"/>
              </w:rPr>
              <w:t>Шелашникова</w:t>
            </w:r>
            <w:proofErr w:type="spellEnd"/>
            <w:r w:rsidR="00F1617D" w:rsidRPr="00F1617D">
              <w:rPr>
                <w:rFonts w:eastAsia="MS Mincho"/>
                <w:iCs/>
                <w:color w:val="000000"/>
                <w:sz w:val="24"/>
                <w:szCs w:val="28"/>
              </w:rPr>
              <w:t>, вид с юга фото 2-й пол. 1980-х гг.</w:t>
            </w:r>
          </w:p>
          <w:p w:rsidR="00F1617D" w:rsidRDefault="00F1617D" w:rsidP="00F1617D">
            <w:pPr>
              <w:widowControl w:val="0"/>
              <w:tabs>
                <w:tab w:val="left" w:pos="945"/>
                <w:tab w:val="right" w:pos="5454"/>
              </w:tabs>
              <w:adjustRightInd w:val="0"/>
              <w:spacing w:before="120"/>
              <w:ind w:left="-284" w:firstLine="284"/>
              <w:contextualSpacing/>
              <w:jc w:val="center"/>
              <w:rPr>
                <w:noProof/>
                <w:sz w:val="28"/>
                <w:szCs w:val="28"/>
              </w:rPr>
            </w:pPr>
          </w:p>
          <w:p w:rsidR="00F1617D" w:rsidRDefault="00F1617D" w:rsidP="00735599">
            <w:pPr>
              <w:widowControl w:val="0"/>
              <w:tabs>
                <w:tab w:val="left" w:pos="945"/>
                <w:tab w:val="right" w:pos="5454"/>
              </w:tabs>
              <w:adjustRightInd w:val="0"/>
              <w:spacing w:before="120"/>
              <w:ind w:left="-284" w:firstLine="284"/>
              <w:contextualSpacing/>
              <w:rPr>
                <w:noProof/>
                <w:sz w:val="28"/>
                <w:szCs w:val="28"/>
              </w:rPr>
            </w:pPr>
          </w:p>
          <w:p w:rsidR="00F1617D" w:rsidRDefault="00F1617D" w:rsidP="00735599">
            <w:pPr>
              <w:widowControl w:val="0"/>
              <w:tabs>
                <w:tab w:val="left" w:pos="945"/>
                <w:tab w:val="right" w:pos="5454"/>
              </w:tabs>
              <w:adjustRightInd w:val="0"/>
              <w:spacing w:before="120"/>
              <w:ind w:left="-284" w:firstLine="284"/>
              <w:contextualSpacing/>
              <w:rPr>
                <w:noProof/>
                <w:sz w:val="28"/>
                <w:szCs w:val="28"/>
              </w:rPr>
            </w:pPr>
            <w:r>
              <w:rPr>
                <w:noProof/>
                <w:sz w:val="28"/>
                <w:szCs w:val="28"/>
              </w:rPr>
              <w:drawing>
                <wp:inline distT="0" distB="0" distL="0" distR="0">
                  <wp:extent cx="3463290" cy="15113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4890" cy="1511998"/>
                          </a:xfrm>
                          <a:prstGeom prst="rect">
                            <a:avLst/>
                          </a:prstGeom>
                        </pic:spPr>
                      </pic:pic>
                    </a:graphicData>
                  </a:graphic>
                </wp:inline>
              </w:drawing>
            </w:r>
          </w:p>
          <w:p w:rsidR="00F1617D" w:rsidRPr="00F1617D" w:rsidRDefault="0023765E" w:rsidP="00F1617D">
            <w:pPr>
              <w:autoSpaceDE/>
              <w:autoSpaceDN/>
              <w:spacing w:before="120" w:line="276" w:lineRule="auto"/>
              <w:jc w:val="center"/>
              <w:outlineLvl w:val="0"/>
              <w:rPr>
                <w:rFonts w:eastAsia="MS Mincho"/>
                <w:iCs/>
                <w:color w:val="000000"/>
                <w:sz w:val="24"/>
                <w:szCs w:val="28"/>
              </w:rPr>
            </w:pPr>
            <w:r>
              <w:rPr>
                <w:rFonts w:eastAsia="MS Mincho"/>
                <w:iCs/>
                <w:color w:val="000000"/>
                <w:sz w:val="24"/>
                <w:szCs w:val="28"/>
              </w:rPr>
              <w:t>Рис. 6</w:t>
            </w:r>
            <w:r w:rsidR="00F1617D" w:rsidRPr="00F1617D">
              <w:rPr>
                <w:rFonts w:eastAsia="MS Mincho"/>
                <w:iCs/>
                <w:color w:val="000000"/>
                <w:sz w:val="24"/>
                <w:szCs w:val="28"/>
              </w:rPr>
              <w:t>. Вид с юга фото 1970-х гг.</w:t>
            </w:r>
          </w:p>
          <w:p w:rsidR="00F1617D" w:rsidRDefault="00F1617D" w:rsidP="00F1617D">
            <w:pPr>
              <w:widowControl w:val="0"/>
              <w:tabs>
                <w:tab w:val="left" w:pos="945"/>
                <w:tab w:val="right" w:pos="5454"/>
              </w:tabs>
              <w:adjustRightInd w:val="0"/>
              <w:spacing w:before="120"/>
              <w:contextualSpacing/>
              <w:rPr>
                <w:noProof/>
                <w:sz w:val="28"/>
                <w:szCs w:val="28"/>
              </w:rPr>
            </w:pPr>
          </w:p>
          <w:p w:rsidR="00AC3064" w:rsidRDefault="00696703" w:rsidP="00735599">
            <w:pPr>
              <w:widowControl w:val="0"/>
              <w:tabs>
                <w:tab w:val="left" w:pos="945"/>
                <w:tab w:val="right" w:pos="5454"/>
              </w:tabs>
              <w:adjustRightInd w:val="0"/>
              <w:spacing w:before="120"/>
              <w:ind w:left="-284" w:firstLine="284"/>
              <w:contextualSpacing/>
              <w:rPr>
                <w:noProof/>
                <w:sz w:val="28"/>
                <w:szCs w:val="28"/>
              </w:rPr>
            </w:pPr>
            <w:r>
              <w:rPr>
                <w:noProof/>
                <w:sz w:val="28"/>
                <w:szCs w:val="28"/>
              </w:rPr>
              <w:drawing>
                <wp:inline distT="0" distB="0" distL="0" distR="0">
                  <wp:extent cx="3457465" cy="2315183"/>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17">
                            <a:extLst>
                              <a:ext uri="{28A0092B-C50C-407E-A947-70E740481C1C}">
                                <a14:useLocalDpi xmlns:a14="http://schemas.microsoft.com/office/drawing/2010/main" val="0"/>
                              </a:ext>
                            </a:extLst>
                          </a:blip>
                          <a:stretch>
                            <a:fillRect/>
                          </a:stretch>
                        </pic:blipFill>
                        <pic:spPr>
                          <a:xfrm>
                            <a:off x="0" y="0"/>
                            <a:ext cx="3480723" cy="2330757"/>
                          </a:xfrm>
                          <a:prstGeom prst="rect">
                            <a:avLst/>
                          </a:prstGeom>
                        </pic:spPr>
                      </pic:pic>
                    </a:graphicData>
                  </a:graphic>
                </wp:inline>
              </w:drawing>
            </w:r>
          </w:p>
          <w:p w:rsidR="00696703" w:rsidRDefault="0023765E" w:rsidP="00AC3064">
            <w:pPr>
              <w:widowControl w:val="0"/>
              <w:tabs>
                <w:tab w:val="left" w:pos="945"/>
                <w:tab w:val="right" w:pos="5454"/>
              </w:tabs>
              <w:adjustRightInd w:val="0"/>
              <w:spacing w:before="120"/>
              <w:ind w:left="-284" w:firstLine="284"/>
              <w:contextualSpacing/>
              <w:jc w:val="center"/>
              <w:rPr>
                <w:noProof/>
                <w:sz w:val="24"/>
                <w:szCs w:val="24"/>
              </w:rPr>
            </w:pPr>
            <w:r>
              <w:rPr>
                <w:noProof/>
                <w:sz w:val="24"/>
                <w:szCs w:val="24"/>
              </w:rPr>
              <w:t>Рис. 7</w:t>
            </w:r>
            <w:r w:rsidR="00696703">
              <w:rPr>
                <w:noProof/>
                <w:sz w:val="24"/>
                <w:szCs w:val="24"/>
              </w:rPr>
              <w:t xml:space="preserve">. </w:t>
            </w:r>
            <w:r w:rsidR="00696703" w:rsidRPr="00696703">
              <w:rPr>
                <w:noProof/>
                <w:sz w:val="24"/>
                <w:szCs w:val="24"/>
              </w:rPr>
              <w:t>Вход со стороны главного фасада</w:t>
            </w:r>
          </w:p>
          <w:p w:rsidR="00696703" w:rsidRDefault="00696703" w:rsidP="00AC3064">
            <w:pPr>
              <w:widowControl w:val="0"/>
              <w:tabs>
                <w:tab w:val="left" w:pos="945"/>
                <w:tab w:val="right" w:pos="5454"/>
              </w:tabs>
              <w:adjustRightInd w:val="0"/>
              <w:spacing w:before="120"/>
              <w:ind w:left="-284" w:firstLine="284"/>
              <w:contextualSpacing/>
              <w:jc w:val="center"/>
              <w:rPr>
                <w:noProof/>
                <w:sz w:val="24"/>
                <w:szCs w:val="24"/>
              </w:rPr>
            </w:pPr>
          </w:p>
          <w:p w:rsidR="00696703" w:rsidRDefault="00696703" w:rsidP="00AC3064">
            <w:pPr>
              <w:widowControl w:val="0"/>
              <w:tabs>
                <w:tab w:val="left" w:pos="945"/>
                <w:tab w:val="right" w:pos="5454"/>
              </w:tabs>
              <w:adjustRightInd w:val="0"/>
              <w:spacing w:before="120"/>
              <w:ind w:left="-284" w:firstLine="284"/>
              <w:contextualSpacing/>
              <w:jc w:val="center"/>
              <w:rPr>
                <w:noProof/>
                <w:sz w:val="24"/>
                <w:szCs w:val="24"/>
              </w:rPr>
            </w:pPr>
            <w:r>
              <w:rPr>
                <w:noProof/>
                <w:sz w:val="24"/>
                <w:szCs w:val="24"/>
              </w:rPr>
              <w:drawing>
                <wp:inline distT="0" distB="0" distL="0" distR="0">
                  <wp:extent cx="3486500" cy="1809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18">
                            <a:extLst>
                              <a:ext uri="{28A0092B-C50C-407E-A947-70E740481C1C}">
                                <a14:useLocalDpi xmlns:a14="http://schemas.microsoft.com/office/drawing/2010/main" val="0"/>
                              </a:ext>
                            </a:extLst>
                          </a:blip>
                          <a:stretch>
                            <a:fillRect/>
                          </a:stretch>
                        </pic:blipFill>
                        <pic:spPr>
                          <a:xfrm>
                            <a:off x="0" y="0"/>
                            <a:ext cx="3496141" cy="1814754"/>
                          </a:xfrm>
                          <a:prstGeom prst="rect">
                            <a:avLst/>
                          </a:prstGeom>
                        </pic:spPr>
                      </pic:pic>
                    </a:graphicData>
                  </a:graphic>
                </wp:inline>
              </w:drawing>
            </w:r>
          </w:p>
          <w:p w:rsidR="00AC3064" w:rsidRPr="00AC3064" w:rsidRDefault="0023765E" w:rsidP="00AC3064">
            <w:pPr>
              <w:widowControl w:val="0"/>
              <w:tabs>
                <w:tab w:val="left" w:pos="945"/>
                <w:tab w:val="right" w:pos="5454"/>
              </w:tabs>
              <w:adjustRightInd w:val="0"/>
              <w:spacing w:before="120"/>
              <w:ind w:left="-284" w:firstLine="284"/>
              <w:contextualSpacing/>
              <w:jc w:val="center"/>
              <w:rPr>
                <w:noProof/>
                <w:sz w:val="24"/>
                <w:szCs w:val="24"/>
              </w:rPr>
            </w:pPr>
            <w:r>
              <w:rPr>
                <w:noProof/>
                <w:sz w:val="24"/>
                <w:szCs w:val="24"/>
              </w:rPr>
              <w:t>Рис. 8</w:t>
            </w:r>
            <w:r w:rsidR="00696703">
              <w:rPr>
                <w:noProof/>
                <w:sz w:val="24"/>
                <w:szCs w:val="24"/>
              </w:rPr>
              <w:t xml:space="preserve">. </w:t>
            </w:r>
            <w:r w:rsidR="00696703" w:rsidRPr="00696703">
              <w:rPr>
                <w:noProof/>
                <w:sz w:val="24"/>
                <w:szCs w:val="24"/>
              </w:rPr>
              <w:t>Здание райкома партии (Дом А.Н. Шелашникова), 1947 г.</w:t>
            </w:r>
          </w:p>
          <w:p w:rsidR="00AC3064" w:rsidRDefault="00AC3064" w:rsidP="00735599">
            <w:pPr>
              <w:widowControl w:val="0"/>
              <w:tabs>
                <w:tab w:val="left" w:pos="945"/>
                <w:tab w:val="right" w:pos="5454"/>
              </w:tabs>
              <w:adjustRightInd w:val="0"/>
              <w:spacing w:before="120"/>
              <w:ind w:left="-284" w:firstLine="284"/>
              <w:contextualSpacing/>
              <w:rPr>
                <w:noProof/>
                <w:sz w:val="28"/>
                <w:szCs w:val="28"/>
              </w:rPr>
            </w:pPr>
          </w:p>
          <w:p w:rsidR="00F1617D" w:rsidRDefault="00F1617D" w:rsidP="00735599">
            <w:pPr>
              <w:widowControl w:val="0"/>
              <w:tabs>
                <w:tab w:val="left" w:pos="945"/>
                <w:tab w:val="right" w:pos="5454"/>
              </w:tabs>
              <w:adjustRightInd w:val="0"/>
              <w:spacing w:before="120"/>
              <w:ind w:left="-284" w:firstLine="284"/>
              <w:contextualSpacing/>
              <w:rPr>
                <w:noProof/>
                <w:sz w:val="28"/>
                <w:szCs w:val="28"/>
              </w:rPr>
            </w:pPr>
            <w:r>
              <w:rPr>
                <w:noProof/>
                <w:sz w:val="28"/>
                <w:szCs w:val="28"/>
              </w:rPr>
              <w:drawing>
                <wp:inline distT="0" distB="0" distL="0" distR="0">
                  <wp:extent cx="3483583" cy="196215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9420" cy="1965438"/>
                          </a:xfrm>
                          <a:prstGeom prst="rect">
                            <a:avLst/>
                          </a:prstGeom>
                        </pic:spPr>
                      </pic:pic>
                    </a:graphicData>
                  </a:graphic>
                </wp:inline>
              </w:drawing>
            </w:r>
          </w:p>
          <w:p w:rsidR="00F1617D" w:rsidRDefault="00F1617D" w:rsidP="00F1617D">
            <w:pPr>
              <w:pStyle w:val="af5"/>
              <w:spacing w:before="120" w:after="0" w:line="276" w:lineRule="auto"/>
              <w:jc w:val="center"/>
              <w:rPr>
                <w:b w:val="0"/>
                <w:bCs/>
                <w:noProof/>
              </w:rPr>
            </w:pPr>
            <w:r w:rsidRPr="00A431AA">
              <w:rPr>
                <w:b w:val="0"/>
                <w:color w:val="000000"/>
                <w:sz w:val="24"/>
              </w:rPr>
              <w:t xml:space="preserve">Рис. </w:t>
            </w:r>
            <w:r w:rsidR="0023765E">
              <w:rPr>
                <w:b w:val="0"/>
                <w:color w:val="000000"/>
                <w:sz w:val="24"/>
              </w:rPr>
              <w:t>9</w:t>
            </w:r>
            <w:r w:rsidRPr="00A431AA">
              <w:rPr>
                <w:b w:val="0"/>
                <w:color w:val="000000"/>
                <w:sz w:val="24"/>
              </w:rPr>
              <w:t xml:space="preserve">. </w:t>
            </w:r>
            <w:r>
              <w:rPr>
                <w:b w:val="0"/>
                <w:color w:val="000000"/>
                <w:sz w:val="24"/>
              </w:rPr>
              <w:t>Фасад по улице Гоголя</w:t>
            </w:r>
          </w:p>
          <w:p w:rsidR="00F1617D" w:rsidRDefault="00F1617D" w:rsidP="00F1617D">
            <w:pPr>
              <w:widowControl w:val="0"/>
              <w:tabs>
                <w:tab w:val="left" w:pos="945"/>
                <w:tab w:val="right" w:pos="5454"/>
              </w:tabs>
              <w:adjustRightInd w:val="0"/>
              <w:spacing w:before="120"/>
              <w:contextualSpacing/>
              <w:rPr>
                <w:noProof/>
                <w:sz w:val="28"/>
                <w:szCs w:val="28"/>
              </w:rPr>
            </w:pPr>
          </w:p>
          <w:p w:rsidR="00C24154" w:rsidRDefault="00F1617D" w:rsidP="00735599">
            <w:pPr>
              <w:widowControl w:val="0"/>
              <w:tabs>
                <w:tab w:val="left" w:pos="945"/>
                <w:tab w:val="right" w:pos="5454"/>
              </w:tabs>
              <w:adjustRightInd w:val="0"/>
              <w:spacing w:before="120"/>
              <w:ind w:left="-284" w:firstLine="284"/>
              <w:contextualSpacing/>
              <w:rPr>
                <w:noProof/>
                <w:sz w:val="28"/>
                <w:szCs w:val="28"/>
              </w:rPr>
            </w:pPr>
            <w:r>
              <w:rPr>
                <w:noProof/>
                <w:sz w:val="28"/>
                <w:szCs w:val="28"/>
              </w:rPr>
              <w:drawing>
                <wp:inline distT="0" distB="0" distL="0" distR="0">
                  <wp:extent cx="3463290" cy="2240915"/>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4305" cy="2241572"/>
                          </a:xfrm>
                          <a:prstGeom prst="rect">
                            <a:avLst/>
                          </a:prstGeom>
                        </pic:spPr>
                      </pic:pic>
                    </a:graphicData>
                  </a:graphic>
                </wp:inline>
              </w:drawing>
            </w:r>
          </w:p>
          <w:p w:rsidR="00C072D9" w:rsidRPr="00D92132" w:rsidRDefault="0023765E" w:rsidP="00D92132">
            <w:pPr>
              <w:jc w:val="center"/>
              <w:rPr>
                <w:sz w:val="24"/>
                <w:szCs w:val="28"/>
              </w:rPr>
            </w:pPr>
            <w:r>
              <w:rPr>
                <w:sz w:val="24"/>
                <w:szCs w:val="28"/>
              </w:rPr>
              <w:t>Рис. 10</w:t>
            </w:r>
            <w:r w:rsidR="00F1617D" w:rsidRPr="00F1617D">
              <w:rPr>
                <w:sz w:val="24"/>
                <w:szCs w:val="28"/>
              </w:rPr>
              <w:t>. Дворовый фасад</w:t>
            </w:r>
          </w:p>
        </w:tc>
      </w:tr>
      <w:tr w:rsidR="00870C48" w:rsidRPr="00D728BB" w:rsidTr="00031B91">
        <w:trPr>
          <w:trHeight w:val="4536"/>
        </w:trPr>
        <w:tc>
          <w:tcPr>
            <w:tcW w:w="704" w:type="dxa"/>
            <w:tcBorders>
              <w:top w:val="single" w:sz="4" w:space="0" w:color="auto"/>
              <w:left w:val="single" w:sz="4" w:space="0" w:color="auto"/>
              <w:bottom w:val="single" w:sz="4" w:space="0" w:color="auto"/>
              <w:right w:val="single" w:sz="4" w:space="0" w:color="auto"/>
            </w:tcBorders>
          </w:tcPr>
          <w:p w:rsidR="00870C48" w:rsidRDefault="00F1617D" w:rsidP="00886873">
            <w:pPr>
              <w:widowControl w:val="0"/>
              <w:tabs>
                <w:tab w:val="left" w:pos="6379"/>
              </w:tabs>
              <w:adjustRightInd w:val="0"/>
              <w:spacing w:before="120"/>
              <w:ind w:left="-399"/>
              <w:contextualSpacing/>
              <w:jc w:val="center"/>
              <w:rPr>
                <w:sz w:val="28"/>
                <w:szCs w:val="28"/>
              </w:rPr>
            </w:pPr>
            <w:r>
              <w:rPr>
                <w:sz w:val="28"/>
                <w:szCs w:val="28"/>
              </w:rPr>
              <w:t>5</w:t>
            </w:r>
            <w:r w:rsidR="00870C48">
              <w:rPr>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870C48" w:rsidRDefault="000A0235" w:rsidP="000A0235">
            <w:pPr>
              <w:widowControl w:val="0"/>
              <w:adjustRightInd w:val="0"/>
              <w:spacing w:before="120"/>
              <w:ind w:left="38"/>
              <w:contextualSpacing/>
              <w:jc w:val="both"/>
              <w:rPr>
                <w:rFonts w:ascii="Times" w:hAnsi="Times"/>
                <w:sz w:val="28"/>
                <w:szCs w:val="28"/>
              </w:rPr>
            </w:pPr>
            <w:r w:rsidRPr="000A0235">
              <w:rPr>
                <w:rFonts w:ascii="Times" w:hAnsi="Times"/>
                <w:sz w:val="28"/>
                <w:szCs w:val="28"/>
              </w:rPr>
              <w:t xml:space="preserve">Местоположение входных групп </w:t>
            </w:r>
          </w:p>
        </w:tc>
        <w:tc>
          <w:tcPr>
            <w:tcW w:w="5670" w:type="dxa"/>
            <w:tcBorders>
              <w:top w:val="single" w:sz="4" w:space="0" w:color="auto"/>
              <w:left w:val="single" w:sz="4" w:space="0" w:color="auto"/>
              <w:bottom w:val="single" w:sz="4" w:space="0" w:color="auto"/>
              <w:right w:val="single" w:sz="4" w:space="0" w:color="auto"/>
            </w:tcBorders>
          </w:tcPr>
          <w:p w:rsidR="00F62CEB" w:rsidRDefault="00696703" w:rsidP="007320C0">
            <w:pPr>
              <w:jc w:val="center"/>
              <w:rPr>
                <w:sz w:val="24"/>
                <w:szCs w:val="28"/>
              </w:rPr>
            </w:pPr>
            <w:r>
              <w:rPr>
                <w:noProof/>
                <w:sz w:val="24"/>
                <w:szCs w:val="28"/>
              </w:rPr>
              <w:drawing>
                <wp:inline distT="0" distB="0" distL="0" distR="0">
                  <wp:extent cx="1547495" cy="32202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jpg"/>
                          <pic:cNvPicPr/>
                        </pic:nvPicPr>
                        <pic:blipFill>
                          <a:blip r:embed="rId21">
                            <a:extLst>
                              <a:ext uri="{28A0092B-C50C-407E-A947-70E740481C1C}">
                                <a14:useLocalDpi xmlns:a14="http://schemas.microsoft.com/office/drawing/2010/main" val="0"/>
                              </a:ext>
                            </a:extLst>
                          </a:blip>
                          <a:stretch>
                            <a:fillRect/>
                          </a:stretch>
                        </pic:blipFill>
                        <pic:spPr>
                          <a:xfrm>
                            <a:off x="0" y="0"/>
                            <a:ext cx="1560187" cy="3246676"/>
                          </a:xfrm>
                          <a:prstGeom prst="rect">
                            <a:avLst/>
                          </a:prstGeom>
                        </pic:spPr>
                      </pic:pic>
                    </a:graphicData>
                  </a:graphic>
                </wp:inline>
              </w:drawing>
            </w:r>
            <w:r>
              <w:rPr>
                <w:noProof/>
                <w:sz w:val="24"/>
                <w:szCs w:val="28"/>
              </w:rPr>
              <w:drawing>
                <wp:inline distT="0" distB="0" distL="0" distR="0">
                  <wp:extent cx="1704808" cy="32054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2.jpg"/>
                          <pic:cNvPicPr/>
                        </pic:nvPicPr>
                        <pic:blipFill>
                          <a:blip r:embed="rId22">
                            <a:extLst>
                              <a:ext uri="{28A0092B-C50C-407E-A947-70E740481C1C}">
                                <a14:useLocalDpi xmlns:a14="http://schemas.microsoft.com/office/drawing/2010/main" val="0"/>
                              </a:ext>
                            </a:extLst>
                          </a:blip>
                          <a:stretch>
                            <a:fillRect/>
                          </a:stretch>
                        </pic:blipFill>
                        <pic:spPr>
                          <a:xfrm>
                            <a:off x="0" y="0"/>
                            <a:ext cx="1726305" cy="3245900"/>
                          </a:xfrm>
                          <a:prstGeom prst="rect">
                            <a:avLst/>
                          </a:prstGeom>
                        </pic:spPr>
                      </pic:pic>
                    </a:graphicData>
                  </a:graphic>
                </wp:inline>
              </w:drawing>
            </w:r>
          </w:p>
          <w:p w:rsidR="00F62CEB" w:rsidRPr="00A21F7D" w:rsidRDefault="006510FF" w:rsidP="00F62CEB">
            <w:pPr>
              <w:tabs>
                <w:tab w:val="left" w:pos="3315"/>
              </w:tabs>
              <w:jc w:val="center"/>
              <w:rPr>
                <w:sz w:val="24"/>
                <w:szCs w:val="28"/>
              </w:rPr>
            </w:pPr>
            <w:r>
              <w:rPr>
                <w:sz w:val="24"/>
                <w:szCs w:val="28"/>
              </w:rPr>
              <w:t xml:space="preserve">Рис. </w:t>
            </w:r>
            <w:r w:rsidR="0023765E">
              <w:rPr>
                <w:sz w:val="24"/>
                <w:szCs w:val="28"/>
              </w:rPr>
              <w:t>11</w:t>
            </w:r>
            <w:r w:rsidR="00C24154">
              <w:rPr>
                <w:sz w:val="24"/>
                <w:szCs w:val="28"/>
              </w:rPr>
              <w:t>.</w:t>
            </w:r>
            <w:r w:rsidR="00696703" w:rsidRPr="00696703">
              <w:rPr>
                <w:noProof/>
                <w:sz w:val="24"/>
                <w:szCs w:val="24"/>
              </w:rPr>
              <w:t xml:space="preserve"> Вход со стороны главного фасада</w:t>
            </w:r>
            <w:r w:rsidR="00C24154">
              <w:rPr>
                <w:sz w:val="24"/>
                <w:szCs w:val="28"/>
              </w:rPr>
              <w:t xml:space="preserve"> </w:t>
            </w:r>
            <w:r w:rsidR="00696703">
              <w:rPr>
                <w:sz w:val="24"/>
                <w:szCs w:val="28"/>
              </w:rPr>
              <w:t xml:space="preserve">и </w:t>
            </w:r>
            <w:r w:rsidR="00F1617D">
              <w:rPr>
                <w:sz w:val="24"/>
                <w:szCs w:val="28"/>
              </w:rPr>
              <w:t>вход в угловом ризалите Здания</w:t>
            </w:r>
            <w:r w:rsidR="00696703" w:rsidRPr="00696703">
              <w:rPr>
                <w:sz w:val="24"/>
                <w:szCs w:val="28"/>
              </w:rPr>
              <w:t xml:space="preserve"> райкома партии (Дом А.Н. </w:t>
            </w:r>
            <w:proofErr w:type="spellStart"/>
            <w:r w:rsidR="00696703" w:rsidRPr="00696703">
              <w:rPr>
                <w:sz w:val="24"/>
                <w:szCs w:val="28"/>
              </w:rPr>
              <w:t>Шелашникова</w:t>
            </w:r>
            <w:proofErr w:type="spellEnd"/>
            <w:r w:rsidR="00696703" w:rsidRPr="00696703">
              <w:rPr>
                <w:sz w:val="24"/>
                <w:szCs w:val="28"/>
              </w:rPr>
              <w:t>), 1947 г.</w:t>
            </w:r>
          </w:p>
          <w:p w:rsidR="00870C48" w:rsidRPr="00514869" w:rsidRDefault="00870C48" w:rsidP="00F62CEB">
            <w:pPr>
              <w:widowControl w:val="0"/>
              <w:tabs>
                <w:tab w:val="left" w:pos="945"/>
              </w:tabs>
              <w:adjustRightInd w:val="0"/>
              <w:spacing w:before="120"/>
              <w:ind w:left="-284" w:firstLine="284"/>
              <w:contextualSpacing/>
              <w:jc w:val="center"/>
              <w:rPr>
                <w:noProof/>
                <w:color w:val="000000"/>
                <w:sz w:val="24"/>
                <w:szCs w:val="28"/>
              </w:rPr>
            </w:pPr>
          </w:p>
        </w:tc>
      </w:tr>
      <w:tr w:rsidR="00F1617D" w:rsidRPr="00D728BB" w:rsidTr="00031B91">
        <w:trPr>
          <w:trHeight w:val="4536"/>
        </w:trPr>
        <w:tc>
          <w:tcPr>
            <w:tcW w:w="704" w:type="dxa"/>
            <w:tcBorders>
              <w:top w:val="single" w:sz="4" w:space="0" w:color="auto"/>
              <w:left w:val="single" w:sz="4" w:space="0" w:color="auto"/>
              <w:bottom w:val="single" w:sz="4" w:space="0" w:color="auto"/>
              <w:right w:val="single" w:sz="4" w:space="0" w:color="auto"/>
            </w:tcBorders>
          </w:tcPr>
          <w:p w:rsidR="00F1617D" w:rsidRDefault="00F1617D" w:rsidP="00886873">
            <w:pPr>
              <w:widowControl w:val="0"/>
              <w:tabs>
                <w:tab w:val="left" w:pos="6379"/>
              </w:tabs>
              <w:adjustRightInd w:val="0"/>
              <w:spacing w:before="120"/>
              <w:ind w:left="-399"/>
              <w:contextualSpacing/>
              <w:jc w:val="center"/>
              <w:rPr>
                <w:sz w:val="28"/>
                <w:szCs w:val="28"/>
              </w:rPr>
            </w:pPr>
            <w:r>
              <w:rPr>
                <w:sz w:val="28"/>
                <w:szCs w:val="28"/>
              </w:rPr>
              <w:t>6.</w:t>
            </w:r>
          </w:p>
        </w:tc>
        <w:tc>
          <w:tcPr>
            <w:tcW w:w="3402" w:type="dxa"/>
            <w:tcBorders>
              <w:top w:val="single" w:sz="4" w:space="0" w:color="auto"/>
              <w:left w:val="single" w:sz="4" w:space="0" w:color="auto"/>
              <w:bottom w:val="single" w:sz="4" w:space="0" w:color="auto"/>
              <w:right w:val="single" w:sz="4" w:space="0" w:color="auto"/>
            </w:tcBorders>
          </w:tcPr>
          <w:p w:rsidR="000A0235" w:rsidRPr="00B33026" w:rsidRDefault="000A0235" w:rsidP="000A0235">
            <w:pPr>
              <w:widowControl w:val="0"/>
              <w:adjustRightInd w:val="0"/>
              <w:spacing w:before="120"/>
              <w:ind w:left="38"/>
              <w:contextualSpacing/>
              <w:jc w:val="both"/>
              <w:rPr>
                <w:rFonts w:ascii="Times" w:hAnsi="Times"/>
                <w:sz w:val="28"/>
                <w:szCs w:val="28"/>
              </w:rPr>
            </w:pPr>
            <w:r w:rsidRPr="000A0235">
              <w:rPr>
                <w:rFonts w:ascii="Times" w:hAnsi="Times"/>
                <w:sz w:val="28"/>
                <w:szCs w:val="28"/>
              </w:rPr>
              <w:t xml:space="preserve">Исторический рисунок </w:t>
            </w:r>
            <w:proofErr w:type="spellStart"/>
            <w:r w:rsidRPr="000A0235">
              <w:rPr>
                <w:rFonts w:ascii="Times" w:hAnsi="Times"/>
                <w:sz w:val="28"/>
                <w:szCs w:val="28"/>
              </w:rPr>
              <w:t>расстекловки</w:t>
            </w:r>
            <w:proofErr w:type="spellEnd"/>
            <w:r w:rsidRPr="000A0235">
              <w:rPr>
                <w:rFonts w:ascii="Times" w:hAnsi="Times"/>
                <w:sz w:val="28"/>
                <w:szCs w:val="28"/>
              </w:rPr>
              <w:t xml:space="preserve"> окон</w:t>
            </w:r>
          </w:p>
          <w:p w:rsidR="00F1617D" w:rsidRPr="00B33026" w:rsidRDefault="00F1617D" w:rsidP="000A0235">
            <w:pPr>
              <w:widowControl w:val="0"/>
              <w:adjustRightInd w:val="0"/>
              <w:spacing w:before="120"/>
              <w:ind w:left="38"/>
              <w:contextualSpacing/>
              <w:jc w:val="both"/>
              <w:rPr>
                <w:rFonts w:ascii="Times" w:hAnsi="Times"/>
                <w:sz w:val="28"/>
                <w:szCs w:val="28"/>
              </w:rPr>
            </w:pPr>
          </w:p>
        </w:tc>
        <w:tc>
          <w:tcPr>
            <w:tcW w:w="5670" w:type="dxa"/>
            <w:tcBorders>
              <w:top w:val="single" w:sz="4" w:space="0" w:color="auto"/>
              <w:left w:val="single" w:sz="4" w:space="0" w:color="auto"/>
              <w:bottom w:val="single" w:sz="4" w:space="0" w:color="auto"/>
              <w:right w:val="single" w:sz="4" w:space="0" w:color="auto"/>
            </w:tcBorders>
          </w:tcPr>
          <w:p w:rsidR="00F1617D" w:rsidRDefault="00F1617D" w:rsidP="007320C0">
            <w:pPr>
              <w:jc w:val="center"/>
              <w:rPr>
                <w:noProof/>
                <w:sz w:val="24"/>
                <w:szCs w:val="28"/>
              </w:rPr>
            </w:pPr>
            <w:r>
              <w:rPr>
                <w:noProof/>
                <w:sz w:val="24"/>
                <w:szCs w:val="28"/>
              </w:rPr>
              <w:drawing>
                <wp:inline distT="0" distB="0" distL="0" distR="0">
                  <wp:extent cx="3488323" cy="2895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png"/>
                          <pic:cNvPicPr/>
                        </pic:nvPicPr>
                        <pic:blipFill>
                          <a:blip r:embed="rId23">
                            <a:extLst>
                              <a:ext uri="{28A0092B-C50C-407E-A947-70E740481C1C}">
                                <a14:useLocalDpi xmlns:a14="http://schemas.microsoft.com/office/drawing/2010/main" val="0"/>
                              </a:ext>
                            </a:extLst>
                          </a:blip>
                          <a:stretch>
                            <a:fillRect/>
                          </a:stretch>
                        </pic:blipFill>
                        <pic:spPr>
                          <a:xfrm>
                            <a:off x="0" y="0"/>
                            <a:ext cx="3498884" cy="2904366"/>
                          </a:xfrm>
                          <a:prstGeom prst="rect">
                            <a:avLst/>
                          </a:prstGeom>
                        </pic:spPr>
                      </pic:pic>
                    </a:graphicData>
                  </a:graphic>
                </wp:inline>
              </w:drawing>
            </w:r>
          </w:p>
          <w:p w:rsidR="00F1617D" w:rsidRDefault="0023765E" w:rsidP="007320C0">
            <w:pPr>
              <w:jc w:val="center"/>
              <w:rPr>
                <w:noProof/>
                <w:sz w:val="24"/>
                <w:szCs w:val="28"/>
              </w:rPr>
            </w:pPr>
            <w:r>
              <w:rPr>
                <w:noProof/>
                <w:sz w:val="24"/>
                <w:szCs w:val="28"/>
              </w:rPr>
              <w:t>Рис.12</w:t>
            </w:r>
            <w:r w:rsidR="00F1617D">
              <w:rPr>
                <w:noProof/>
                <w:sz w:val="24"/>
                <w:szCs w:val="28"/>
              </w:rPr>
              <w:t>.</w:t>
            </w:r>
            <w:r w:rsidR="00F1617D" w:rsidRPr="00F1617D">
              <w:rPr>
                <w:noProof/>
                <w:sz w:val="24"/>
                <w:szCs w:val="28"/>
              </w:rPr>
              <w:t xml:space="preserve"> Окна второго этажа</w:t>
            </w:r>
          </w:p>
          <w:p w:rsidR="00F1617D" w:rsidRDefault="00F1617D" w:rsidP="007320C0">
            <w:pPr>
              <w:jc w:val="center"/>
              <w:rPr>
                <w:noProof/>
                <w:sz w:val="24"/>
                <w:szCs w:val="28"/>
              </w:rPr>
            </w:pPr>
            <w:r>
              <w:rPr>
                <w:noProof/>
                <w:sz w:val="24"/>
                <w:szCs w:val="28"/>
              </w:rPr>
              <w:drawing>
                <wp:inline distT="0" distB="0" distL="0" distR="0">
                  <wp:extent cx="1286054" cy="3096057"/>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png"/>
                          <pic:cNvPicPr/>
                        </pic:nvPicPr>
                        <pic:blipFill>
                          <a:blip r:embed="rId24">
                            <a:extLst>
                              <a:ext uri="{28A0092B-C50C-407E-A947-70E740481C1C}">
                                <a14:useLocalDpi xmlns:a14="http://schemas.microsoft.com/office/drawing/2010/main" val="0"/>
                              </a:ext>
                            </a:extLst>
                          </a:blip>
                          <a:stretch>
                            <a:fillRect/>
                          </a:stretch>
                        </pic:blipFill>
                        <pic:spPr>
                          <a:xfrm>
                            <a:off x="0" y="0"/>
                            <a:ext cx="1286054" cy="3096057"/>
                          </a:xfrm>
                          <a:prstGeom prst="rect">
                            <a:avLst/>
                          </a:prstGeom>
                        </pic:spPr>
                      </pic:pic>
                    </a:graphicData>
                  </a:graphic>
                </wp:inline>
              </w:drawing>
            </w:r>
          </w:p>
          <w:p w:rsidR="00F1617D" w:rsidRDefault="0023765E" w:rsidP="007320C0">
            <w:pPr>
              <w:jc w:val="center"/>
              <w:rPr>
                <w:noProof/>
                <w:sz w:val="24"/>
                <w:szCs w:val="28"/>
              </w:rPr>
            </w:pPr>
            <w:r>
              <w:rPr>
                <w:noProof/>
                <w:sz w:val="24"/>
                <w:szCs w:val="28"/>
              </w:rPr>
              <w:t>Рис.13.</w:t>
            </w:r>
            <w:r w:rsidR="00F1617D" w:rsidRPr="00F1617D">
              <w:rPr>
                <w:noProof/>
                <w:sz w:val="24"/>
                <w:szCs w:val="28"/>
              </w:rPr>
              <w:t xml:space="preserve"> Окно лестницы в эркере</w:t>
            </w:r>
          </w:p>
        </w:tc>
      </w:tr>
      <w:tr w:rsidR="007320C0" w:rsidRPr="00D728BB" w:rsidTr="006B3CA6">
        <w:trPr>
          <w:trHeight w:val="1132"/>
        </w:trPr>
        <w:tc>
          <w:tcPr>
            <w:tcW w:w="704" w:type="dxa"/>
            <w:tcBorders>
              <w:top w:val="single" w:sz="4" w:space="0" w:color="auto"/>
              <w:left w:val="single" w:sz="4" w:space="0" w:color="auto"/>
              <w:bottom w:val="single" w:sz="4" w:space="0" w:color="auto"/>
              <w:right w:val="single" w:sz="4" w:space="0" w:color="auto"/>
            </w:tcBorders>
          </w:tcPr>
          <w:p w:rsidR="007320C0" w:rsidRDefault="00F1617D" w:rsidP="00886873">
            <w:pPr>
              <w:widowControl w:val="0"/>
              <w:tabs>
                <w:tab w:val="left" w:pos="6379"/>
              </w:tabs>
              <w:adjustRightInd w:val="0"/>
              <w:spacing w:before="120"/>
              <w:ind w:left="-399"/>
              <w:contextualSpacing/>
              <w:jc w:val="center"/>
              <w:rPr>
                <w:sz w:val="28"/>
                <w:szCs w:val="28"/>
              </w:rPr>
            </w:pPr>
            <w:r>
              <w:rPr>
                <w:sz w:val="28"/>
                <w:szCs w:val="28"/>
              </w:rPr>
              <w:t>7</w:t>
            </w:r>
            <w:r w:rsidR="007320C0">
              <w:rPr>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7320C0" w:rsidRDefault="000A0235" w:rsidP="000A0235">
            <w:pPr>
              <w:widowControl w:val="0"/>
              <w:adjustRightInd w:val="0"/>
              <w:spacing w:before="120"/>
              <w:ind w:left="38"/>
              <w:contextualSpacing/>
              <w:jc w:val="both"/>
              <w:rPr>
                <w:rFonts w:ascii="Times" w:hAnsi="Times"/>
                <w:sz w:val="28"/>
                <w:szCs w:val="28"/>
              </w:rPr>
            </w:pPr>
            <w:r w:rsidRPr="000A0235">
              <w:rPr>
                <w:rFonts w:ascii="Times" w:hAnsi="Times"/>
                <w:sz w:val="28"/>
                <w:szCs w:val="28"/>
              </w:rPr>
              <w:t>Пространственно-планировочная структура интерьеров в пределах исторических капитальных стен XX в., местоположение исторической лестницы</w:t>
            </w:r>
          </w:p>
        </w:tc>
        <w:tc>
          <w:tcPr>
            <w:tcW w:w="5670" w:type="dxa"/>
            <w:tcBorders>
              <w:top w:val="single" w:sz="4" w:space="0" w:color="auto"/>
              <w:left w:val="single" w:sz="4" w:space="0" w:color="auto"/>
              <w:bottom w:val="single" w:sz="4" w:space="0" w:color="auto"/>
              <w:right w:val="single" w:sz="4" w:space="0" w:color="auto"/>
            </w:tcBorders>
          </w:tcPr>
          <w:p w:rsidR="007320C0" w:rsidRDefault="00696703" w:rsidP="007320C0">
            <w:pPr>
              <w:rPr>
                <w:noProof/>
                <w:sz w:val="24"/>
                <w:szCs w:val="28"/>
              </w:rPr>
            </w:pPr>
            <w:r>
              <w:rPr>
                <w:noProof/>
                <w:sz w:val="24"/>
                <w:szCs w:val="28"/>
              </w:rPr>
              <w:drawing>
                <wp:inline distT="0" distB="0" distL="0" distR="0">
                  <wp:extent cx="3476625" cy="279010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jpg"/>
                          <pic:cNvPicPr/>
                        </pic:nvPicPr>
                        <pic:blipFill>
                          <a:blip r:embed="rId25">
                            <a:extLst>
                              <a:ext uri="{28A0092B-C50C-407E-A947-70E740481C1C}">
                                <a14:useLocalDpi xmlns:a14="http://schemas.microsoft.com/office/drawing/2010/main" val="0"/>
                              </a:ext>
                            </a:extLst>
                          </a:blip>
                          <a:stretch>
                            <a:fillRect/>
                          </a:stretch>
                        </pic:blipFill>
                        <pic:spPr>
                          <a:xfrm>
                            <a:off x="0" y="0"/>
                            <a:ext cx="3487973" cy="2799209"/>
                          </a:xfrm>
                          <a:prstGeom prst="rect">
                            <a:avLst/>
                          </a:prstGeom>
                        </pic:spPr>
                      </pic:pic>
                    </a:graphicData>
                  </a:graphic>
                </wp:inline>
              </w:drawing>
            </w:r>
          </w:p>
          <w:p w:rsidR="007320C0" w:rsidRPr="007320C0" w:rsidRDefault="0023765E" w:rsidP="00C24154">
            <w:pPr>
              <w:jc w:val="center"/>
              <w:rPr>
                <w:sz w:val="24"/>
                <w:szCs w:val="28"/>
              </w:rPr>
            </w:pPr>
            <w:r>
              <w:rPr>
                <w:sz w:val="24"/>
                <w:szCs w:val="28"/>
              </w:rPr>
              <w:t>Рис. 14</w:t>
            </w:r>
            <w:r w:rsidR="00696703">
              <w:rPr>
                <w:sz w:val="24"/>
                <w:szCs w:val="28"/>
              </w:rPr>
              <w:t xml:space="preserve">. </w:t>
            </w:r>
            <w:r w:rsidR="005512A6" w:rsidRPr="005512A6">
              <w:rPr>
                <w:sz w:val="24"/>
                <w:szCs w:val="28"/>
              </w:rPr>
              <w:t>Центральная лестница</w:t>
            </w:r>
          </w:p>
        </w:tc>
      </w:tr>
    </w:tbl>
    <w:p w:rsidR="005512A6" w:rsidRDefault="005512A6" w:rsidP="00C3624B">
      <w:pPr>
        <w:rPr>
          <w:sz w:val="24"/>
          <w:szCs w:val="28"/>
        </w:rPr>
      </w:pPr>
    </w:p>
    <w:p w:rsidR="005512A6" w:rsidRDefault="005512A6">
      <w:pPr>
        <w:autoSpaceDE/>
        <w:autoSpaceDN/>
        <w:spacing w:after="160" w:line="259" w:lineRule="auto"/>
        <w:rPr>
          <w:sz w:val="24"/>
          <w:szCs w:val="28"/>
        </w:rPr>
      </w:pPr>
      <w:r>
        <w:rPr>
          <w:sz w:val="24"/>
          <w:szCs w:val="28"/>
        </w:rPr>
        <w:br w:type="page"/>
      </w:r>
    </w:p>
    <w:p w:rsidR="005512A6" w:rsidRPr="005512A6" w:rsidRDefault="005512A6" w:rsidP="005512A6">
      <w:pPr>
        <w:rPr>
          <w:b/>
          <w:bCs/>
          <w:sz w:val="24"/>
          <w:szCs w:val="28"/>
        </w:rPr>
      </w:pPr>
      <w:r w:rsidRPr="005512A6">
        <w:rPr>
          <w:b/>
          <w:bCs/>
          <w:sz w:val="24"/>
          <w:szCs w:val="28"/>
        </w:rPr>
        <w:t>Вывод экспертизы</w:t>
      </w:r>
    </w:p>
    <w:p w:rsidR="005512A6" w:rsidRPr="005512A6" w:rsidRDefault="005512A6" w:rsidP="00D87844">
      <w:pPr>
        <w:rPr>
          <w:sz w:val="24"/>
          <w:szCs w:val="28"/>
        </w:rPr>
      </w:pPr>
      <w:r w:rsidRPr="005512A6">
        <w:rPr>
          <w:sz w:val="24"/>
          <w:szCs w:val="28"/>
        </w:rPr>
        <w:t>На основе фактов и сведений, выявленных и установленных в результате</w:t>
      </w:r>
    </w:p>
    <w:p w:rsidR="005512A6" w:rsidRPr="005512A6" w:rsidRDefault="005512A6" w:rsidP="00D87844">
      <w:pPr>
        <w:rPr>
          <w:sz w:val="24"/>
          <w:szCs w:val="28"/>
        </w:rPr>
      </w:pPr>
      <w:r w:rsidRPr="005512A6">
        <w:rPr>
          <w:sz w:val="24"/>
          <w:szCs w:val="28"/>
        </w:rPr>
        <w:t>проведённых исследований, анализа исторических материалов, обследования</w:t>
      </w:r>
    </w:p>
    <w:p w:rsidR="005512A6" w:rsidRPr="005512A6" w:rsidRDefault="005512A6" w:rsidP="00D87844">
      <w:pPr>
        <w:rPr>
          <w:sz w:val="24"/>
          <w:szCs w:val="28"/>
        </w:rPr>
      </w:pPr>
      <w:r w:rsidRPr="005512A6">
        <w:rPr>
          <w:sz w:val="24"/>
          <w:szCs w:val="28"/>
        </w:rPr>
        <w:t>объекта в натуре, осуществлённых в процессе подготовки акта государственной</w:t>
      </w:r>
    </w:p>
    <w:p w:rsidR="005512A6" w:rsidRPr="005512A6" w:rsidRDefault="005512A6" w:rsidP="00D87844">
      <w:pPr>
        <w:rPr>
          <w:sz w:val="24"/>
          <w:szCs w:val="28"/>
        </w:rPr>
      </w:pPr>
      <w:r w:rsidRPr="005512A6">
        <w:rPr>
          <w:sz w:val="24"/>
          <w:szCs w:val="28"/>
        </w:rPr>
        <w:t>историко-культурной экспертизы выявленного объекта культурного наследия</w:t>
      </w:r>
    </w:p>
    <w:p w:rsidR="005512A6" w:rsidRPr="005512A6" w:rsidRDefault="005512A6" w:rsidP="00D87844">
      <w:pPr>
        <w:rPr>
          <w:sz w:val="24"/>
          <w:szCs w:val="28"/>
        </w:rPr>
      </w:pPr>
      <w:r w:rsidRPr="005512A6">
        <w:rPr>
          <w:sz w:val="24"/>
          <w:szCs w:val="28"/>
        </w:rPr>
        <w:t xml:space="preserve">«Дом уездного предводителя дворянства А.Н. </w:t>
      </w:r>
      <w:proofErr w:type="spellStart"/>
      <w:r w:rsidRPr="005512A6">
        <w:rPr>
          <w:sz w:val="24"/>
          <w:szCs w:val="28"/>
        </w:rPr>
        <w:t>Шелашникова</w:t>
      </w:r>
      <w:proofErr w:type="spellEnd"/>
      <w:r w:rsidRPr="005512A6">
        <w:rPr>
          <w:sz w:val="24"/>
          <w:szCs w:val="28"/>
        </w:rPr>
        <w:t>», нач. XX в. по</w:t>
      </w:r>
    </w:p>
    <w:p w:rsidR="005512A6" w:rsidRPr="005512A6" w:rsidRDefault="005512A6" w:rsidP="00D87844">
      <w:pPr>
        <w:rPr>
          <w:sz w:val="24"/>
          <w:szCs w:val="28"/>
        </w:rPr>
      </w:pPr>
      <w:r w:rsidRPr="005512A6">
        <w:rPr>
          <w:sz w:val="24"/>
          <w:szCs w:val="28"/>
        </w:rPr>
        <w:t>адресу: Республика Татарстан, Бугульминский район, г. Бугульма, ул. Ленина,</w:t>
      </w:r>
    </w:p>
    <w:p w:rsidR="005512A6" w:rsidRPr="005512A6" w:rsidRDefault="005512A6" w:rsidP="00D87844">
      <w:pPr>
        <w:rPr>
          <w:sz w:val="24"/>
          <w:szCs w:val="28"/>
        </w:rPr>
      </w:pPr>
      <w:r w:rsidRPr="005512A6">
        <w:rPr>
          <w:sz w:val="24"/>
          <w:szCs w:val="28"/>
        </w:rPr>
        <w:t>д.66 (современный адрес: ул. Владимира Ленина, д. 30):</w:t>
      </w:r>
    </w:p>
    <w:p w:rsidR="005512A6" w:rsidRPr="005512A6" w:rsidRDefault="005512A6" w:rsidP="00D87844">
      <w:pPr>
        <w:rPr>
          <w:sz w:val="24"/>
          <w:szCs w:val="28"/>
        </w:rPr>
      </w:pPr>
      <w:r w:rsidRPr="005512A6">
        <w:rPr>
          <w:sz w:val="24"/>
          <w:szCs w:val="28"/>
        </w:rPr>
        <w:t>- считаю обоснованным (положительное заключение) включение в</w:t>
      </w:r>
    </w:p>
    <w:p w:rsidR="005512A6" w:rsidRPr="005512A6" w:rsidRDefault="005512A6" w:rsidP="00D87844">
      <w:pPr>
        <w:rPr>
          <w:sz w:val="24"/>
          <w:szCs w:val="28"/>
        </w:rPr>
      </w:pPr>
      <w:r w:rsidRPr="005512A6">
        <w:rPr>
          <w:sz w:val="24"/>
          <w:szCs w:val="28"/>
        </w:rPr>
        <w:t>единый государственный реестр культурного наследия (памятников истории и</w:t>
      </w:r>
    </w:p>
    <w:p w:rsidR="005512A6" w:rsidRPr="005512A6" w:rsidRDefault="005512A6" w:rsidP="00D87844">
      <w:pPr>
        <w:rPr>
          <w:sz w:val="24"/>
          <w:szCs w:val="28"/>
        </w:rPr>
      </w:pPr>
      <w:r w:rsidRPr="005512A6">
        <w:rPr>
          <w:sz w:val="24"/>
          <w:szCs w:val="28"/>
        </w:rPr>
        <w:t>культуры) народов Российской Федерации в качестве объекта культурного</w:t>
      </w:r>
    </w:p>
    <w:p w:rsidR="005512A6" w:rsidRPr="005512A6" w:rsidRDefault="005512A6" w:rsidP="00D87844">
      <w:pPr>
        <w:rPr>
          <w:sz w:val="24"/>
          <w:szCs w:val="28"/>
        </w:rPr>
      </w:pPr>
      <w:r w:rsidRPr="005512A6">
        <w:rPr>
          <w:sz w:val="24"/>
          <w:szCs w:val="28"/>
        </w:rPr>
        <w:t>наследия регионального значения выявленного объекта культурного наследия</w:t>
      </w:r>
    </w:p>
    <w:p w:rsidR="005512A6" w:rsidRPr="005512A6" w:rsidRDefault="005512A6" w:rsidP="00D87844">
      <w:pPr>
        <w:rPr>
          <w:sz w:val="24"/>
          <w:szCs w:val="28"/>
        </w:rPr>
      </w:pPr>
      <w:r w:rsidRPr="005512A6">
        <w:rPr>
          <w:sz w:val="24"/>
          <w:szCs w:val="28"/>
        </w:rPr>
        <w:t xml:space="preserve">«Дом уездного предводителя дворянства А.Н. </w:t>
      </w:r>
      <w:proofErr w:type="spellStart"/>
      <w:r w:rsidRPr="005512A6">
        <w:rPr>
          <w:sz w:val="24"/>
          <w:szCs w:val="28"/>
        </w:rPr>
        <w:t>Шелашникова</w:t>
      </w:r>
      <w:proofErr w:type="spellEnd"/>
      <w:r w:rsidRPr="005512A6">
        <w:rPr>
          <w:sz w:val="24"/>
          <w:szCs w:val="28"/>
        </w:rPr>
        <w:t>», нач. XX в. по</w:t>
      </w:r>
    </w:p>
    <w:p w:rsidR="005512A6" w:rsidRPr="005512A6" w:rsidRDefault="005512A6" w:rsidP="00D87844">
      <w:pPr>
        <w:rPr>
          <w:sz w:val="24"/>
          <w:szCs w:val="28"/>
        </w:rPr>
      </w:pPr>
      <w:r w:rsidRPr="005512A6">
        <w:rPr>
          <w:sz w:val="24"/>
          <w:szCs w:val="28"/>
        </w:rPr>
        <w:t>адресу: Республика Татарстан, Бугульминский район, г. Бугульма, ул. Ленина,</w:t>
      </w:r>
    </w:p>
    <w:p w:rsidR="005512A6" w:rsidRPr="005512A6" w:rsidRDefault="005512A6" w:rsidP="00D87844">
      <w:pPr>
        <w:rPr>
          <w:sz w:val="24"/>
          <w:szCs w:val="28"/>
        </w:rPr>
      </w:pPr>
      <w:r w:rsidRPr="005512A6">
        <w:rPr>
          <w:sz w:val="24"/>
          <w:szCs w:val="28"/>
        </w:rPr>
        <w:t>д.66 (современный адрес: ул. Владимира Ленина, д. 30), с уточнёнными</w:t>
      </w:r>
    </w:p>
    <w:p w:rsidR="005512A6" w:rsidRPr="005512A6" w:rsidRDefault="005512A6" w:rsidP="00D87844">
      <w:pPr>
        <w:rPr>
          <w:b/>
          <w:bCs/>
          <w:sz w:val="24"/>
          <w:szCs w:val="28"/>
        </w:rPr>
      </w:pPr>
      <w:r w:rsidRPr="005512A6">
        <w:rPr>
          <w:sz w:val="24"/>
          <w:szCs w:val="28"/>
        </w:rPr>
        <w:t xml:space="preserve">наименованием, датировкой и адресом: </w:t>
      </w:r>
      <w:r w:rsidRPr="005512A6">
        <w:rPr>
          <w:b/>
          <w:bCs/>
          <w:sz w:val="24"/>
          <w:szCs w:val="28"/>
        </w:rPr>
        <w:t>«Дом уездного предводителя</w:t>
      </w:r>
    </w:p>
    <w:p w:rsidR="005512A6" w:rsidRPr="005512A6" w:rsidRDefault="005512A6" w:rsidP="00D87844">
      <w:pPr>
        <w:rPr>
          <w:b/>
          <w:bCs/>
          <w:sz w:val="24"/>
          <w:szCs w:val="28"/>
        </w:rPr>
      </w:pPr>
      <w:r w:rsidRPr="005512A6">
        <w:rPr>
          <w:b/>
          <w:bCs/>
          <w:sz w:val="24"/>
          <w:szCs w:val="28"/>
        </w:rPr>
        <w:t xml:space="preserve">дворянства А.Н. </w:t>
      </w:r>
      <w:proofErr w:type="spellStart"/>
      <w:r w:rsidRPr="005512A6">
        <w:rPr>
          <w:b/>
          <w:bCs/>
          <w:sz w:val="24"/>
          <w:szCs w:val="28"/>
        </w:rPr>
        <w:t>Шелашникова</w:t>
      </w:r>
      <w:proofErr w:type="spellEnd"/>
      <w:r w:rsidRPr="005512A6">
        <w:rPr>
          <w:b/>
          <w:bCs/>
          <w:sz w:val="24"/>
          <w:szCs w:val="28"/>
        </w:rPr>
        <w:t>», нач. XX в., Республика Татарстан,</w:t>
      </w:r>
    </w:p>
    <w:p w:rsidR="005512A6" w:rsidRPr="005512A6" w:rsidRDefault="005512A6" w:rsidP="00D87844">
      <w:pPr>
        <w:rPr>
          <w:b/>
          <w:bCs/>
          <w:sz w:val="24"/>
          <w:szCs w:val="28"/>
        </w:rPr>
      </w:pPr>
      <w:r w:rsidRPr="005512A6">
        <w:rPr>
          <w:b/>
          <w:bCs/>
          <w:sz w:val="24"/>
          <w:szCs w:val="28"/>
        </w:rPr>
        <w:t>Бугульминский район, г. Бугульма, ул. Владимира Ленина, д. 30.</w:t>
      </w:r>
    </w:p>
    <w:p w:rsidR="005512A6" w:rsidRPr="005512A6" w:rsidRDefault="005512A6" w:rsidP="00D87844">
      <w:pPr>
        <w:rPr>
          <w:sz w:val="24"/>
          <w:szCs w:val="28"/>
        </w:rPr>
      </w:pPr>
      <w:r w:rsidRPr="005512A6">
        <w:rPr>
          <w:sz w:val="24"/>
          <w:szCs w:val="28"/>
        </w:rPr>
        <w:t>Сведения, рекомендуемые для внесения в единый государственный</w:t>
      </w:r>
    </w:p>
    <w:p w:rsidR="005512A6" w:rsidRPr="005512A6" w:rsidRDefault="005512A6" w:rsidP="00D87844">
      <w:pPr>
        <w:rPr>
          <w:sz w:val="24"/>
          <w:szCs w:val="28"/>
        </w:rPr>
      </w:pPr>
      <w:r w:rsidRPr="005512A6">
        <w:rPr>
          <w:sz w:val="24"/>
          <w:szCs w:val="28"/>
        </w:rPr>
        <w:t>реестр объектов культурного наследия (памятников истории и культуры)</w:t>
      </w:r>
    </w:p>
    <w:p w:rsidR="005512A6" w:rsidRPr="005512A6" w:rsidRDefault="005512A6" w:rsidP="00D87844">
      <w:pPr>
        <w:rPr>
          <w:sz w:val="24"/>
          <w:szCs w:val="28"/>
        </w:rPr>
      </w:pPr>
      <w:r w:rsidRPr="005512A6">
        <w:rPr>
          <w:sz w:val="24"/>
          <w:szCs w:val="28"/>
        </w:rPr>
        <w:t>народов Российской Федерации:</w:t>
      </w:r>
    </w:p>
    <w:p w:rsidR="005512A6" w:rsidRPr="005512A6" w:rsidRDefault="005512A6" w:rsidP="00D87844">
      <w:pPr>
        <w:rPr>
          <w:b/>
          <w:bCs/>
          <w:sz w:val="24"/>
          <w:szCs w:val="28"/>
        </w:rPr>
      </w:pPr>
      <w:r w:rsidRPr="005512A6">
        <w:rPr>
          <w:sz w:val="24"/>
          <w:szCs w:val="28"/>
        </w:rPr>
        <w:t xml:space="preserve">1) сведения о наименовании объекта – </w:t>
      </w:r>
      <w:r w:rsidRPr="005512A6">
        <w:rPr>
          <w:b/>
          <w:bCs/>
          <w:sz w:val="24"/>
          <w:szCs w:val="28"/>
        </w:rPr>
        <w:t>«Дом уездного предводителя</w:t>
      </w:r>
    </w:p>
    <w:p w:rsidR="005512A6" w:rsidRPr="005512A6" w:rsidRDefault="005512A6" w:rsidP="00D87844">
      <w:pPr>
        <w:rPr>
          <w:b/>
          <w:bCs/>
          <w:sz w:val="24"/>
          <w:szCs w:val="28"/>
        </w:rPr>
      </w:pPr>
      <w:r w:rsidRPr="005512A6">
        <w:rPr>
          <w:b/>
          <w:bCs/>
          <w:sz w:val="24"/>
          <w:szCs w:val="28"/>
        </w:rPr>
        <w:t xml:space="preserve">дворянства А.Н. </w:t>
      </w:r>
      <w:proofErr w:type="spellStart"/>
      <w:r w:rsidRPr="005512A6">
        <w:rPr>
          <w:b/>
          <w:bCs/>
          <w:sz w:val="24"/>
          <w:szCs w:val="28"/>
        </w:rPr>
        <w:t>Шелашникова</w:t>
      </w:r>
      <w:proofErr w:type="spellEnd"/>
      <w:r w:rsidRPr="005512A6">
        <w:rPr>
          <w:b/>
          <w:bCs/>
          <w:sz w:val="24"/>
          <w:szCs w:val="28"/>
        </w:rPr>
        <w:t>»;</w:t>
      </w:r>
    </w:p>
    <w:p w:rsidR="005512A6" w:rsidRPr="005512A6" w:rsidRDefault="005512A6" w:rsidP="00D87844">
      <w:pPr>
        <w:rPr>
          <w:sz w:val="24"/>
          <w:szCs w:val="28"/>
        </w:rPr>
      </w:pPr>
      <w:r w:rsidRPr="005512A6">
        <w:rPr>
          <w:sz w:val="24"/>
          <w:szCs w:val="28"/>
        </w:rPr>
        <w:t>2) сведения о времени возникновения или дате создания объекта, датах</w:t>
      </w:r>
    </w:p>
    <w:p w:rsidR="005512A6" w:rsidRPr="005512A6" w:rsidRDefault="005512A6" w:rsidP="00D87844">
      <w:pPr>
        <w:rPr>
          <w:sz w:val="24"/>
          <w:szCs w:val="28"/>
        </w:rPr>
      </w:pPr>
      <w:r w:rsidRPr="005512A6">
        <w:rPr>
          <w:sz w:val="24"/>
          <w:szCs w:val="28"/>
        </w:rPr>
        <w:t>основных изменений (перестроек) данного объекта и (или) датах связанных</w:t>
      </w:r>
    </w:p>
    <w:p w:rsidR="005512A6" w:rsidRPr="005512A6" w:rsidRDefault="005512A6" w:rsidP="00D87844">
      <w:pPr>
        <w:rPr>
          <w:sz w:val="24"/>
          <w:szCs w:val="28"/>
        </w:rPr>
      </w:pPr>
      <w:r w:rsidRPr="005512A6">
        <w:rPr>
          <w:sz w:val="24"/>
          <w:szCs w:val="28"/>
        </w:rPr>
        <w:t>с ним исторических событий –</w:t>
      </w:r>
      <w:r w:rsidRPr="005512A6">
        <w:rPr>
          <w:b/>
          <w:bCs/>
          <w:sz w:val="24"/>
          <w:szCs w:val="28"/>
        </w:rPr>
        <w:t>нач. XX вв.</w:t>
      </w:r>
      <w:r w:rsidRPr="005512A6">
        <w:rPr>
          <w:sz w:val="24"/>
          <w:szCs w:val="28"/>
        </w:rPr>
        <w:t>;</w:t>
      </w:r>
    </w:p>
    <w:p w:rsidR="005512A6" w:rsidRPr="005512A6" w:rsidRDefault="005512A6" w:rsidP="00D87844">
      <w:pPr>
        <w:rPr>
          <w:sz w:val="24"/>
          <w:szCs w:val="28"/>
        </w:rPr>
      </w:pPr>
      <w:r w:rsidRPr="005512A6">
        <w:rPr>
          <w:sz w:val="24"/>
          <w:szCs w:val="28"/>
        </w:rPr>
        <w:t>3) сведения о местонахождении объекта (адрес объекта или при его</w:t>
      </w:r>
    </w:p>
    <w:p w:rsidR="005512A6" w:rsidRPr="005512A6" w:rsidRDefault="005512A6" w:rsidP="00D87844">
      <w:pPr>
        <w:rPr>
          <w:b/>
          <w:bCs/>
          <w:sz w:val="24"/>
          <w:szCs w:val="28"/>
        </w:rPr>
      </w:pPr>
      <w:r w:rsidRPr="005512A6">
        <w:rPr>
          <w:sz w:val="24"/>
          <w:szCs w:val="28"/>
        </w:rPr>
        <w:t xml:space="preserve">отсутствии описание местоположения объекта) – </w:t>
      </w:r>
      <w:r w:rsidRPr="005512A6">
        <w:rPr>
          <w:b/>
          <w:bCs/>
          <w:sz w:val="24"/>
          <w:szCs w:val="28"/>
        </w:rPr>
        <w:t>Республика Татарстан,</w:t>
      </w:r>
    </w:p>
    <w:p w:rsidR="005512A6" w:rsidRPr="005512A6" w:rsidRDefault="005512A6" w:rsidP="00D87844">
      <w:pPr>
        <w:rPr>
          <w:sz w:val="24"/>
          <w:szCs w:val="28"/>
        </w:rPr>
      </w:pPr>
      <w:r w:rsidRPr="005512A6">
        <w:rPr>
          <w:b/>
          <w:bCs/>
          <w:sz w:val="24"/>
          <w:szCs w:val="28"/>
        </w:rPr>
        <w:t>Бугульминский район, г. Бугульма, ул. Владимира Ленина, д. 30</w:t>
      </w:r>
      <w:r w:rsidRPr="005512A6">
        <w:rPr>
          <w:sz w:val="24"/>
          <w:szCs w:val="28"/>
        </w:rPr>
        <w:t>;</w:t>
      </w:r>
    </w:p>
    <w:p w:rsidR="005512A6" w:rsidRPr="005512A6" w:rsidRDefault="005512A6" w:rsidP="00D87844">
      <w:pPr>
        <w:rPr>
          <w:b/>
          <w:bCs/>
          <w:sz w:val="24"/>
          <w:szCs w:val="28"/>
        </w:rPr>
      </w:pPr>
      <w:r w:rsidRPr="005512A6">
        <w:rPr>
          <w:sz w:val="24"/>
          <w:szCs w:val="28"/>
        </w:rPr>
        <w:t xml:space="preserve">4) сведения о категории историко-культурного значения объекта – </w:t>
      </w:r>
      <w:r w:rsidRPr="005512A6">
        <w:rPr>
          <w:b/>
          <w:bCs/>
          <w:sz w:val="24"/>
          <w:szCs w:val="28"/>
        </w:rPr>
        <w:t>объект</w:t>
      </w:r>
    </w:p>
    <w:p w:rsidR="005512A6" w:rsidRPr="005512A6" w:rsidRDefault="005512A6" w:rsidP="00D87844">
      <w:pPr>
        <w:rPr>
          <w:b/>
          <w:bCs/>
          <w:sz w:val="24"/>
          <w:szCs w:val="28"/>
        </w:rPr>
      </w:pPr>
      <w:r w:rsidRPr="005512A6">
        <w:rPr>
          <w:b/>
          <w:bCs/>
          <w:sz w:val="24"/>
          <w:szCs w:val="28"/>
        </w:rPr>
        <w:t>культурного наследия регионального значения;</w:t>
      </w:r>
    </w:p>
    <w:p w:rsidR="005512A6" w:rsidRPr="005512A6" w:rsidRDefault="005512A6" w:rsidP="00D87844">
      <w:pPr>
        <w:rPr>
          <w:bCs/>
          <w:sz w:val="24"/>
          <w:szCs w:val="28"/>
        </w:rPr>
      </w:pPr>
      <w:r w:rsidRPr="005512A6">
        <w:rPr>
          <w:bCs/>
          <w:sz w:val="24"/>
          <w:szCs w:val="28"/>
        </w:rPr>
        <w:t>5) сведения о виде объекта – памятник;</w:t>
      </w:r>
    </w:p>
    <w:p w:rsidR="005512A6" w:rsidRPr="005512A6" w:rsidRDefault="005512A6" w:rsidP="00D87844">
      <w:pPr>
        <w:rPr>
          <w:bCs/>
          <w:sz w:val="24"/>
          <w:szCs w:val="28"/>
        </w:rPr>
      </w:pPr>
      <w:r w:rsidRPr="005512A6">
        <w:rPr>
          <w:bCs/>
          <w:sz w:val="24"/>
          <w:szCs w:val="28"/>
        </w:rPr>
        <w:t>6) общая видовая принадлежность объекта – памятник</w:t>
      </w:r>
    </w:p>
    <w:p w:rsidR="005512A6" w:rsidRPr="005512A6" w:rsidRDefault="005512A6" w:rsidP="00D87844">
      <w:pPr>
        <w:rPr>
          <w:bCs/>
          <w:sz w:val="24"/>
          <w:szCs w:val="28"/>
        </w:rPr>
      </w:pPr>
      <w:r w:rsidRPr="005512A6">
        <w:rPr>
          <w:bCs/>
          <w:sz w:val="24"/>
          <w:szCs w:val="28"/>
        </w:rPr>
        <w:t>градостроительства и архитектуры;</w:t>
      </w:r>
    </w:p>
    <w:p w:rsidR="005512A6" w:rsidRPr="005512A6" w:rsidRDefault="005512A6" w:rsidP="00D87844">
      <w:pPr>
        <w:rPr>
          <w:bCs/>
          <w:sz w:val="24"/>
          <w:szCs w:val="28"/>
        </w:rPr>
      </w:pPr>
      <w:r w:rsidRPr="005512A6">
        <w:rPr>
          <w:bCs/>
          <w:sz w:val="24"/>
          <w:szCs w:val="28"/>
        </w:rPr>
        <w:t>7) описание особенностей объекта, являющихся основаниями для</w:t>
      </w:r>
    </w:p>
    <w:p w:rsidR="005512A6" w:rsidRPr="005512A6" w:rsidRDefault="005512A6" w:rsidP="00D87844">
      <w:pPr>
        <w:rPr>
          <w:bCs/>
          <w:sz w:val="24"/>
          <w:szCs w:val="28"/>
        </w:rPr>
      </w:pPr>
      <w:r w:rsidRPr="005512A6">
        <w:rPr>
          <w:bCs/>
          <w:sz w:val="24"/>
          <w:szCs w:val="28"/>
        </w:rPr>
        <w:t>включения его в реестр и подлежащих обязательному сохранению (далее –</w:t>
      </w:r>
    </w:p>
    <w:p w:rsidR="005512A6" w:rsidRPr="005512A6" w:rsidRDefault="005512A6" w:rsidP="00D87844">
      <w:pPr>
        <w:rPr>
          <w:bCs/>
          <w:sz w:val="24"/>
          <w:szCs w:val="28"/>
        </w:rPr>
      </w:pPr>
      <w:r w:rsidRPr="005512A6">
        <w:rPr>
          <w:bCs/>
          <w:sz w:val="24"/>
          <w:szCs w:val="28"/>
        </w:rPr>
        <w:t>предмет охраны объекта культурного наследия) – Приложение 1.</w:t>
      </w:r>
    </w:p>
    <w:p w:rsidR="005512A6" w:rsidRPr="005512A6" w:rsidRDefault="005512A6" w:rsidP="00D87844">
      <w:pPr>
        <w:rPr>
          <w:bCs/>
          <w:sz w:val="24"/>
          <w:szCs w:val="28"/>
        </w:rPr>
      </w:pPr>
      <w:r w:rsidRPr="005512A6">
        <w:rPr>
          <w:bCs/>
          <w:sz w:val="24"/>
          <w:szCs w:val="28"/>
        </w:rPr>
        <w:t>8. Сведения о границах территории объекта культурного наследия,</w:t>
      </w:r>
    </w:p>
    <w:p w:rsidR="005512A6" w:rsidRPr="005512A6" w:rsidRDefault="005512A6" w:rsidP="00D87844">
      <w:pPr>
        <w:rPr>
          <w:bCs/>
          <w:sz w:val="24"/>
          <w:szCs w:val="28"/>
        </w:rPr>
      </w:pPr>
      <w:r w:rsidRPr="005512A6">
        <w:rPr>
          <w:bCs/>
          <w:sz w:val="24"/>
          <w:szCs w:val="28"/>
        </w:rPr>
        <w:t>включая графическое описание местоположения этих границ, перечень</w:t>
      </w:r>
    </w:p>
    <w:p w:rsidR="005512A6" w:rsidRPr="005512A6" w:rsidRDefault="005512A6" w:rsidP="00D87844">
      <w:pPr>
        <w:rPr>
          <w:bCs/>
          <w:sz w:val="24"/>
          <w:szCs w:val="28"/>
        </w:rPr>
      </w:pPr>
      <w:r w:rsidRPr="005512A6">
        <w:rPr>
          <w:bCs/>
          <w:sz w:val="24"/>
          <w:szCs w:val="28"/>
        </w:rPr>
        <w:t>координат характерных точек этих границ в системе координат, установленной</w:t>
      </w:r>
    </w:p>
    <w:p w:rsidR="005512A6" w:rsidRPr="005512A6" w:rsidRDefault="005512A6" w:rsidP="00D87844">
      <w:pPr>
        <w:rPr>
          <w:bCs/>
          <w:sz w:val="24"/>
          <w:szCs w:val="28"/>
        </w:rPr>
      </w:pPr>
      <w:r w:rsidRPr="005512A6">
        <w:rPr>
          <w:bCs/>
          <w:sz w:val="24"/>
          <w:szCs w:val="28"/>
        </w:rPr>
        <w:t>для ведения Единого государственного реестра недвижимости –</w:t>
      </w:r>
    </w:p>
    <w:p w:rsidR="005512A6" w:rsidRPr="005512A6" w:rsidRDefault="005512A6" w:rsidP="00D87844">
      <w:pPr>
        <w:rPr>
          <w:bCs/>
          <w:sz w:val="24"/>
          <w:szCs w:val="28"/>
        </w:rPr>
      </w:pPr>
      <w:r w:rsidRPr="005512A6">
        <w:rPr>
          <w:bCs/>
          <w:sz w:val="24"/>
          <w:szCs w:val="28"/>
        </w:rPr>
        <w:t>Приложение 2.</w:t>
      </w:r>
    </w:p>
    <w:p w:rsidR="005512A6" w:rsidRPr="005512A6" w:rsidRDefault="005512A6" w:rsidP="00D87844">
      <w:pPr>
        <w:rPr>
          <w:bCs/>
          <w:sz w:val="24"/>
          <w:szCs w:val="28"/>
        </w:rPr>
      </w:pPr>
      <w:r w:rsidRPr="005512A6">
        <w:rPr>
          <w:bCs/>
          <w:sz w:val="24"/>
          <w:szCs w:val="28"/>
        </w:rPr>
        <w:t xml:space="preserve">Я, </w:t>
      </w:r>
      <w:proofErr w:type="spellStart"/>
      <w:r w:rsidRPr="005512A6">
        <w:rPr>
          <w:bCs/>
          <w:sz w:val="24"/>
          <w:szCs w:val="28"/>
        </w:rPr>
        <w:t>Рыжко</w:t>
      </w:r>
      <w:proofErr w:type="spellEnd"/>
      <w:r w:rsidRPr="005512A6">
        <w:rPr>
          <w:bCs/>
          <w:sz w:val="24"/>
          <w:szCs w:val="28"/>
        </w:rPr>
        <w:t xml:space="preserve"> Ольга Валентиновна, несу ответственность за достоверность и</w:t>
      </w:r>
    </w:p>
    <w:p w:rsidR="005512A6" w:rsidRPr="005512A6" w:rsidRDefault="005512A6" w:rsidP="00D87844">
      <w:pPr>
        <w:rPr>
          <w:bCs/>
          <w:sz w:val="24"/>
          <w:szCs w:val="28"/>
        </w:rPr>
      </w:pPr>
      <w:r w:rsidRPr="005512A6">
        <w:rPr>
          <w:bCs/>
          <w:sz w:val="24"/>
          <w:szCs w:val="28"/>
        </w:rPr>
        <w:t>обоснованность сведений и выводов, изложенных в настоящем акте, а также</w:t>
      </w:r>
    </w:p>
    <w:p w:rsidR="005512A6" w:rsidRPr="005512A6" w:rsidRDefault="005512A6" w:rsidP="00D87844">
      <w:pPr>
        <w:rPr>
          <w:bCs/>
          <w:sz w:val="24"/>
          <w:szCs w:val="28"/>
        </w:rPr>
      </w:pPr>
      <w:r w:rsidRPr="005512A6">
        <w:rPr>
          <w:bCs/>
          <w:sz w:val="24"/>
          <w:szCs w:val="28"/>
        </w:rPr>
        <w:t>за соблюдение принципов проведения государственной историко-культурной</w:t>
      </w:r>
    </w:p>
    <w:p w:rsidR="005512A6" w:rsidRPr="005512A6" w:rsidRDefault="005512A6" w:rsidP="00D87844">
      <w:pPr>
        <w:rPr>
          <w:bCs/>
          <w:sz w:val="24"/>
          <w:szCs w:val="28"/>
        </w:rPr>
      </w:pPr>
      <w:r w:rsidRPr="005512A6">
        <w:rPr>
          <w:bCs/>
          <w:sz w:val="24"/>
          <w:szCs w:val="28"/>
        </w:rPr>
        <w:t>экспертизы, установленных ст. 29 Федерального закона «Об объектах</w:t>
      </w:r>
    </w:p>
    <w:p w:rsidR="005512A6" w:rsidRPr="005512A6" w:rsidRDefault="005512A6" w:rsidP="00D87844">
      <w:pPr>
        <w:rPr>
          <w:bCs/>
          <w:sz w:val="24"/>
          <w:szCs w:val="28"/>
        </w:rPr>
      </w:pPr>
      <w:r w:rsidRPr="005512A6">
        <w:rPr>
          <w:bCs/>
          <w:sz w:val="24"/>
          <w:szCs w:val="28"/>
        </w:rPr>
        <w:t>культурного наследия (памятников истории и культуры) народов Российской</w:t>
      </w:r>
    </w:p>
    <w:p w:rsidR="005512A6" w:rsidRPr="005512A6" w:rsidRDefault="005512A6" w:rsidP="00D87844">
      <w:pPr>
        <w:rPr>
          <w:bCs/>
          <w:sz w:val="24"/>
          <w:szCs w:val="28"/>
        </w:rPr>
      </w:pPr>
      <w:r w:rsidRPr="005512A6">
        <w:rPr>
          <w:bCs/>
          <w:sz w:val="24"/>
          <w:szCs w:val="28"/>
        </w:rPr>
        <w:t>Федерации» и постановлением Правительства РФ от 25.04.2024 № 530 «Об</w:t>
      </w:r>
    </w:p>
    <w:p w:rsidR="005512A6" w:rsidRPr="005512A6" w:rsidRDefault="005512A6" w:rsidP="00D87844">
      <w:pPr>
        <w:rPr>
          <w:bCs/>
          <w:sz w:val="24"/>
          <w:szCs w:val="28"/>
        </w:rPr>
      </w:pPr>
      <w:r w:rsidRPr="005512A6">
        <w:rPr>
          <w:bCs/>
          <w:sz w:val="24"/>
          <w:szCs w:val="28"/>
        </w:rPr>
        <w:t>утверждении Положения о государственной историко-культурной</w:t>
      </w:r>
    </w:p>
    <w:p w:rsidR="00886873" w:rsidRPr="005512A6" w:rsidRDefault="005512A6" w:rsidP="00D87844">
      <w:pPr>
        <w:rPr>
          <w:sz w:val="24"/>
          <w:szCs w:val="28"/>
        </w:rPr>
      </w:pPr>
      <w:r w:rsidRPr="005512A6">
        <w:rPr>
          <w:bCs/>
          <w:sz w:val="24"/>
          <w:szCs w:val="28"/>
        </w:rPr>
        <w:t>экспертизе</w:t>
      </w:r>
      <w:proofErr w:type="gramStart"/>
      <w:r w:rsidRPr="005512A6">
        <w:rPr>
          <w:bCs/>
          <w:sz w:val="24"/>
          <w:szCs w:val="28"/>
        </w:rPr>
        <w:t>».</w:t>
      </w:r>
      <w:r w:rsidRPr="005512A6">
        <w:rPr>
          <w:sz w:val="24"/>
          <w:szCs w:val="28"/>
        </w:rPr>
        <w:t>_</w:t>
      </w:r>
      <w:proofErr w:type="gramEnd"/>
      <w:r w:rsidRPr="005512A6">
        <w:rPr>
          <w:sz w:val="24"/>
          <w:szCs w:val="28"/>
        </w:rPr>
        <w:t>_</w:t>
      </w:r>
    </w:p>
    <w:sectPr w:rsidR="00886873" w:rsidRPr="005512A6" w:rsidSect="005C38BB">
      <w:pgSz w:w="11906" w:h="16838"/>
      <w:pgMar w:top="851" w:right="567"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2A6" w:rsidRDefault="005512A6">
      <w:r>
        <w:separator/>
      </w:r>
    </w:p>
  </w:endnote>
  <w:endnote w:type="continuationSeparator" w:id="0">
    <w:p w:rsidR="005512A6" w:rsidRDefault="00551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2A6" w:rsidRDefault="005512A6">
      <w:r>
        <w:separator/>
      </w:r>
    </w:p>
  </w:footnote>
  <w:footnote w:type="continuationSeparator" w:id="0">
    <w:p w:rsidR="005512A6" w:rsidRDefault="005512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A6" w:rsidRDefault="005512A6" w:rsidP="008440E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512A6" w:rsidRDefault="005512A6">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2A6" w:rsidRDefault="005512A6" w:rsidP="008440E7">
    <w:pPr>
      <w:pStyle w:val="a4"/>
      <w:framePr w:wrap="around" w:vAnchor="text" w:hAnchor="margin" w:xAlign="center" w:y="1"/>
      <w:rPr>
        <w:rStyle w:val="a6"/>
      </w:rPr>
    </w:pPr>
    <w:r w:rsidRPr="00161D0C">
      <w:rPr>
        <w:rStyle w:val="a6"/>
      </w:rPr>
      <w:fldChar w:fldCharType="begin"/>
    </w:r>
    <w:r w:rsidRPr="00161D0C">
      <w:rPr>
        <w:rStyle w:val="a6"/>
      </w:rPr>
      <w:instrText xml:space="preserve">PAGE  </w:instrText>
    </w:r>
    <w:r w:rsidRPr="00161D0C">
      <w:rPr>
        <w:rStyle w:val="a6"/>
      </w:rPr>
      <w:fldChar w:fldCharType="separate"/>
    </w:r>
    <w:r w:rsidR="00115588">
      <w:rPr>
        <w:rStyle w:val="a6"/>
        <w:noProof/>
      </w:rPr>
      <w:t>3</w:t>
    </w:r>
    <w:r w:rsidRPr="00161D0C">
      <w:rPr>
        <w:rStyle w:val="a6"/>
      </w:rPr>
      <w:fldChar w:fldCharType="end"/>
    </w:r>
  </w:p>
  <w:p w:rsidR="005512A6" w:rsidRDefault="005512A6">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2pt;height:9.2pt;visibility:visible;mso-wrap-style:square" o:bullet="t">
        <v:imagedata r:id="rId1" o:title=""/>
      </v:shape>
    </w:pict>
  </w:numPicBullet>
  <w:abstractNum w:abstractNumId="0" w15:restartNumberingAfterBreak="0">
    <w:nsid w:val="083514EE"/>
    <w:multiLevelType w:val="hybridMultilevel"/>
    <w:tmpl w:val="1220B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115A2"/>
    <w:multiLevelType w:val="hybridMultilevel"/>
    <w:tmpl w:val="4B9C1F5A"/>
    <w:lvl w:ilvl="0" w:tplc="F87A18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4755C43"/>
    <w:multiLevelType w:val="hybridMultilevel"/>
    <w:tmpl w:val="2B6AD5BC"/>
    <w:lvl w:ilvl="0" w:tplc="B9DCCE9E">
      <w:start w:val="1"/>
      <w:numFmt w:val="decimal"/>
      <w:lvlText w:val="%1."/>
      <w:lvlJc w:val="center"/>
      <w:pPr>
        <w:ind w:left="-642" w:hanging="360"/>
      </w:pPr>
      <w:rPr>
        <w:rFonts w:hint="default"/>
      </w:rPr>
    </w:lvl>
    <w:lvl w:ilvl="1" w:tplc="04190019" w:tentative="1">
      <w:start w:val="1"/>
      <w:numFmt w:val="lowerLetter"/>
      <w:lvlText w:val="%2."/>
      <w:lvlJc w:val="left"/>
      <w:pPr>
        <w:ind w:left="78" w:hanging="360"/>
      </w:pPr>
    </w:lvl>
    <w:lvl w:ilvl="2" w:tplc="0419001B" w:tentative="1">
      <w:start w:val="1"/>
      <w:numFmt w:val="lowerRoman"/>
      <w:lvlText w:val="%3."/>
      <w:lvlJc w:val="right"/>
      <w:pPr>
        <w:ind w:left="798" w:hanging="180"/>
      </w:pPr>
    </w:lvl>
    <w:lvl w:ilvl="3" w:tplc="0419000F" w:tentative="1">
      <w:start w:val="1"/>
      <w:numFmt w:val="decimal"/>
      <w:lvlText w:val="%4."/>
      <w:lvlJc w:val="left"/>
      <w:pPr>
        <w:ind w:left="1518" w:hanging="360"/>
      </w:pPr>
    </w:lvl>
    <w:lvl w:ilvl="4" w:tplc="04190019" w:tentative="1">
      <w:start w:val="1"/>
      <w:numFmt w:val="lowerLetter"/>
      <w:lvlText w:val="%5."/>
      <w:lvlJc w:val="left"/>
      <w:pPr>
        <w:ind w:left="2238" w:hanging="360"/>
      </w:pPr>
    </w:lvl>
    <w:lvl w:ilvl="5" w:tplc="0419001B" w:tentative="1">
      <w:start w:val="1"/>
      <w:numFmt w:val="lowerRoman"/>
      <w:lvlText w:val="%6."/>
      <w:lvlJc w:val="right"/>
      <w:pPr>
        <w:ind w:left="2958" w:hanging="180"/>
      </w:pPr>
    </w:lvl>
    <w:lvl w:ilvl="6" w:tplc="0419000F" w:tentative="1">
      <w:start w:val="1"/>
      <w:numFmt w:val="decimal"/>
      <w:lvlText w:val="%7."/>
      <w:lvlJc w:val="left"/>
      <w:pPr>
        <w:ind w:left="3678" w:hanging="360"/>
      </w:pPr>
    </w:lvl>
    <w:lvl w:ilvl="7" w:tplc="04190019" w:tentative="1">
      <w:start w:val="1"/>
      <w:numFmt w:val="lowerLetter"/>
      <w:lvlText w:val="%8."/>
      <w:lvlJc w:val="left"/>
      <w:pPr>
        <w:ind w:left="4398" w:hanging="360"/>
      </w:pPr>
    </w:lvl>
    <w:lvl w:ilvl="8" w:tplc="0419001B" w:tentative="1">
      <w:start w:val="1"/>
      <w:numFmt w:val="lowerRoman"/>
      <w:lvlText w:val="%9."/>
      <w:lvlJc w:val="right"/>
      <w:pPr>
        <w:ind w:left="5118" w:hanging="180"/>
      </w:pPr>
    </w:lvl>
  </w:abstractNum>
  <w:abstractNum w:abstractNumId="3" w15:restartNumberingAfterBreak="0">
    <w:nsid w:val="7CA76E48"/>
    <w:multiLevelType w:val="hybridMultilevel"/>
    <w:tmpl w:val="71380498"/>
    <w:lvl w:ilvl="0" w:tplc="F9D883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90E"/>
    <w:rsid w:val="00000444"/>
    <w:rsid w:val="00000AF4"/>
    <w:rsid w:val="000040EC"/>
    <w:rsid w:val="000057E5"/>
    <w:rsid w:val="00006A33"/>
    <w:rsid w:val="00007263"/>
    <w:rsid w:val="00013BBF"/>
    <w:rsid w:val="00014C66"/>
    <w:rsid w:val="00014EC7"/>
    <w:rsid w:val="0001525B"/>
    <w:rsid w:val="0001531F"/>
    <w:rsid w:val="00017C1D"/>
    <w:rsid w:val="00023523"/>
    <w:rsid w:val="000235BF"/>
    <w:rsid w:val="00025031"/>
    <w:rsid w:val="000318D5"/>
    <w:rsid w:val="00031B91"/>
    <w:rsid w:val="00032778"/>
    <w:rsid w:val="000334D4"/>
    <w:rsid w:val="000336F4"/>
    <w:rsid w:val="00034863"/>
    <w:rsid w:val="0004176F"/>
    <w:rsid w:val="000417BB"/>
    <w:rsid w:val="00042C1B"/>
    <w:rsid w:val="0004582E"/>
    <w:rsid w:val="000467C6"/>
    <w:rsid w:val="00053564"/>
    <w:rsid w:val="00055032"/>
    <w:rsid w:val="0006689D"/>
    <w:rsid w:val="00067683"/>
    <w:rsid w:val="00075980"/>
    <w:rsid w:val="000759BA"/>
    <w:rsid w:val="000779D5"/>
    <w:rsid w:val="00081154"/>
    <w:rsid w:val="00085686"/>
    <w:rsid w:val="0008582B"/>
    <w:rsid w:val="00093BA1"/>
    <w:rsid w:val="0009442A"/>
    <w:rsid w:val="00095918"/>
    <w:rsid w:val="0009707F"/>
    <w:rsid w:val="000A0235"/>
    <w:rsid w:val="000A029B"/>
    <w:rsid w:val="000A0CD4"/>
    <w:rsid w:val="000A1DD5"/>
    <w:rsid w:val="000A3421"/>
    <w:rsid w:val="000A43F3"/>
    <w:rsid w:val="000A66D5"/>
    <w:rsid w:val="000A6B7C"/>
    <w:rsid w:val="000B4560"/>
    <w:rsid w:val="000B5480"/>
    <w:rsid w:val="000B55DE"/>
    <w:rsid w:val="000B5C2D"/>
    <w:rsid w:val="000B66D9"/>
    <w:rsid w:val="000C0535"/>
    <w:rsid w:val="000C3950"/>
    <w:rsid w:val="000C4C8E"/>
    <w:rsid w:val="000C4D51"/>
    <w:rsid w:val="000C5DDB"/>
    <w:rsid w:val="000C615F"/>
    <w:rsid w:val="000C6EE6"/>
    <w:rsid w:val="000D02CE"/>
    <w:rsid w:val="000D0696"/>
    <w:rsid w:val="000D3CFD"/>
    <w:rsid w:val="000D4775"/>
    <w:rsid w:val="000D64C4"/>
    <w:rsid w:val="000D6E40"/>
    <w:rsid w:val="000D6FBE"/>
    <w:rsid w:val="000D76F0"/>
    <w:rsid w:val="000D7EF5"/>
    <w:rsid w:val="000E0873"/>
    <w:rsid w:val="000E0DAA"/>
    <w:rsid w:val="000E0E8C"/>
    <w:rsid w:val="000F0808"/>
    <w:rsid w:val="000F2D72"/>
    <w:rsid w:val="00101014"/>
    <w:rsid w:val="0010553A"/>
    <w:rsid w:val="00107D26"/>
    <w:rsid w:val="00110583"/>
    <w:rsid w:val="0011347E"/>
    <w:rsid w:val="0011482E"/>
    <w:rsid w:val="00114C51"/>
    <w:rsid w:val="00115588"/>
    <w:rsid w:val="001233FB"/>
    <w:rsid w:val="001234A2"/>
    <w:rsid w:val="00127A20"/>
    <w:rsid w:val="0013148F"/>
    <w:rsid w:val="00134043"/>
    <w:rsid w:val="0014034C"/>
    <w:rsid w:val="00141F09"/>
    <w:rsid w:val="00144157"/>
    <w:rsid w:val="001450CD"/>
    <w:rsid w:val="00145105"/>
    <w:rsid w:val="00151399"/>
    <w:rsid w:val="00151603"/>
    <w:rsid w:val="00154506"/>
    <w:rsid w:val="0015565F"/>
    <w:rsid w:val="00156181"/>
    <w:rsid w:val="0015745C"/>
    <w:rsid w:val="0015778B"/>
    <w:rsid w:val="00161D0C"/>
    <w:rsid w:val="001703F3"/>
    <w:rsid w:val="00172403"/>
    <w:rsid w:val="00175027"/>
    <w:rsid w:val="00175B35"/>
    <w:rsid w:val="00176ACD"/>
    <w:rsid w:val="00182EE4"/>
    <w:rsid w:val="00183F82"/>
    <w:rsid w:val="00185F62"/>
    <w:rsid w:val="00187761"/>
    <w:rsid w:val="00187B9D"/>
    <w:rsid w:val="00190132"/>
    <w:rsid w:val="001908EF"/>
    <w:rsid w:val="00193DC9"/>
    <w:rsid w:val="00193FA7"/>
    <w:rsid w:val="0019698E"/>
    <w:rsid w:val="001A1420"/>
    <w:rsid w:val="001A17A8"/>
    <w:rsid w:val="001A5595"/>
    <w:rsid w:val="001A56F1"/>
    <w:rsid w:val="001A5C81"/>
    <w:rsid w:val="001B29B9"/>
    <w:rsid w:val="001B54A9"/>
    <w:rsid w:val="001B5F28"/>
    <w:rsid w:val="001D4B09"/>
    <w:rsid w:val="001D4FBE"/>
    <w:rsid w:val="001D71C4"/>
    <w:rsid w:val="001E09A5"/>
    <w:rsid w:val="001E171E"/>
    <w:rsid w:val="001E30C9"/>
    <w:rsid w:val="001E3417"/>
    <w:rsid w:val="001E4E01"/>
    <w:rsid w:val="001E5D31"/>
    <w:rsid w:val="001E6D48"/>
    <w:rsid w:val="001F33A7"/>
    <w:rsid w:val="001F5A3C"/>
    <w:rsid w:val="00200E1B"/>
    <w:rsid w:val="00201196"/>
    <w:rsid w:val="00201EF3"/>
    <w:rsid w:val="002026EE"/>
    <w:rsid w:val="002037CE"/>
    <w:rsid w:val="00205306"/>
    <w:rsid w:val="00205BC8"/>
    <w:rsid w:val="00205E57"/>
    <w:rsid w:val="00212152"/>
    <w:rsid w:val="00214309"/>
    <w:rsid w:val="002174B4"/>
    <w:rsid w:val="00217A15"/>
    <w:rsid w:val="00226B71"/>
    <w:rsid w:val="002270BA"/>
    <w:rsid w:val="00227DA8"/>
    <w:rsid w:val="0023765E"/>
    <w:rsid w:val="00237E36"/>
    <w:rsid w:val="00241F5D"/>
    <w:rsid w:val="00243811"/>
    <w:rsid w:val="0024395B"/>
    <w:rsid w:val="002441B9"/>
    <w:rsid w:val="00245BA2"/>
    <w:rsid w:val="0025000D"/>
    <w:rsid w:val="002502D1"/>
    <w:rsid w:val="00253254"/>
    <w:rsid w:val="00253446"/>
    <w:rsid w:val="0025561A"/>
    <w:rsid w:val="00256DC5"/>
    <w:rsid w:val="00257592"/>
    <w:rsid w:val="00257796"/>
    <w:rsid w:val="002600CD"/>
    <w:rsid w:val="002609AF"/>
    <w:rsid w:val="0026233B"/>
    <w:rsid w:val="00266BAF"/>
    <w:rsid w:val="00267182"/>
    <w:rsid w:val="002754EE"/>
    <w:rsid w:val="002755AD"/>
    <w:rsid w:val="00275FAE"/>
    <w:rsid w:val="00277197"/>
    <w:rsid w:val="00282AD0"/>
    <w:rsid w:val="00285329"/>
    <w:rsid w:val="00287FC5"/>
    <w:rsid w:val="0029005B"/>
    <w:rsid w:val="00290102"/>
    <w:rsid w:val="002931FF"/>
    <w:rsid w:val="0029412D"/>
    <w:rsid w:val="00297199"/>
    <w:rsid w:val="002A1F50"/>
    <w:rsid w:val="002A4170"/>
    <w:rsid w:val="002A43C9"/>
    <w:rsid w:val="002B14D3"/>
    <w:rsid w:val="002B1FDE"/>
    <w:rsid w:val="002B2263"/>
    <w:rsid w:val="002B79BD"/>
    <w:rsid w:val="002C162F"/>
    <w:rsid w:val="002C3991"/>
    <w:rsid w:val="002C4452"/>
    <w:rsid w:val="002C74E9"/>
    <w:rsid w:val="002D0442"/>
    <w:rsid w:val="002D333B"/>
    <w:rsid w:val="002D439E"/>
    <w:rsid w:val="002D4A35"/>
    <w:rsid w:val="002D5A04"/>
    <w:rsid w:val="002D7E43"/>
    <w:rsid w:val="002E3437"/>
    <w:rsid w:val="002E50FE"/>
    <w:rsid w:val="002E5B4E"/>
    <w:rsid w:val="002E5F43"/>
    <w:rsid w:val="002E6690"/>
    <w:rsid w:val="002E701C"/>
    <w:rsid w:val="002F2557"/>
    <w:rsid w:val="002F370C"/>
    <w:rsid w:val="002F43D8"/>
    <w:rsid w:val="002F7C15"/>
    <w:rsid w:val="002F7F19"/>
    <w:rsid w:val="00302EAF"/>
    <w:rsid w:val="00306623"/>
    <w:rsid w:val="00307BBE"/>
    <w:rsid w:val="00310012"/>
    <w:rsid w:val="00310A5F"/>
    <w:rsid w:val="00317DF6"/>
    <w:rsid w:val="003213FA"/>
    <w:rsid w:val="003225CF"/>
    <w:rsid w:val="0032513D"/>
    <w:rsid w:val="00325294"/>
    <w:rsid w:val="00326088"/>
    <w:rsid w:val="00327897"/>
    <w:rsid w:val="00335076"/>
    <w:rsid w:val="003372B8"/>
    <w:rsid w:val="0034498F"/>
    <w:rsid w:val="00350885"/>
    <w:rsid w:val="00351D7E"/>
    <w:rsid w:val="003532F8"/>
    <w:rsid w:val="00355EE1"/>
    <w:rsid w:val="003566AD"/>
    <w:rsid w:val="00356942"/>
    <w:rsid w:val="00362742"/>
    <w:rsid w:val="00365104"/>
    <w:rsid w:val="00366A00"/>
    <w:rsid w:val="00366F7E"/>
    <w:rsid w:val="0037423B"/>
    <w:rsid w:val="003764CC"/>
    <w:rsid w:val="00377F41"/>
    <w:rsid w:val="00380984"/>
    <w:rsid w:val="00381747"/>
    <w:rsid w:val="003824F5"/>
    <w:rsid w:val="00383385"/>
    <w:rsid w:val="00383508"/>
    <w:rsid w:val="003850F7"/>
    <w:rsid w:val="0038573A"/>
    <w:rsid w:val="00393E2B"/>
    <w:rsid w:val="003952D4"/>
    <w:rsid w:val="003A079F"/>
    <w:rsid w:val="003A2810"/>
    <w:rsid w:val="003A4618"/>
    <w:rsid w:val="003B0301"/>
    <w:rsid w:val="003B0337"/>
    <w:rsid w:val="003C0916"/>
    <w:rsid w:val="003C2D9A"/>
    <w:rsid w:val="003C5833"/>
    <w:rsid w:val="003D3446"/>
    <w:rsid w:val="003D37B7"/>
    <w:rsid w:val="003D5420"/>
    <w:rsid w:val="003D5C0F"/>
    <w:rsid w:val="003D5C91"/>
    <w:rsid w:val="003D6EE7"/>
    <w:rsid w:val="003D777E"/>
    <w:rsid w:val="003D7C2B"/>
    <w:rsid w:val="003E0920"/>
    <w:rsid w:val="003E0DA3"/>
    <w:rsid w:val="003E2DBD"/>
    <w:rsid w:val="003F0188"/>
    <w:rsid w:val="003F24F9"/>
    <w:rsid w:val="003F2DF2"/>
    <w:rsid w:val="003F3754"/>
    <w:rsid w:val="003F5F43"/>
    <w:rsid w:val="003F742C"/>
    <w:rsid w:val="00405B8A"/>
    <w:rsid w:val="00405F89"/>
    <w:rsid w:val="004111BF"/>
    <w:rsid w:val="00411FFC"/>
    <w:rsid w:val="004133DA"/>
    <w:rsid w:val="00416157"/>
    <w:rsid w:val="00416D59"/>
    <w:rsid w:val="0041769C"/>
    <w:rsid w:val="00432059"/>
    <w:rsid w:val="00432420"/>
    <w:rsid w:val="00437941"/>
    <w:rsid w:val="00437D91"/>
    <w:rsid w:val="0044055B"/>
    <w:rsid w:val="00440B99"/>
    <w:rsid w:val="00441F5A"/>
    <w:rsid w:val="0044490B"/>
    <w:rsid w:val="004461B1"/>
    <w:rsid w:val="0044736A"/>
    <w:rsid w:val="00450656"/>
    <w:rsid w:val="00451497"/>
    <w:rsid w:val="00452471"/>
    <w:rsid w:val="00453AF7"/>
    <w:rsid w:val="00453C09"/>
    <w:rsid w:val="00453FFA"/>
    <w:rsid w:val="00463CA0"/>
    <w:rsid w:val="00465D2A"/>
    <w:rsid w:val="00467200"/>
    <w:rsid w:val="004743AD"/>
    <w:rsid w:val="00481CF9"/>
    <w:rsid w:val="0048392D"/>
    <w:rsid w:val="00484B29"/>
    <w:rsid w:val="00487BA9"/>
    <w:rsid w:val="00487D21"/>
    <w:rsid w:val="00491053"/>
    <w:rsid w:val="0049297A"/>
    <w:rsid w:val="0049567E"/>
    <w:rsid w:val="00497F17"/>
    <w:rsid w:val="004A0114"/>
    <w:rsid w:val="004A0BE6"/>
    <w:rsid w:val="004A2C7D"/>
    <w:rsid w:val="004A2DFF"/>
    <w:rsid w:val="004A3491"/>
    <w:rsid w:val="004A38DB"/>
    <w:rsid w:val="004A3AA7"/>
    <w:rsid w:val="004A3DEC"/>
    <w:rsid w:val="004A3E18"/>
    <w:rsid w:val="004A43BC"/>
    <w:rsid w:val="004A5BF4"/>
    <w:rsid w:val="004A72B2"/>
    <w:rsid w:val="004A786F"/>
    <w:rsid w:val="004B02CB"/>
    <w:rsid w:val="004B0E13"/>
    <w:rsid w:val="004B21D9"/>
    <w:rsid w:val="004B4D35"/>
    <w:rsid w:val="004B71C9"/>
    <w:rsid w:val="004C0FD3"/>
    <w:rsid w:val="004C1E57"/>
    <w:rsid w:val="004C490E"/>
    <w:rsid w:val="004D224C"/>
    <w:rsid w:val="004D2DB8"/>
    <w:rsid w:val="004D3700"/>
    <w:rsid w:val="004D4F63"/>
    <w:rsid w:val="004D70FF"/>
    <w:rsid w:val="004E0763"/>
    <w:rsid w:val="004E0E7A"/>
    <w:rsid w:val="004E0EA4"/>
    <w:rsid w:val="004E4B48"/>
    <w:rsid w:val="004E57C6"/>
    <w:rsid w:val="004F1753"/>
    <w:rsid w:val="004F3D9B"/>
    <w:rsid w:val="004F50C8"/>
    <w:rsid w:val="004F7B0D"/>
    <w:rsid w:val="004F7DC2"/>
    <w:rsid w:val="00500683"/>
    <w:rsid w:val="0050323C"/>
    <w:rsid w:val="00503467"/>
    <w:rsid w:val="005034E8"/>
    <w:rsid w:val="0050401D"/>
    <w:rsid w:val="00505903"/>
    <w:rsid w:val="00505D41"/>
    <w:rsid w:val="0050719A"/>
    <w:rsid w:val="00510463"/>
    <w:rsid w:val="005137CC"/>
    <w:rsid w:val="00514869"/>
    <w:rsid w:val="00514A21"/>
    <w:rsid w:val="0051767F"/>
    <w:rsid w:val="005259B3"/>
    <w:rsid w:val="005366DE"/>
    <w:rsid w:val="00537C11"/>
    <w:rsid w:val="0054452E"/>
    <w:rsid w:val="005459B9"/>
    <w:rsid w:val="00545EB4"/>
    <w:rsid w:val="00547FF2"/>
    <w:rsid w:val="005512A6"/>
    <w:rsid w:val="005519F1"/>
    <w:rsid w:val="005545F2"/>
    <w:rsid w:val="00554987"/>
    <w:rsid w:val="00555E69"/>
    <w:rsid w:val="005579DA"/>
    <w:rsid w:val="005606FB"/>
    <w:rsid w:val="005621A8"/>
    <w:rsid w:val="00566B79"/>
    <w:rsid w:val="00570847"/>
    <w:rsid w:val="00581ABF"/>
    <w:rsid w:val="0058335C"/>
    <w:rsid w:val="00587071"/>
    <w:rsid w:val="0058763C"/>
    <w:rsid w:val="00590071"/>
    <w:rsid w:val="00592E0E"/>
    <w:rsid w:val="00595FD0"/>
    <w:rsid w:val="0059601E"/>
    <w:rsid w:val="0059740B"/>
    <w:rsid w:val="005A060C"/>
    <w:rsid w:val="005A33D0"/>
    <w:rsid w:val="005A6CEF"/>
    <w:rsid w:val="005A76B2"/>
    <w:rsid w:val="005B32F5"/>
    <w:rsid w:val="005B3D97"/>
    <w:rsid w:val="005B4310"/>
    <w:rsid w:val="005B544D"/>
    <w:rsid w:val="005B7832"/>
    <w:rsid w:val="005C38BB"/>
    <w:rsid w:val="005D4095"/>
    <w:rsid w:val="005D4BB9"/>
    <w:rsid w:val="005D7527"/>
    <w:rsid w:val="005D77B6"/>
    <w:rsid w:val="005E0957"/>
    <w:rsid w:val="005E13C7"/>
    <w:rsid w:val="005E1D1D"/>
    <w:rsid w:val="005E2867"/>
    <w:rsid w:val="005E2C32"/>
    <w:rsid w:val="005E37E7"/>
    <w:rsid w:val="005E3A8E"/>
    <w:rsid w:val="005E7320"/>
    <w:rsid w:val="005E75B6"/>
    <w:rsid w:val="005F24C7"/>
    <w:rsid w:val="005F4117"/>
    <w:rsid w:val="0060104E"/>
    <w:rsid w:val="006027BD"/>
    <w:rsid w:val="006030EC"/>
    <w:rsid w:val="0060402D"/>
    <w:rsid w:val="00607F8A"/>
    <w:rsid w:val="00611CA1"/>
    <w:rsid w:val="0061305A"/>
    <w:rsid w:val="00613269"/>
    <w:rsid w:val="006143B8"/>
    <w:rsid w:val="0061458A"/>
    <w:rsid w:val="00616200"/>
    <w:rsid w:val="006171E0"/>
    <w:rsid w:val="00617A48"/>
    <w:rsid w:val="0062151C"/>
    <w:rsid w:val="006236C8"/>
    <w:rsid w:val="00624CDE"/>
    <w:rsid w:val="00626E61"/>
    <w:rsid w:val="0063059A"/>
    <w:rsid w:val="00631825"/>
    <w:rsid w:val="0063208A"/>
    <w:rsid w:val="00632C85"/>
    <w:rsid w:val="0063315C"/>
    <w:rsid w:val="00634A58"/>
    <w:rsid w:val="0063735B"/>
    <w:rsid w:val="00640859"/>
    <w:rsid w:val="00640D34"/>
    <w:rsid w:val="00642FAD"/>
    <w:rsid w:val="00644E30"/>
    <w:rsid w:val="006510FF"/>
    <w:rsid w:val="00653102"/>
    <w:rsid w:val="006531B7"/>
    <w:rsid w:val="00653A17"/>
    <w:rsid w:val="006542E8"/>
    <w:rsid w:val="00654BDF"/>
    <w:rsid w:val="00655443"/>
    <w:rsid w:val="00656264"/>
    <w:rsid w:val="00660C4A"/>
    <w:rsid w:val="00664A12"/>
    <w:rsid w:val="00665F5B"/>
    <w:rsid w:val="00673494"/>
    <w:rsid w:val="0067657C"/>
    <w:rsid w:val="00676708"/>
    <w:rsid w:val="00677858"/>
    <w:rsid w:val="00680EFE"/>
    <w:rsid w:val="00686374"/>
    <w:rsid w:val="006863A7"/>
    <w:rsid w:val="00686C56"/>
    <w:rsid w:val="00691287"/>
    <w:rsid w:val="0069281E"/>
    <w:rsid w:val="00693683"/>
    <w:rsid w:val="006939C5"/>
    <w:rsid w:val="00694B2C"/>
    <w:rsid w:val="00695337"/>
    <w:rsid w:val="00696703"/>
    <w:rsid w:val="00696AB1"/>
    <w:rsid w:val="00697447"/>
    <w:rsid w:val="006A0751"/>
    <w:rsid w:val="006A1AD6"/>
    <w:rsid w:val="006A28EB"/>
    <w:rsid w:val="006A2FDA"/>
    <w:rsid w:val="006B1180"/>
    <w:rsid w:val="006B3BCE"/>
    <w:rsid w:val="006B3CA6"/>
    <w:rsid w:val="006B7A46"/>
    <w:rsid w:val="006C0611"/>
    <w:rsid w:val="006C1D80"/>
    <w:rsid w:val="006C5ABB"/>
    <w:rsid w:val="006C5D0B"/>
    <w:rsid w:val="006C7EA0"/>
    <w:rsid w:val="006D31B0"/>
    <w:rsid w:val="006D7D1A"/>
    <w:rsid w:val="006D7D26"/>
    <w:rsid w:val="006E0980"/>
    <w:rsid w:val="006E2BF7"/>
    <w:rsid w:val="006E5776"/>
    <w:rsid w:val="006E5C23"/>
    <w:rsid w:val="006E6210"/>
    <w:rsid w:val="006E6248"/>
    <w:rsid w:val="006E7FE7"/>
    <w:rsid w:val="006F1472"/>
    <w:rsid w:val="006F73BB"/>
    <w:rsid w:val="00704060"/>
    <w:rsid w:val="007057C1"/>
    <w:rsid w:val="00705925"/>
    <w:rsid w:val="00706B44"/>
    <w:rsid w:val="00707923"/>
    <w:rsid w:val="007117C0"/>
    <w:rsid w:val="00712BE1"/>
    <w:rsid w:val="00712D7F"/>
    <w:rsid w:val="00716022"/>
    <w:rsid w:val="0071761D"/>
    <w:rsid w:val="00720AEB"/>
    <w:rsid w:val="0072342E"/>
    <w:rsid w:val="00724145"/>
    <w:rsid w:val="0072661D"/>
    <w:rsid w:val="00726E2A"/>
    <w:rsid w:val="00727548"/>
    <w:rsid w:val="00727B7E"/>
    <w:rsid w:val="007320C0"/>
    <w:rsid w:val="00732CE2"/>
    <w:rsid w:val="00735599"/>
    <w:rsid w:val="007360A5"/>
    <w:rsid w:val="00741CFB"/>
    <w:rsid w:val="00743CB7"/>
    <w:rsid w:val="00744092"/>
    <w:rsid w:val="00745BBA"/>
    <w:rsid w:val="00745F3A"/>
    <w:rsid w:val="00750211"/>
    <w:rsid w:val="00751305"/>
    <w:rsid w:val="007529C2"/>
    <w:rsid w:val="007534DF"/>
    <w:rsid w:val="007553A0"/>
    <w:rsid w:val="00756306"/>
    <w:rsid w:val="00764E8C"/>
    <w:rsid w:val="0076761A"/>
    <w:rsid w:val="00770F68"/>
    <w:rsid w:val="00771B61"/>
    <w:rsid w:val="00780C30"/>
    <w:rsid w:val="0078626C"/>
    <w:rsid w:val="00790E67"/>
    <w:rsid w:val="0079120D"/>
    <w:rsid w:val="00792B19"/>
    <w:rsid w:val="007934B3"/>
    <w:rsid w:val="00793D11"/>
    <w:rsid w:val="007969E7"/>
    <w:rsid w:val="00796E09"/>
    <w:rsid w:val="007A0335"/>
    <w:rsid w:val="007A221B"/>
    <w:rsid w:val="007A39E2"/>
    <w:rsid w:val="007A54C9"/>
    <w:rsid w:val="007B38D1"/>
    <w:rsid w:val="007B4844"/>
    <w:rsid w:val="007B6C2C"/>
    <w:rsid w:val="007B7F19"/>
    <w:rsid w:val="007D1B64"/>
    <w:rsid w:val="007D2C0A"/>
    <w:rsid w:val="007D51AC"/>
    <w:rsid w:val="007E5B3E"/>
    <w:rsid w:val="007E7D2C"/>
    <w:rsid w:val="007F000B"/>
    <w:rsid w:val="007F02A4"/>
    <w:rsid w:val="007F0C17"/>
    <w:rsid w:val="007F1605"/>
    <w:rsid w:val="007F5376"/>
    <w:rsid w:val="008049E0"/>
    <w:rsid w:val="00811372"/>
    <w:rsid w:val="00812C70"/>
    <w:rsid w:val="0081368A"/>
    <w:rsid w:val="00814628"/>
    <w:rsid w:val="008150C9"/>
    <w:rsid w:val="00815344"/>
    <w:rsid w:val="008232D0"/>
    <w:rsid w:val="00824D83"/>
    <w:rsid w:val="008250F4"/>
    <w:rsid w:val="008272DB"/>
    <w:rsid w:val="00831BDB"/>
    <w:rsid w:val="00831EB2"/>
    <w:rsid w:val="00831FC4"/>
    <w:rsid w:val="0083578C"/>
    <w:rsid w:val="00835C30"/>
    <w:rsid w:val="00837609"/>
    <w:rsid w:val="008440E7"/>
    <w:rsid w:val="008444DA"/>
    <w:rsid w:val="00845225"/>
    <w:rsid w:val="00845B1C"/>
    <w:rsid w:val="00847BFE"/>
    <w:rsid w:val="008524F1"/>
    <w:rsid w:val="00854272"/>
    <w:rsid w:val="00856DE9"/>
    <w:rsid w:val="00860D17"/>
    <w:rsid w:val="00862803"/>
    <w:rsid w:val="008670B3"/>
    <w:rsid w:val="008676BA"/>
    <w:rsid w:val="00870C48"/>
    <w:rsid w:val="008718C1"/>
    <w:rsid w:val="00872A7B"/>
    <w:rsid w:val="00881676"/>
    <w:rsid w:val="00883052"/>
    <w:rsid w:val="00884BC2"/>
    <w:rsid w:val="00885E7B"/>
    <w:rsid w:val="008863B1"/>
    <w:rsid w:val="00886873"/>
    <w:rsid w:val="00887DBA"/>
    <w:rsid w:val="008908AC"/>
    <w:rsid w:val="00893DBD"/>
    <w:rsid w:val="00895925"/>
    <w:rsid w:val="00895A7A"/>
    <w:rsid w:val="00897D53"/>
    <w:rsid w:val="008A1D70"/>
    <w:rsid w:val="008A2D01"/>
    <w:rsid w:val="008A3261"/>
    <w:rsid w:val="008A630C"/>
    <w:rsid w:val="008A7D33"/>
    <w:rsid w:val="008B0722"/>
    <w:rsid w:val="008B13CE"/>
    <w:rsid w:val="008B3ABC"/>
    <w:rsid w:val="008B4286"/>
    <w:rsid w:val="008B4AB7"/>
    <w:rsid w:val="008B4F67"/>
    <w:rsid w:val="008B635D"/>
    <w:rsid w:val="008B6BC6"/>
    <w:rsid w:val="008B6E40"/>
    <w:rsid w:val="008C3FD8"/>
    <w:rsid w:val="008C406F"/>
    <w:rsid w:val="008C657D"/>
    <w:rsid w:val="008D2AC9"/>
    <w:rsid w:val="008D3220"/>
    <w:rsid w:val="008D4D38"/>
    <w:rsid w:val="008D53BD"/>
    <w:rsid w:val="008E18C3"/>
    <w:rsid w:val="008E3D08"/>
    <w:rsid w:val="008E5AAA"/>
    <w:rsid w:val="008E5B69"/>
    <w:rsid w:val="008E5DA6"/>
    <w:rsid w:val="008E6F55"/>
    <w:rsid w:val="008E6F76"/>
    <w:rsid w:val="008E7034"/>
    <w:rsid w:val="008F22E5"/>
    <w:rsid w:val="008F30B1"/>
    <w:rsid w:val="008F3C71"/>
    <w:rsid w:val="009006CF"/>
    <w:rsid w:val="00902118"/>
    <w:rsid w:val="009032AD"/>
    <w:rsid w:val="00903921"/>
    <w:rsid w:val="00911ADE"/>
    <w:rsid w:val="0091353D"/>
    <w:rsid w:val="009246CE"/>
    <w:rsid w:val="00925B2F"/>
    <w:rsid w:val="0092631F"/>
    <w:rsid w:val="00927FEE"/>
    <w:rsid w:val="0093052E"/>
    <w:rsid w:val="0093521A"/>
    <w:rsid w:val="00935923"/>
    <w:rsid w:val="009364AE"/>
    <w:rsid w:val="00937D40"/>
    <w:rsid w:val="00937E28"/>
    <w:rsid w:val="00940834"/>
    <w:rsid w:val="00945518"/>
    <w:rsid w:val="00946210"/>
    <w:rsid w:val="009550EC"/>
    <w:rsid w:val="00957546"/>
    <w:rsid w:val="0096191F"/>
    <w:rsid w:val="00965280"/>
    <w:rsid w:val="00965ECB"/>
    <w:rsid w:val="009718A9"/>
    <w:rsid w:val="00974158"/>
    <w:rsid w:val="009749D9"/>
    <w:rsid w:val="00975AE4"/>
    <w:rsid w:val="00976DDA"/>
    <w:rsid w:val="0098013C"/>
    <w:rsid w:val="009816F8"/>
    <w:rsid w:val="009817E7"/>
    <w:rsid w:val="009821EB"/>
    <w:rsid w:val="0098443D"/>
    <w:rsid w:val="009847D4"/>
    <w:rsid w:val="0098742B"/>
    <w:rsid w:val="0099016E"/>
    <w:rsid w:val="009919E1"/>
    <w:rsid w:val="0099441A"/>
    <w:rsid w:val="00994ABD"/>
    <w:rsid w:val="00995E4F"/>
    <w:rsid w:val="00997B0C"/>
    <w:rsid w:val="009A2225"/>
    <w:rsid w:val="009A366D"/>
    <w:rsid w:val="009A3E7A"/>
    <w:rsid w:val="009A5B56"/>
    <w:rsid w:val="009A78E6"/>
    <w:rsid w:val="009A7933"/>
    <w:rsid w:val="009B1297"/>
    <w:rsid w:val="009B2687"/>
    <w:rsid w:val="009B61D3"/>
    <w:rsid w:val="009B7091"/>
    <w:rsid w:val="009C0E7C"/>
    <w:rsid w:val="009C1470"/>
    <w:rsid w:val="009C3C8B"/>
    <w:rsid w:val="009C5E8B"/>
    <w:rsid w:val="009C7049"/>
    <w:rsid w:val="009D28E7"/>
    <w:rsid w:val="009D5C2F"/>
    <w:rsid w:val="009D62CA"/>
    <w:rsid w:val="009D73E8"/>
    <w:rsid w:val="009D7814"/>
    <w:rsid w:val="009E24B5"/>
    <w:rsid w:val="009E2DCB"/>
    <w:rsid w:val="009E3C22"/>
    <w:rsid w:val="009E49D9"/>
    <w:rsid w:val="009E6EE3"/>
    <w:rsid w:val="009F5353"/>
    <w:rsid w:val="009F66DC"/>
    <w:rsid w:val="00A00F4C"/>
    <w:rsid w:val="00A05470"/>
    <w:rsid w:val="00A10ABE"/>
    <w:rsid w:val="00A153A7"/>
    <w:rsid w:val="00A154C1"/>
    <w:rsid w:val="00A16634"/>
    <w:rsid w:val="00A21F40"/>
    <w:rsid w:val="00A21F7D"/>
    <w:rsid w:val="00A2295F"/>
    <w:rsid w:val="00A23126"/>
    <w:rsid w:val="00A259D2"/>
    <w:rsid w:val="00A25B10"/>
    <w:rsid w:val="00A26BF8"/>
    <w:rsid w:val="00A26EA7"/>
    <w:rsid w:val="00A3089D"/>
    <w:rsid w:val="00A32F48"/>
    <w:rsid w:val="00A33CDD"/>
    <w:rsid w:val="00A33FD2"/>
    <w:rsid w:val="00A3680E"/>
    <w:rsid w:val="00A36E91"/>
    <w:rsid w:val="00A37757"/>
    <w:rsid w:val="00A37B34"/>
    <w:rsid w:val="00A42646"/>
    <w:rsid w:val="00A47375"/>
    <w:rsid w:val="00A557C5"/>
    <w:rsid w:val="00A56AD8"/>
    <w:rsid w:val="00A56D30"/>
    <w:rsid w:val="00A57C2C"/>
    <w:rsid w:val="00A60F24"/>
    <w:rsid w:val="00A61466"/>
    <w:rsid w:val="00A617DF"/>
    <w:rsid w:val="00A63EC1"/>
    <w:rsid w:val="00A653E0"/>
    <w:rsid w:val="00A70EB5"/>
    <w:rsid w:val="00A72888"/>
    <w:rsid w:val="00A75780"/>
    <w:rsid w:val="00A7649C"/>
    <w:rsid w:val="00A801C3"/>
    <w:rsid w:val="00A8027D"/>
    <w:rsid w:val="00A80E81"/>
    <w:rsid w:val="00A8146E"/>
    <w:rsid w:val="00A8225C"/>
    <w:rsid w:val="00A82292"/>
    <w:rsid w:val="00A851D8"/>
    <w:rsid w:val="00A8545B"/>
    <w:rsid w:val="00A940B7"/>
    <w:rsid w:val="00A94A2B"/>
    <w:rsid w:val="00A95040"/>
    <w:rsid w:val="00A9670B"/>
    <w:rsid w:val="00A97847"/>
    <w:rsid w:val="00AA6865"/>
    <w:rsid w:val="00AA6BD2"/>
    <w:rsid w:val="00AB35CA"/>
    <w:rsid w:val="00AB542F"/>
    <w:rsid w:val="00AB6805"/>
    <w:rsid w:val="00AB77A2"/>
    <w:rsid w:val="00AC2A76"/>
    <w:rsid w:val="00AC3064"/>
    <w:rsid w:val="00AC53C2"/>
    <w:rsid w:val="00AD13C9"/>
    <w:rsid w:val="00AD1C3C"/>
    <w:rsid w:val="00AD23CC"/>
    <w:rsid w:val="00AD245C"/>
    <w:rsid w:val="00AD2B42"/>
    <w:rsid w:val="00AD557D"/>
    <w:rsid w:val="00AD6E79"/>
    <w:rsid w:val="00AD768E"/>
    <w:rsid w:val="00AE3313"/>
    <w:rsid w:val="00AE36D2"/>
    <w:rsid w:val="00AE39C7"/>
    <w:rsid w:val="00AE762D"/>
    <w:rsid w:val="00AE7951"/>
    <w:rsid w:val="00AF197B"/>
    <w:rsid w:val="00AF7D41"/>
    <w:rsid w:val="00B00B0D"/>
    <w:rsid w:val="00B02F12"/>
    <w:rsid w:val="00B049E7"/>
    <w:rsid w:val="00B10B6E"/>
    <w:rsid w:val="00B1243A"/>
    <w:rsid w:val="00B13322"/>
    <w:rsid w:val="00B159E5"/>
    <w:rsid w:val="00B16160"/>
    <w:rsid w:val="00B2063E"/>
    <w:rsid w:val="00B20FF1"/>
    <w:rsid w:val="00B242C5"/>
    <w:rsid w:val="00B245A6"/>
    <w:rsid w:val="00B245BD"/>
    <w:rsid w:val="00B2488E"/>
    <w:rsid w:val="00B24906"/>
    <w:rsid w:val="00B257DA"/>
    <w:rsid w:val="00B25AC4"/>
    <w:rsid w:val="00B27040"/>
    <w:rsid w:val="00B27396"/>
    <w:rsid w:val="00B31E61"/>
    <w:rsid w:val="00B32571"/>
    <w:rsid w:val="00B33026"/>
    <w:rsid w:val="00B33D85"/>
    <w:rsid w:val="00B358C5"/>
    <w:rsid w:val="00B37FB2"/>
    <w:rsid w:val="00B41C2F"/>
    <w:rsid w:val="00B41C7E"/>
    <w:rsid w:val="00B433D9"/>
    <w:rsid w:val="00B44383"/>
    <w:rsid w:val="00B44E5F"/>
    <w:rsid w:val="00B4724C"/>
    <w:rsid w:val="00B53C00"/>
    <w:rsid w:val="00B54E97"/>
    <w:rsid w:val="00B55F8D"/>
    <w:rsid w:val="00B56277"/>
    <w:rsid w:val="00B60518"/>
    <w:rsid w:val="00B64895"/>
    <w:rsid w:val="00B662C1"/>
    <w:rsid w:val="00B70859"/>
    <w:rsid w:val="00B7235A"/>
    <w:rsid w:val="00B732C7"/>
    <w:rsid w:val="00B7618F"/>
    <w:rsid w:val="00B76897"/>
    <w:rsid w:val="00B77EF8"/>
    <w:rsid w:val="00B807A2"/>
    <w:rsid w:val="00B836EA"/>
    <w:rsid w:val="00B8447C"/>
    <w:rsid w:val="00B8494D"/>
    <w:rsid w:val="00B907C6"/>
    <w:rsid w:val="00B90FB7"/>
    <w:rsid w:val="00B921F7"/>
    <w:rsid w:val="00B94534"/>
    <w:rsid w:val="00B95680"/>
    <w:rsid w:val="00B97A26"/>
    <w:rsid w:val="00BA2EF5"/>
    <w:rsid w:val="00BA30A6"/>
    <w:rsid w:val="00BA695C"/>
    <w:rsid w:val="00BB1A34"/>
    <w:rsid w:val="00BB36C5"/>
    <w:rsid w:val="00BB3A02"/>
    <w:rsid w:val="00BB40BC"/>
    <w:rsid w:val="00BB55D9"/>
    <w:rsid w:val="00BB6529"/>
    <w:rsid w:val="00BC0566"/>
    <w:rsid w:val="00BC06DE"/>
    <w:rsid w:val="00BC0BE1"/>
    <w:rsid w:val="00BC71AC"/>
    <w:rsid w:val="00BD36C5"/>
    <w:rsid w:val="00BD5DFE"/>
    <w:rsid w:val="00BD7AB5"/>
    <w:rsid w:val="00BE1AD1"/>
    <w:rsid w:val="00BE285D"/>
    <w:rsid w:val="00BE2EC2"/>
    <w:rsid w:val="00BE3607"/>
    <w:rsid w:val="00BE3DF0"/>
    <w:rsid w:val="00BE5222"/>
    <w:rsid w:val="00BF0B10"/>
    <w:rsid w:val="00BF2178"/>
    <w:rsid w:val="00BF3661"/>
    <w:rsid w:val="00BF64C7"/>
    <w:rsid w:val="00BF6723"/>
    <w:rsid w:val="00BF6BA3"/>
    <w:rsid w:val="00BF6FEC"/>
    <w:rsid w:val="00C0194D"/>
    <w:rsid w:val="00C0247B"/>
    <w:rsid w:val="00C0322C"/>
    <w:rsid w:val="00C072D9"/>
    <w:rsid w:val="00C10C85"/>
    <w:rsid w:val="00C129B2"/>
    <w:rsid w:val="00C13418"/>
    <w:rsid w:val="00C165F5"/>
    <w:rsid w:val="00C17A1B"/>
    <w:rsid w:val="00C2204E"/>
    <w:rsid w:val="00C22B2B"/>
    <w:rsid w:val="00C24154"/>
    <w:rsid w:val="00C25B7E"/>
    <w:rsid w:val="00C25E21"/>
    <w:rsid w:val="00C27984"/>
    <w:rsid w:val="00C30D1F"/>
    <w:rsid w:val="00C33C18"/>
    <w:rsid w:val="00C34C93"/>
    <w:rsid w:val="00C352F5"/>
    <w:rsid w:val="00C357AE"/>
    <w:rsid w:val="00C3624B"/>
    <w:rsid w:val="00C36D67"/>
    <w:rsid w:val="00C4003C"/>
    <w:rsid w:val="00C40589"/>
    <w:rsid w:val="00C4115F"/>
    <w:rsid w:val="00C42206"/>
    <w:rsid w:val="00C43008"/>
    <w:rsid w:val="00C43B74"/>
    <w:rsid w:val="00C444BC"/>
    <w:rsid w:val="00C44A0B"/>
    <w:rsid w:val="00C50A7D"/>
    <w:rsid w:val="00C50F2F"/>
    <w:rsid w:val="00C5538C"/>
    <w:rsid w:val="00C616ED"/>
    <w:rsid w:val="00C65834"/>
    <w:rsid w:val="00C6670A"/>
    <w:rsid w:val="00C66EC3"/>
    <w:rsid w:val="00C672EC"/>
    <w:rsid w:val="00C67CFB"/>
    <w:rsid w:val="00C729B9"/>
    <w:rsid w:val="00C74F6A"/>
    <w:rsid w:val="00C7723B"/>
    <w:rsid w:val="00C77958"/>
    <w:rsid w:val="00C83A6D"/>
    <w:rsid w:val="00C8648D"/>
    <w:rsid w:val="00C86762"/>
    <w:rsid w:val="00C874C9"/>
    <w:rsid w:val="00C874E8"/>
    <w:rsid w:val="00C922EE"/>
    <w:rsid w:val="00C93009"/>
    <w:rsid w:val="00C935AC"/>
    <w:rsid w:val="00C94085"/>
    <w:rsid w:val="00C94659"/>
    <w:rsid w:val="00C94B86"/>
    <w:rsid w:val="00C970C7"/>
    <w:rsid w:val="00C97960"/>
    <w:rsid w:val="00CA0FC5"/>
    <w:rsid w:val="00CA1446"/>
    <w:rsid w:val="00CA1B23"/>
    <w:rsid w:val="00CA4D71"/>
    <w:rsid w:val="00CA6169"/>
    <w:rsid w:val="00CB1A4E"/>
    <w:rsid w:val="00CB263D"/>
    <w:rsid w:val="00CC2101"/>
    <w:rsid w:val="00CC30FD"/>
    <w:rsid w:val="00CC4737"/>
    <w:rsid w:val="00CC48F6"/>
    <w:rsid w:val="00CD0362"/>
    <w:rsid w:val="00CD1A05"/>
    <w:rsid w:val="00CD2064"/>
    <w:rsid w:val="00CD36EC"/>
    <w:rsid w:val="00CD3797"/>
    <w:rsid w:val="00CD3D16"/>
    <w:rsid w:val="00CD7ABF"/>
    <w:rsid w:val="00CE2B1E"/>
    <w:rsid w:val="00CE2D40"/>
    <w:rsid w:val="00CE5F47"/>
    <w:rsid w:val="00CE6BB1"/>
    <w:rsid w:val="00CE6DFD"/>
    <w:rsid w:val="00CE720E"/>
    <w:rsid w:val="00CF122A"/>
    <w:rsid w:val="00CF29AB"/>
    <w:rsid w:val="00CF5409"/>
    <w:rsid w:val="00CF7396"/>
    <w:rsid w:val="00D03730"/>
    <w:rsid w:val="00D03B41"/>
    <w:rsid w:val="00D066BA"/>
    <w:rsid w:val="00D1209C"/>
    <w:rsid w:val="00D13241"/>
    <w:rsid w:val="00D13BA4"/>
    <w:rsid w:val="00D16719"/>
    <w:rsid w:val="00D21168"/>
    <w:rsid w:val="00D250DF"/>
    <w:rsid w:val="00D26444"/>
    <w:rsid w:val="00D319BE"/>
    <w:rsid w:val="00D357A9"/>
    <w:rsid w:val="00D40400"/>
    <w:rsid w:val="00D40B06"/>
    <w:rsid w:val="00D40B41"/>
    <w:rsid w:val="00D5173B"/>
    <w:rsid w:val="00D53375"/>
    <w:rsid w:val="00D6039A"/>
    <w:rsid w:val="00D608C4"/>
    <w:rsid w:val="00D6601B"/>
    <w:rsid w:val="00D71A05"/>
    <w:rsid w:val="00D7224D"/>
    <w:rsid w:val="00D728BB"/>
    <w:rsid w:val="00D7459D"/>
    <w:rsid w:val="00D7525B"/>
    <w:rsid w:val="00D77FB2"/>
    <w:rsid w:val="00D80009"/>
    <w:rsid w:val="00D82744"/>
    <w:rsid w:val="00D85849"/>
    <w:rsid w:val="00D8643E"/>
    <w:rsid w:val="00D864E7"/>
    <w:rsid w:val="00D86C8C"/>
    <w:rsid w:val="00D87844"/>
    <w:rsid w:val="00D90C6F"/>
    <w:rsid w:val="00D91839"/>
    <w:rsid w:val="00D92132"/>
    <w:rsid w:val="00D93AD9"/>
    <w:rsid w:val="00D94F22"/>
    <w:rsid w:val="00D96E14"/>
    <w:rsid w:val="00DA201D"/>
    <w:rsid w:val="00DB0169"/>
    <w:rsid w:val="00DB1A23"/>
    <w:rsid w:val="00DB21B0"/>
    <w:rsid w:val="00DB2976"/>
    <w:rsid w:val="00DB2F14"/>
    <w:rsid w:val="00DB521D"/>
    <w:rsid w:val="00DB6BD1"/>
    <w:rsid w:val="00DC11E1"/>
    <w:rsid w:val="00DC1935"/>
    <w:rsid w:val="00DC23BF"/>
    <w:rsid w:val="00DD281B"/>
    <w:rsid w:val="00DD2AEB"/>
    <w:rsid w:val="00DD316A"/>
    <w:rsid w:val="00DD42A2"/>
    <w:rsid w:val="00DD4316"/>
    <w:rsid w:val="00DD5C28"/>
    <w:rsid w:val="00DD7148"/>
    <w:rsid w:val="00DD7276"/>
    <w:rsid w:val="00DE05E2"/>
    <w:rsid w:val="00DE2D39"/>
    <w:rsid w:val="00DE4B05"/>
    <w:rsid w:val="00DE5E5E"/>
    <w:rsid w:val="00DE7EDC"/>
    <w:rsid w:val="00DF362A"/>
    <w:rsid w:val="00DF41B1"/>
    <w:rsid w:val="00DF457A"/>
    <w:rsid w:val="00DF4A6B"/>
    <w:rsid w:val="00DF5EC6"/>
    <w:rsid w:val="00DF743F"/>
    <w:rsid w:val="00E02BC4"/>
    <w:rsid w:val="00E03057"/>
    <w:rsid w:val="00E034E3"/>
    <w:rsid w:val="00E06D01"/>
    <w:rsid w:val="00E11EF8"/>
    <w:rsid w:val="00E13E73"/>
    <w:rsid w:val="00E178E6"/>
    <w:rsid w:val="00E21180"/>
    <w:rsid w:val="00E22056"/>
    <w:rsid w:val="00E24D67"/>
    <w:rsid w:val="00E26169"/>
    <w:rsid w:val="00E319D9"/>
    <w:rsid w:val="00E32DB1"/>
    <w:rsid w:val="00E35450"/>
    <w:rsid w:val="00E404BF"/>
    <w:rsid w:val="00E40F57"/>
    <w:rsid w:val="00E47257"/>
    <w:rsid w:val="00E51680"/>
    <w:rsid w:val="00E51CAF"/>
    <w:rsid w:val="00E51FC3"/>
    <w:rsid w:val="00E524C9"/>
    <w:rsid w:val="00E530A3"/>
    <w:rsid w:val="00E53756"/>
    <w:rsid w:val="00E53B09"/>
    <w:rsid w:val="00E552F6"/>
    <w:rsid w:val="00E55504"/>
    <w:rsid w:val="00E555E5"/>
    <w:rsid w:val="00E57010"/>
    <w:rsid w:val="00E63431"/>
    <w:rsid w:val="00E646AA"/>
    <w:rsid w:val="00E6701E"/>
    <w:rsid w:val="00E67B96"/>
    <w:rsid w:val="00E70560"/>
    <w:rsid w:val="00E724D1"/>
    <w:rsid w:val="00E767E9"/>
    <w:rsid w:val="00E813F7"/>
    <w:rsid w:val="00E81B0E"/>
    <w:rsid w:val="00E81F86"/>
    <w:rsid w:val="00E8230D"/>
    <w:rsid w:val="00E83C8F"/>
    <w:rsid w:val="00E843EC"/>
    <w:rsid w:val="00E97F5C"/>
    <w:rsid w:val="00EA629C"/>
    <w:rsid w:val="00EB1794"/>
    <w:rsid w:val="00EB1E2F"/>
    <w:rsid w:val="00EB2578"/>
    <w:rsid w:val="00EB78DB"/>
    <w:rsid w:val="00EC2BF3"/>
    <w:rsid w:val="00EC303F"/>
    <w:rsid w:val="00EC3FA3"/>
    <w:rsid w:val="00EC45EC"/>
    <w:rsid w:val="00EC683C"/>
    <w:rsid w:val="00ED33C1"/>
    <w:rsid w:val="00ED3BFE"/>
    <w:rsid w:val="00ED4C36"/>
    <w:rsid w:val="00ED58AD"/>
    <w:rsid w:val="00ED5AE1"/>
    <w:rsid w:val="00EE3978"/>
    <w:rsid w:val="00EE7B3D"/>
    <w:rsid w:val="00EE7C5B"/>
    <w:rsid w:val="00EF2E5B"/>
    <w:rsid w:val="00EF2EFD"/>
    <w:rsid w:val="00EF3235"/>
    <w:rsid w:val="00EF4A5C"/>
    <w:rsid w:val="00F00297"/>
    <w:rsid w:val="00F00D73"/>
    <w:rsid w:val="00F013B2"/>
    <w:rsid w:val="00F0140F"/>
    <w:rsid w:val="00F04DC0"/>
    <w:rsid w:val="00F04F97"/>
    <w:rsid w:val="00F056F7"/>
    <w:rsid w:val="00F124B1"/>
    <w:rsid w:val="00F146E4"/>
    <w:rsid w:val="00F1550E"/>
    <w:rsid w:val="00F1617D"/>
    <w:rsid w:val="00F162C9"/>
    <w:rsid w:val="00F17143"/>
    <w:rsid w:val="00F20F8C"/>
    <w:rsid w:val="00F2245E"/>
    <w:rsid w:val="00F225A8"/>
    <w:rsid w:val="00F24EA0"/>
    <w:rsid w:val="00F309B1"/>
    <w:rsid w:val="00F3390E"/>
    <w:rsid w:val="00F37A0F"/>
    <w:rsid w:val="00F400E8"/>
    <w:rsid w:val="00F45151"/>
    <w:rsid w:val="00F4635D"/>
    <w:rsid w:val="00F51CBB"/>
    <w:rsid w:val="00F60A81"/>
    <w:rsid w:val="00F60B9B"/>
    <w:rsid w:val="00F61ECA"/>
    <w:rsid w:val="00F62CEB"/>
    <w:rsid w:val="00F63396"/>
    <w:rsid w:val="00F63AF0"/>
    <w:rsid w:val="00F64170"/>
    <w:rsid w:val="00F722DC"/>
    <w:rsid w:val="00F72759"/>
    <w:rsid w:val="00F74AAC"/>
    <w:rsid w:val="00F864CF"/>
    <w:rsid w:val="00F919EA"/>
    <w:rsid w:val="00F94146"/>
    <w:rsid w:val="00F95028"/>
    <w:rsid w:val="00F95AA9"/>
    <w:rsid w:val="00F97683"/>
    <w:rsid w:val="00FA3614"/>
    <w:rsid w:val="00FB00DD"/>
    <w:rsid w:val="00FB27C3"/>
    <w:rsid w:val="00FC543B"/>
    <w:rsid w:val="00FC6B8E"/>
    <w:rsid w:val="00FC708B"/>
    <w:rsid w:val="00FD28BE"/>
    <w:rsid w:val="00FD2B1D"/>
    <w:rsid w:val="00FD45DE"/>
    <w:rsid w:val="00FE0BC1"/>
    <w:rsid w:val="00FE155A"/>
    <w:rsid w:val="00FE345D"/>
    <w:rsid w:val="00FF0F21"/>
    <w:rsid w:val="00FF0F43"/>
    <w:rsid w:val="00FF1856"/>
    <w:rsid w:val="00FF2192"/>
    <w:rsid w:val="00FF3FBF"/>
    <w:rsid w:val="00FF6CA8"/>
    <w:rsid w:val="00FF6E74"/>
    <w:rsid w:val="00FF70C7"/>
    <w:rsid w:val="00FF7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28CF2"/>
  <w15:chartTrackingRefBased/>
  <w15:docId w15:val="{D0933FE2-720A-4277-8059-8372D68DB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34B3"/>
    <w:pPr>
      <w:autoSpaceDE w:val="0"/>
      <w:autoSpaceDN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3059A"/>
    <w:rPr>
      <w:color w:val="0000FF"/>
      <w:u w:val="single"/>
    </w:rPr>
  </w:style>
  <w:style w:type="paragraph" w:styleId="a4">
    <w:name w:val="header"/>
    <w:basedOn w:val="a"/>
    <w:link w:val="a5"/>
    <w:uiPriority w:val="99"/>
    <w:rsid w:val="0063059A"/>
    <w:pPr>
      <w:tabs>
        <w:tab w:val="center" w:pos="4677"/>
        <w:tab w:val="right" w:pos="9355"/>
      </w:tabs>
      <w:autoSpaceDE/>
      <w:autoSpaceDN/>
    </w:pPr>
    <w:rPr>
      <w:sz w:val="24"/>
      <w:szCs w:val="24"/>
    </w:rPr>
  </w:style>
  <w:style w:type="character" w:customStyle="1" w:styleId="a5">
    <w:name w:val="Верхний колонтитул Знак"/>
    <w:basedOn w:val="a0"/>
    <w:link w:val="a4"/>
    <w:uiPriority w:val="99"/>
    <w:rsid w:val="0063059A"/>
    <w:rPr>
      <w:rFonts w:ascii="Times New Roman" w:eastAsia="Times New Roman" w:hAnsi="Times New Roman" w:cs="Times New Roman"/>
      <w:sz w:val="24"/>
      <w:szCs w:val="24"/>
      <w:lang w:eastAsia="ru-RU"/>
    </w:rPr>
  </w:style>
  <w:style w:type="character" w:styleId="a6">
    <w:name w:val="page number"/>
    <w:basedOn w:val="a0"/>
    <w:rsid w:val="0063059A"/>
  </w:style>
  <w:style w:type="paragraph" w:customStyle="1" w:styleId="Noeeu1">
    <w:name w:val="Noeeu1"/>
    <w:basedOn w:val="a"/>
    <w:rsid w:val="0063059A"/>
    <w:pPr>
      <w:autoSpaceDE/>
      <w:autoSpaceDN/>
      <w:spacing w:line="288" w:lineRule="auto"/>
    </w:pPr>
    <w:rPr>
      <w:sz w:val="28"/>
    </w:rPr>
  </w:style>
  <w:style w:type="paragraph" w:customStyle="1" w:styleId="headertext">
    <w:name w:val="headertext"/>
    <w:basedOn w:val="a"/>
    <w:rsid w:val="0063059A"/>
    <w:pPr>
      <w:autoSpaceDE/>
      <w:autoSpaceDN/>
      <w:spacing w:before="100" w:beforeAutospacing="1" w:after="100" w:afterAutospacing="1"/>
    </w:pPr>
    <w:rPr>
      <w:sz w:val="24"/>
      <w:szCs w:val="24"/>
    </w:rPr>
  </w:style>
  <w:style w:type="paragraph" w:customStyle="1" w:styleId="formattext">
    <w:name w:val="formattext"/>
    <w:basedOn w:val="a"/>
    <w:rsid w:val="0063059A"/>
    <w:pPr>
      <w:autoSpaceDE/>
      <w:autoSpaceDN/>
      <w:spacing w:before="100" w:beforeAutospacing="1" w:after="100" w:afterAutospacing="1"/>
    </w:pPr>
    <w:rPr>
      <w:sz w:val="24"/>
      <w:szCs w:val="24"/>
    </w:rPr>
  </w:style>
  <w:style w:type="paragraph" w:customStyle="1" w:styleId="unformattext">
    <w:name w:val="unformattext"/>
    <w:basedOn w:val="a"/>
    <w:rsid w:val="0063059A"/>
    <w:pPr>
      <w:autoSpaceDE/>
      <w:autoSpaceDN/>
      <w:spacing w:before="100" w:beforeAutospacing="1" w:after="100" w:afterAutospacing="1"/>
    </w:pPr>
    <w:rPr>
      <w:sz w:val="24"/>
      <w:szCs w:val="24"/>
    </w:rPr>
  </w:style>
  <w:style w:type="paragraph" w:styleId="HTML">
    <w:name w:val="HTML Preformatted"/>
    <w:basedOn w:val="a"/>
    <w:link w:val="HTML0"/>
    <w:uiPriority w:val="99"/>
    <w:unhideWhenUsed/>
    <w:rsid w:val="00630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63059A"/>
    <w:rPr>
      <w:rFonts w:ascii="Courier New" w:eastAsia="Times New Roman" w:hAnsi="Courier New" w:cs="Courier New"/>
      <w:sz w:val="20"/>
      <w:szCs w:val="20"/>
      <w:lang w:eastAsia="ru-RU"/>
    </w:rPr>
  </w:style>
  <w:style w:type="paragraph" w:styleId="a7">
    <w:name w:val="Balloon Text"/>
    <w:basedOn w:val="a"/>
    <w:link w:val="a8"/>
    <w:uiPriority w:val="99"/>
    <w:semiHidden/>
    <w:unhideWhenUsed/>
    <w:rsid w:val="00156181"/>
    <w:rPr>
      <w:rFonts w:ascii="Segoe UI" w:hAnsi="Segoe UI" w:cs="Segoe UI"/>
      <w:sz w:val="18"/>
      <w:szCs w:val="18"/>
    </w:rPr>
  </w:style>
  <w:style w:type="character" w:customStyle="1" w:styleId="a8">
    <w:name w:val="Текст выноски Знак"/>
    <w:basedOn w:val="a0"/>
    <w:link w:val="a7"/>
    <w:uiPriority w:val="99"/>
    <w:semiHidden/>
    <w:rsid w:val="00156181"/>
    <w:rPr>
      <w:rFonts w:ascii="Segoe UI" w:eastAsia="Times New Roman" w:hAnsi="Segoe UI" w:cs="Segoe UI"/>
      <w:sz w:val="18"/>
      <w:szCs w:val="18"/>
      <w:lang w:eastAsia="ru-RU"/>
    </w:rPr>
  </w:style>
  <w:style w:type="paragraph" w:styleId="a9">
    <w:name w:val="List Paragraph"/>
    <w:basedOn w:val="a"/>
    <w:uiPriority w:val="34"/>
    <w:qFormat/>
    <w:rsid w:val="00145105"/>
    <w:pPr>
      <w:ind w:left="720"/>
      <w:contextualSpacing/>
    </w:pPr>
  </w:style>
  <w:style w:type="paragraph" w:styleId="aa">
    <w:name w:val="footnote text"/>
    <w:basedOn w:val="a"/>
    <w:link w:val="ab"/>
    <w:uiPriority w:val="99"/>
    <w:semiHidden/>
    <w:unhideWhenUsed/>
    <w:rsid w:val="00172403"/>
  </w:style>
  <w:style w:type="character" w:customStyle="1" w:styleId="ab">
    <w:name w:val="Текст сноски Знак"/>
    <w:basedOn w:val="a0"/>
    <w:link w:val="aa"/>
    <w:uiPriority w:val="99"/>
    <w:semiHidden/>
    <w:rsid w:val="00172403"/>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172403"/>
    <w:rPr>
      <w:vertAlign w:val="superscript"/>
    </w:rPr>
  </w:style>
  <w:style w:type="paragraph" w:customStyle="1" w:styleId="TableParagraph">
    <w:name w:val="Table Paragraph"/>
    <w:basedOn w:val="a"/>
    <w:uiPriority w:val="1"/>
    <w:qFormat/>
    <w:rsid w:val="00302EAF"/>
    <w:pPr>
      <w:widowControl w:val="0"/>
    </w:pPr>
    <w:rPr>
      <w:sz w:val="22"/>
      <w:szCs w:val="22"/>
      <w:lang w:eastAsia="en-US"/>
    </w:rPr>
  </w:style>
  <w:style w:type="table" w:customStyle="1" w:styleId="1">
    <w:name w:val="Сетка таблицы1"/>
    <w:basedOn w:val="a1"/>
    <w:next w:val="ad"/>
    <w:uiPriority w:val="59"/>
    <w:rsid w:val="008C3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rsid w:val="008C3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unhideWhenUsed/>
    <w:rsid w:val="00161D0C"/>
    <w:pPr>
      <w:tabs>
        <w:tab w:val="center" w:pos="4677"/>
        <w:tab w:val="right" w:pos="9355"/>
      </w:tabs>
    </w:pPr>
  </w:style>
  <w:style w:type="character" w:customStyle="1" w:styleId="af">
    <w:name w:val="Нижний колонтитул Знак"/>
    <w:basedOn w:val="a0"/>
    <w:link w:val="ae"/>
    <w:uiPriority w:val="99"/>
    <w:rsid w:val="00161D0C"/>
    <w:rPr>
      <w:rFonts w:ascii="Times New Roman" w:eastAsia="Times New Roman" w:hAnsi="Times New Roman" w:cs="Times New Roman"/>
      <w:sz w:val="20"/>
      <w:szCs w:val="20"/>
      <w:lang w:eastAsia="ru-RU"/>
    </w:rPr>
  </w:style>
  <w:style w:type="character" w:styleId="af0">
    <w:name w:val="annotation reference"/>
    <w:basedOn w:val="a0"/>
    <w:uiPriority w:val="99"/>
    <w:semiHidden/>
    <w:unhideWhenUsed/>
    <w:rsid w:val="007534DF"/>
    <w:rPr>
      <w:sz w:val="16"/>
      <w:szCs w:val="16"/>
    </w:rPr>
  </w:style>
  <w:style w:type="paragraph" w:styleId="af1">
    <w:name w:val="annotation text"/>
    <w:basedOn w:val="a"/>
    <w:link w:val="af2"/>
    <w:uiPriority w:val="99"/>
    <w:semiHidden/>
    <w:unhideWhenUsed/>
    <w:rsid w:val="007534DF"/>
  </w:style>
  <w:style w:type="character" w:customStyle="1" w:styleId="af2">
    <w:name w:val="Текст примечания Знак"/>
    <w:basedOn w:val="a0"/>
    <w:link w:val="af1"/>
    <w:uiPriority w:val="99"/>
    <w:semiHidden/>
    <w:rsid w:val="007534DF"/>
    <w:rPr>
      <w:rFonts w:ascii="Times New Roman" w:eastAsia="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7534DF"/>
    <w:rPr>
      <w:b/>
      <w:bCs/>
    </w:rPr>
  </w:style>
  <w:style w:type="character" w:customStyle="1" w:styleId="af4">
    <w:name w:val="Тема примечания Знак"/>
    <w:basedOn w:val="af2"/>
    <w:link w:val="af3"/>
    <w:uiPriority w:val="99"/>
    <w:semiHidden/>
    <w:rsid w:val="007534DF"/>
    <w:rPr>
      <w:rFonts w:ascii="Times New Roman" w:eastAsia="Times New Roman" w:hAnsi="Times New Roman" w:cs="Times New Roman"/>
      <w:b/>
      <w:bCs/>
      <w:sz w:val="20"/>
      <w:szCs w:val="20"/>
      <w:lang w:eastAsia="ru-RU"/>
    </w:rPr>
  </w:style>
  <w:style w:type="table" w:customStyle="1" w:styleId="2">
    <w:name w:val="Сетка таблицы2"/>
    <w:basedOn w:val="a1"/>
    <w:next w:val="ad"/>
    <w:uiPriority w:val="39"/>
    <w:rsid w:val="00F4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Приложение_М"/>
    <w:basedOn w:val="af6"/>
    <w:link w:val="af7"/>
    <w:qFormat/>
    <w:rsid w:val="00F1617D"/>
    <w:pPr>
      <w:autoSpaceDE/>
      <w:autoSpaceDN/>
      <w:jc w:val="right"/>
      <w:outlineLvl w:val="0"/>
    </w:pPr>
    <w:rPr>
      <w:rFonts w:eastAsia="MS Mincho"/>
      <w:b/>
      <w:i w:val="0"/>
      <w:color w:val="auto"/>
      <w:sz w:val="28"/>
      <w:szCs w:val="28"/>
    </w:rPr>
  </w:style>
  <w:style w:type="character" w:customStyle="1" w:styleId="af7">
    <w:name w:val="Приложение_М Знак"/>
    <w:link w:val="af5"/>
    <w:rsid w:val="00F1617D"/>
    <w:rPr>
      <w:rFonts w:ascii="Times New Roman" w:eastAsia="MS Mincho" w:hAnsi="Times New Roman" w:cs="Times New Roman"/>
      <w:b/>
      <w:iCs/>
      <w:sz w:val="28"/>
      <w:szCs w:val="28"/>
      <w:lang w:eastAsia="ru-RU"/>
    </w:rPr>
  </w:style>
  <w:style w:type="paragraph" w:styleId="af6">
    <w:name w:val="caption"/>
    <w:basedOn w:val="a"/>
    <w:next w:val="a"/>
    <w:uiPriority w:val="35"/>
    <w:semiHidden/>
    <w:unhideWhenUsed/>
    <w:qFormat/>
    <w:rsid w:val="00F1617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724643">
      <w:bodyDiv w:val="1"/>
      <w:marLeft w:val="0"/>
      <w:marRight w:val="0"/>
      <w:marTop w:val="0"/>
      <w:marBottom w:val="0"/>
      <w:divBdr>
        <w:top w:val="none" w:sz="0" w:space="0" w:color="auto"/>
        <w:left w:val="none" w:sz="0" w:space="0" w:color="auto"/>
        <w:bottom w:val="none" w:sz="0" w:space="0" w:color="auto"/>
        <w:right w:val="none" w:sz="0" w:space="0" w:color="auto"/>
      </w:divBdr>
    </w:div>
    <w:div w:id="736318896">
      <w:bodyDiv w:val="1"/>
      <w:marLeft w:val="0"/>
      <w:marRight w:val="0"/>
      <w:marTop w:val="0"/>
      <w:marBottom w:val="0"/>
      <w:divBdr>
        <w:top w:val="none" w:sz="0" w:space="0" w:color="auto"/>
        <w:left w:val="none" w:sz="0" w:space="0" w:color="auto"/>
        <w:bottom w:val="none" w:sz="0" w:space="0" w:color="auto"/>
        <w:right w:val="none" w:sz="0" w:space="0" w:color="auto"/>
      </w:divBdr>
    </w:div>
    <w:div w:id="802238904">
      <w:bodyDiv w:val="1"/>
      <w:marLeft w:val="0"/>
      <w:marRight w:val="0"/>
      <w:marTop w:val="0"/>
      <w:marBottom w:val="0"/>
      <w:divBdr>
        <w:top w:val="none" w:sz="0" w:space="0" w:color="auto"/>
        <w:left w:val="none" w:sz="0" w:space="0" w:color="auto"/>
        <w:bottom w:val="none" w:sz="0" w:space="0" w:color="auto"/>
        <w:right w:val="none" w:sz="0" w:space="0" w:color="auto"/>
      </w:divBdr>
    </w:div>
    <w:div w:id="1150245213">
      <w:bodyDiv w:val="1"/>
      <w:marLeft w:val="0"/>
      <w:marRight w:val="0"/>
      <w:marTop w:val="0"/>
      <w:marBottom w:val="0"/>
      <w:divBdr>
        <w:top w:val="none" w:sz="0" w:space="0" w:color="auto"/>
        <w:left w:val="none" w:sz="0" w:space="0" w:color="auto"/>
        <w:bottom w:val="none" w:sz="0" w:space="0" w:color="auto"/>
        <w:right w:val="none" w:sz="0" w:space="0" w:color="auto"/>
      </w:divBdr>
    </w:div>
    <w:div w:id="1383098540">
      <w:bodyDiv w:val="1"/>
      <w:marLeft w:val="0"/>
      <w:marRight w:val="0"/>
      <w:marTop w:val="0"/>
      <w:marBottom w:val="0"/>
      <w:divBdr>
        <w:top w:val="none" w:sz="0" w:space="0" w:color="auto"/>
        <w:left w:val="none" w:sz="0" w:space="0" w:color="auto"/>
        <w:bottom w:val="none" w:sz="0" w:space="0" w:color="auto"/>
        <w:right w:val="none" w:sz="0" w:space="0" w:color="auto"/>
      </w:divBdr>
    </w:div>
    <w:div w:id="189511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ocs.cntd.ru/document/901820936"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62B26-FF0B-4292-AA0E-FAA08D65A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2604</Words>
  <Characters>14846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Хайрутдинова Елена Евгеньевна</cp:lastModifiedBy>
  <cp:revision>11</cp:revision>
  <cp:lastPrinted>2024-12-20T06:39:00Z</cp:lastPrinted>
  <dcterms:created xsi:type="dcterms:W3CDTF">2024-12-11T11:06:00Z</dcterms:created>
  <dcterms:modified xsi:type="dcterms:W3CDTF">2024-12-20T06:42:00Z</dcterms:modified>
</cp:coreProperties>
</file>