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63059A" w:rsidRPr="007E378E" w:rsidTr="008440E7">
        <w:trPr>
          <w:trHeight w:val="2172"/>
        </w:trPr>
        <w:tc>
          <w:tcPr>
            <w:tcW w:w="4253" w:type="dxa"/>
          </w:tcPr>
          <w:p w:rsidR="0063059A" w:rsidRPr="007E378E" w:rsidRDefault="0063059A" w:rsidP="008440E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63059A" w:rsidRPr="007E378E" w:rsidRDefault="0063059A" w:rsidP="008440E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63059A" w:rsidRPr="00C0555F" w:rsidRDefault="0063059A" w:rsidP="008440E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1C4AC1F" wp14:editId="210C2164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6540A72D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63059A" w:rsidRPr="007E378E" w:rsidRDefault="0063059A" w:rsidP="008440E7">
            <w:pPr>
              <w:jc w:val="center"/>
              <w:rPr>
                <w:sz w:val="28"/>
                <w:szCs w:val="28"/>
              </w:rPr>
            </w:pPr>
          </w:p>
          <w:p w:rsidR="0063059A" w:rsidRPr="007E378E" w:rsidRDefault="0063059A" w:rsidP="008440E7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969CF92" wp14:editId="1B4CF08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059A" w:rsidRPr="007E378E" w:rsidRDefault="0063059A" w:rsidP="008440E7"/>
          <w:p w:rsidR="0063059A" w:rsidRPr="007E378E" w:rsidRDefault="0063059A" w:rsidP="008440E7">
            <w:pPr>
              <w:ind w:right="-1038"/>
            </w:pPr>
          </w:p>
        </w:tc>
        <w:tc>
          <w:tcPr>
            <w:tcW w:w="4395" w:type="dxa"/>
          </w:tcPr>
          <w:p w:rsidR="0063059A" w:rsidRPr="007E378E" w:rsidRDefault="0063059A" w:rsidP="008440E7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63059A" w:rsidRPr="007E378E" w:rsidRDefault="0063059A" w:rsidP="008440E7">
            <w:pPr>
              <w:ind w:right="-148"/>
              <w:jc w:val="center"/>
              <w:rPr>
                <w:kern w:val="2"/>
              </w:rPr>
            </w:pPr>
          </w:p>
          <w:p w:rsidR="0063059A" w:rsidRPr="007E378E" w:rsidRDefault="0063059A" w:rsidP="008440E7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63059A" w:rsidRPr="00E1136C" w:rsidRDefault="0063059A" w:rsidP="0063059A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63059A" w:rsidRPr="00D34093" w:rsidRDefault="0063059A" w:rsidP="0063059A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63059A" w:rsidTr="008440E7">
        <w:tc>
          <w:tcPr>
            <w:tcW w:w="3369" w:type="dxa"/>
            <w:tcBorders>
              <w:bottom w:val="single" w:sz="6" w:space="0" w:color="auto"/>
            </w:tcBorders>
          </w:tcPr>
          <w:p w:rsidR="0063059A" w:rsidRDefault="0063059A" w:rsidP="00C0322C">
            <w:pPr>
              <w:pStyle w:val="Noeeu1"/>
              <w:ind w:left="1313"/>
            </w:pPr>
          </w:p>
        </w:tc>
        <w:tc>
          <w:tcPr>
            <w:tcW w:w="3010" w:type="dxa"/>
          </w:tcPr>
          <w:p w:rsidR="0063059A" w:rsidRDefault="008B3ABC" w:rsidP="008440E7">
            <w:pPr>
              <w:pStyle w:val="Noeeu1"/>
              <w:jc w:val="center"/>
            </w:pPr>
            <w:r>
              <w:t>г. Казань</w:t>
            </w:r>
          </w:p>
        </w:tc>
        <w:tc>
          <w:tcPr>
            <w:tcW w:w="443" w:type="dxa"/>
          </w:tcPr>
          <w:p w:rsidR="0063059A" w:rsidRDefault="0063059A" w:rsidP="008440E7">
            <w:pPr>
              <w:pStyle w:val="Noeeu1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63059A" w:rsidRDefault="0063059A" w:rsidP="00C0322C">
            <w:pPr>
              <w:pStyle w:val="Noeeu1"/>
              <w:ind w:left="725"/>
            </w:pPr>
          </w:p>
        </w:tc>
      </w:tr>
    </w:tbl>
    <w:p w:rsidR="0063059A" w:rsidRDefault="0063059A" w:rsidP="0063059A">
      <w:pPr>
        <w:pStyle w:val="headertext"/>
        <w:shd w:val="clear" w:color="auto" w:fill="FFFFFF"/>
        <w:spacing w:before="0" w:beforeAutospacing="0" w:after="0" w:afterAutospacing="0" w:line="288" w:lineRule="atLeast"/>
        <w:textAlignment w:val="baseline"/>
        <w:rPr>
          <w:color w:val="3C3C3C"/>
          <w:spacing w:val="2"/>
          <w:sz w:val="28"/>
          <w:szCs w:val="28"/>
        </w:rPr>
      </w:pPr>
    </w:p>
    <w:p w:rsidR="0063059A" w:rsidRDefault="0063059A" w:rsidP="0063059A">
      <w:pPr>
        <w:pStyle w:val="headertext"/>
        <w:shd w:val="clear" w:color="auto" w:fill="FFFFFF"/>
        <w:spacing w:before="0" w:beforeAutospacing="0" w:after="0" w:afterAutospacing="0" w:line="288" w:lineRule="atLeast"/>
        <w:textAlignment w:val="baseline"/>
        <w:rPr>
          <w:color w:val="3C3C3C"/>
          <w:spacing w:val="2"/>
          <w:sz w:val="28"/>
          <w:szCs w:val="28"/>
        </w:rPr>
      </w:pPr>
    </w:p>
    <w:p w:rsidR="0063059A" w:rsidRPr="00026106" w:rsidRDefault="004A0114" w:rsidP="00026106">
      <w:pPr>
        <w:tabs>
          <w:tab w:val="left" w:pos="3261"/>
          <w:tab w:val="left" w:pos="4820"/>
        </w:tabs>
        <w:ind w:right="5243"/>
        <w:jc w:val="both"/>
        <w:rPr>
          <w:rFonts w:ascii="Times" w:hAnsi="Times"/>
          <w:bCs/>
          <w:color w:val="000000"/>
          <w:sz w:val="28"/>
          <w:szCs w:val="28"/>
        </w:rPr>
      </w:pPr>
      <w:r w:rsidRPr="00B7235A">
        <w:rPr>
          <w:spacing w:val="2"/>
          <w:sz w:val="28"/>
          <w:szCs w:val="28"/>
        </w:rPr>
        <w:t>О</w:t>
      </w:r>
      <w:r w:rsidR="00055032" w:rsidRPr="00B7235A">
        <w:rPr>
          <w:spacing w:val="2"/>
          <w:sz w:val="28"/>
          <w:szCs w:val="28"/>
        </w:rPr>
        <w:t xml:space="preserve"> включении выявленно</w:t>
      </w:r>
      <w:r w:rsidR="00796E09" w:rsidRPr="00B7235A">
        <w:rPr>
          <w:spacing w:val="2"/>
          <w:sz w:val="28"/>
          <w:szCs w:val="28"/>
        </w:rPr>
        <w:t xml:space="preserve">го объекта культурного наследия </w:t>
      </w:r>
      <w:r w:rsidR="00644708" w:rsidRPr="00644708">
        <w:rPr>
          <w:bCs/>
          <w:spacing w:val="2"/>
          <w:sz w:val="28"/>
          <w:szCs w:val="28"/>
        </w:rPr>
        <w:t>«Захоронения советских воинов, умерших от ран в 1941 -1945гг. в эвакогоспиталях г.Казани. пос.</w:t>
      </w:r>
      <w:r w:rsidR="00644708">
        <w:rPr>
          <w:bCs/>
          <w:spacing w:val="2"/>
          <w:sz w:val="28"/>
          <w:szCs w:val="28"/>
        </w:rPr>
        <w:t xml:space="preserve"> </w:t>
      </w:r>
      <w:r w:rsidR="00644708" w:rsidRPr="00644708">
        <w:rPr>
          <w:bCs/>
          <w:spacing w:val="2"/>
          <w:sz w:val="28"/>
          <w:szCs w:val="28"/>
        </w:rPr>
        <w:t>Красная Горка»</w:t>
      </w:r>
      <w:r w:rsidR="00A97847">
        <w:rPr>
          <w:spacing w:val="2"/>
          <w:sz w:val="28"/>
          <w:szCs w:val="28"/>
        </w:rPr>
        <w:t xml:space="preserve">, </w:t>
      </w:r>
      <w:r w:rsidR="009D7814" w:rsidRPr="009D7814">
        <w:rPr>
          <w:spacing w:val="2"/>
          <w:sz w:val="28"/>
          <w:szCs w:val="28"/>
        </w:rPr>
        <w:t>располож</w:t>
      </w:r>
      <w:r w:rsidR="006171E0">
        <w:rPr>
          <w:spacing w:val="2"/>
          <w:sz w:val="28"/>
          <w:szCs w:val="28"/>
        </w:rPr>
        <w:t>енного по адресу:</w:t>
      </w:r>
      <w:r w:rsidR="00F61ECA">
        <w:rPr>
          <w:spacing w:val="2"/>
          <w:sz w:val="28"/>
          <w:szCs w:val="28"/>
        </w:rPr>
        <w:t xml:space="preserve"> </w:t>
      </w:r>
      <w:r w:rsidR="00560104" w:rsidRPr="00560104">
        <w:rPr>
          <w:rFonts w:ascii="Times" w:hAnsi="Times"/>
          <w:bCs/>
          <w:color w:val="000000"/>
          <w:sz w:val="28"/>
          <w:szCs w:val="28"/>
        </w:rPr>
        <w:t xml:space="preserve">Республика Татарстан, </w:t>
      </w:r>
      <w:r w:rsidR="00026106" w:rsidRPr="0073255F">
        <w:rPr>
          <w:rFonts w:ascii="Times" w:hAnsi="Times"/>
          <w:bCs/>
          <w:color w:val="000000"/>
          <w:sz w:val="28"/>
          <w:szCs w:val="28"/>
        </w:rPr>
        <w:t xml:space="preserve">г. Казань, </w:t>
      </w:r>
      <w:r w:rsidR="00644708" w:rsidRPr="0073255F">
        <w:rPr>
          <w:rFonts w:ascii="Times" w:hAnsi="Times"/>
          <w:bCs/>
          <w:color w:val="000000"/>
          <w:sz w:val="28"/>
          <w:szCs w:val="28"/>
        </w:rPr>
        <w:t>ул. Привокзальная, территория кладбища бывшего пос. Красная Горка (пос. </w:t>
      </w:r>
      <w:proofErr w:type="spellStart"/>
      <w:r w:rsidR="00644708" w:rsidRPr="0073255F">
        <w:rPr>
          <w:rFonts w:ascii="Times" w:hAnsi="Times"/>
          <w:bCs/>
          <w:color w:val="000000"/>
          <w:sz w:val="28"/>
          <w:szCs w:val="28"/>
        </w:rPr>
        <w:t>Юдино</w:t>
      </w:r>
      <w:proofErr w:type="spellEnd"/>
      <w:r w:rsidR="00644708" w:rsidRPr="0073255F">
        <w:rPr>
          <w:rFonts w:ascii="Times" w:hAnsi="Times"/>
          <w:bCs/>
          <w:color w:val="000000"/>
          <w:sz w:val="28"/>
          <w:szCs w:val="28"/>
        </w:rPr>
        <w:t>)</w:t>
      </w:r>
      <w:r w:rsidR="00EF4A5C" w:rsidRPr="00B7235A">
        <w:rPr>
          <w:spacing w:val="2"/>
          <w:sz w:val="28"/>
          <w:szCs w:val="28"/>
        </w:rPr>
        <w:t xml:space="preserve">, </w:t>
      </w:r>
      <w:r w:rsidR="00055032" w:rsidRPr="00B7235A">
        <w:rPr>
          <w:spacing w:val="2"/>
          <w:sz w:val="28"/>
          <w:szCs w:val="28"/>
        </w:rPr>
        <w:t>в единый государственный реестр объектов культурно</w:t>
      </w:r>
      <w:r w:rsidR="00796E09" w:rsidRPr="00B7235A">
        <w:rPr>
          <w:spacing w:val="2"/>
          <w:sz w:val="28"/>
          <w:szCs w:val="28"/>
        </w:rPr>
        <w:t>го наследия (памятников истории</w:t>
      </w:r>
      <w:r w:rsidR="00CD7ABF" w:rsidRPr="00B7235A">
        <w:rPr>
          <w:spacing w:val="2"/>
          <w:sz w:val="28"/>
          <w:szCs w:val="28"/>
        </w:rPr>
        <w:t xml:space="preserve"> </w:t>
      </w:r>
      <w:r w:rsidR="00055032" w:rsidRPr="00B7235A">
        <w:rPr>
          <w:spacing w:val="2"/>
          <w:sz w:val="28"/>
          <w:szCs w:val="28"/>
        </w:rPr>
        <w:t>и культур</w:t>
      </w:r>
      <w:r w:rsidR="00611CA1" w:rsidRPr="00B7235A">
        <w:rPr>
          <w:spacing w:val="2"/>
          <w:sz w:val="28"/>
          <w:szCs w:val="28"/>
        </w:rPr>
        <w:t>ы) народов Российской Федерации</w:t>
      </w:r>
      <w:r w:rsidR="00144157" w:rsidRPr="00B7235A">
        <w:rPr>
          <w:spacing w:val="2"/>
          <w:sz w:val="28"/>
          <w:szCs w:val="28"/>
        </w:rPr>
        <w:t xml:space="preserve"> в качестве объекта культурного наследия регионального значения </w:t>
      </w:r>
      <w:r w:rsidR="00644708" w:rsidRPr="00644708">
        <w:rPr>
          <w:rFonts w:ascii="Times" w:hAnsi="Times"/>
          <w:color w:val="000000" w:themeColor="text1"/>
          <w:sz w:val="28"/>
          <w:szCs w:val="28"/>
        </w:rPr>
        <w:t>«Захоронения советских воинов, умерших от ран и болезней в эвакогоспиталях г.Казани»</w:t>
      </w:r>
      <w:r w:rsidR="00560104">
        <w:rPr>
          <w:rFonts w:ascii="Times" w:hAnsi="Times"/>
          <w:color w:val="000000" w:themeColor="text1"/>
          <w:sz w:val="28"/>
          <w:szCs w:val="28"/>
        </w:rPr>
        <w:t>, 1941–1945</w:t>
      </w:r>
      <w:r w:rsidR="00E32DB1" w:rsidRPr="00111CA8">
        <w:rPr>
          <w:rFonts w:ascii="Times" w:hAnsi="Times"/>
          <w:color w:val="000000" w:themeColor="text1"/>
          <w:sz w:val="28"/>
          <w:szCs w:val="28"/>
        </w:rPr>
        <w:t xml:space="preserve"> гг.</w:t>
      </w:r>
      <w:r w:rsidR="00E02BC4" w:rsidRPr="00B7235A">
        <w:rPr>
          <w:spacing w:val="2"/>
          <w:sz w:val="28"/>
          <w:szCs w:val="28"/>
        </w:rPr>
        <w:t>,</w:t>
      </w:r>
      <w:r w:rsidR="00C22B2B">
        <w:rPr>
          <w:spacing w:val="2"/>
          <w:sz w:val="28"/>
          <w:szCs w:val="28"/>
        </w:rPr>
        <w:t xml:space="preserve"> расположенн</w:t>
      </w:r>
      <w:r w:rsidR="00310012">
        <w:rPr>
          <w:spacing w:val="2"/>
          <w:sz w:val="28"/>
          <w:szCs w:val="28"/>
        </w:rPr>
        <w:t>ого</w:t>
      </w:r>
      <w:r w:rsidR="00C22B2B">
        <w:rPr>
          <w:spacing w:val="2"/>
          <w:sz w:val="28"/>
          <w:szCs w:val="28"/>
        </w:rPr>
        <w:t xml:space="preserve"> по адресу: </w:t>
      </w:r>
      <w:r w:rsidR="00560104" w:rsidRPr="00560104">
        <w:rPr>
          <w:rFonts w:ascii="Times" w:hAnsi="Times"/>
          <w:color w:val="000000" w:themeColor="text1"/>
          <w:sz w:val="28"/>
          <w:szCs w:val="28"/>
        </w:rPr>
        <w:t>Республика Татарстан, г.</w:t>
      </w:r>
      <w:r w:rsidR="00560104">
        <w:rPr>
          <w:rFonts w:ascii="Times" w:hAnsi="Times"/>
          <w:color w:val="000000" w:themeColor="text1"/>
          <w:sz w:val="28"/>
          <w:szCs w:val="28"/>
        </w:rPr>
        <w:t xml:space="preserve"> </w:t>
      </w:r>
      <w:r w:rsidR="00560104" w:rsidRPr="00560104">
        <w:rPr>
          <w:rFonts w:ascii="Times" w:hAnsi="Times"/>
          <w:color w:val="000000" w:themeColor="text1"/>
          <w:sz w:val="28"/>
          <w:szCs w:val="28"/>
        </w:rPr>
        <w:t xml:space="preserve">Казань, </w:t>
      </w:r>
      <w:r w:rsidR="00644708" w:rsidRPr="00644708">
        <w:rPr>
          <w:rFonts w:ascii="Times" w:hAnsi="Times"/>
          <w:color w:val="000000" w:themeColor="text1"/>
          <w:sz w:val="28"/>
          <w:szCs w:val="28"/>
        </w:rPr>
        <w:t>Кировский район, пос.</w:t>
      </w:r>
      <w:r w:rsidR="00644708">
        <w:rPr>
          <w:rFonts w:ascii="Times" w:hAnsi="Times"/>
          <w:color w:val="000000" w:themeColor="text1"/>
          <w:sz w:val="28"/>
          <w:szCs w:val="28"/>
        </w:rPr>
        <w:t> </w:t>
      </w:r>
      <w:proofErr w:type="spellStart"/>
      <w:r w:rsidR="00644708">
        <w:rPr>
          <w:rFonts w:ascii="Times" w:hAnsi="Times"/>
          <w:color w:val="000000" w:themeColor="text1"/>
          <w:sz w:val="28"/>
          <w:szCs w:val="28"/>
        </w:rPr>
        <w:t>Юдино</w:t>
      </w:r>
      <w:proofErr w:type="spellEnd"/>
      <w:r w:rsidR="00644708">
        <w:rPr>
          <w:rFonts w:ascii="Times" w:hAnsi="Times"/>
          <w:color w:val="000000" w:themeColor="text1"/>
          <w:sz w:val="28"/>
          <w:szCs w:val="28"/>
        </w:rPr>
        <w:t>, ул. </w:t>
      </w:r>
      <w:r w:rsidR="00644708" w:rsidRPr="00644708">
        <w:rPr>
          <w:rFonts w:ascii="Times" w:hAnsi="Times"/>
          <w:color w:val="000000" w:themeColor="text1"/>
          <w:sz w:val="28"/>
          <w:szCs w:val="28"/>
        </w:rPr>
        <w:t>Привокзальная (кладбище)</w:t>
      </w:r>
      <w:r w:rsidR="00C22B2B">
        <w:rPr>
          <w:spacing w:val="2"/>
          <w:sz w:val="28"/>
          <w:szCs w:val="28"/>
        </w:rPr>
        <w:t>,</w:t>
      </w:r>
      <w:r w:rsidR="00E02BC4" w:rsidRPr="00B7235A">
        <w:rPr>
          <w:spacing w:val="2"/>
          <w:sz w:val="28"/>
          <w:szCs w:val="28"/>
        </w:rPr>
        <w:t xml:space="preserve"> </w:t>
      </w:r>
      <w:r w:rsidR="00E02BC4" w:rsidRPr="004C1E57">
        <w:rPr>
          <w:spacing w:val="2"/>
          <w:sz w:val="28"/>
          <w:szCs w:val="28"/>
        </w:rPr>
        <w:t xml:space="preserve">утверждении границ </w:t>
      </w:r>
      <w:r w:rsidR="00E02BC4" w:rsidRPr="00AA6BD2">
        <w:rPr>
          <w:spacing w:val="2"/>
          <w:sz w:val="28"/>
          <w:szCs w:val="28"/>
        </w:rPr>
        <w:t>его территории</w:t>
      </w:r>
      <w:r w:rsidR="00E02BC4" w:rsidRPr="004C1E57">
        <w:rPr>
          <w:spacing w:val="2"/>
          <w:sz w:val="28"/>
          <w:szCs w:val="28"/>
        </w:rPr>
        <w:t xml:space="preserve"> и предмета охраны</w:t>
      </w:r>
    </w:p>
    <w:p w:rsidR="0063059A" w:rsidRDefault="0063059A" w:rsidP="0063059A">
      <w:pPr>
        <w:pStyle w:val="headertext"/>
        <w:shd w:val="clear" w:color="auto" w:fill="FFFFFF"/>
        <w:spacing w:before="0" w:beforeAutospacing="0" w:after="0" w:afterAutospacing="0" w:line="288" w:lineRule="atLeast"/>
        <w:textAlignment w:val="baseline"/>
        <w:rPr>
          <w:spacing w:val="2"/>
          <w:sz w:val="28"/>
          <w:szCs w:val="28"/>
        </w:rPr>
      </w:pPr>
    </w:p>
    <w:p w:rsidR="004B02CB" w:rsidRDefault="004B02CB" w:rsidP="0063059A">
      <w:pPr>
        <w:pStyle w:val="headertext"/>
        <w:shd w:val="clear" w:color="auto" w:fill="FFFFFF"/>
        <w:spacing w:before="0" w:beforeAutospacing="0" w:after="0" w:afterAutospacing="0" w:line="288" w:lineRule="atLeast"/>
        <w:textAlignment w:val="baseline"/>
        <w:rPr>
          <w:spacing w:val="2"/>
          <w:sz w:val="28"/>
          <w:szCs w:val="28"/>
        </w:rPr>
      </w:pPr>
    </w:p>
    <w:p w:rsidR="00660C4A" w:rsidRPr="00A36E91" w:rsidRDefault="0063059A" w:rsidP="00660C4A">
      <w:pPr>
        <w:pStyle w:val="HTM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02140F">
        <w:rPr>
          <w:rFonts w:ascii="Times New Roman" w:hAnsi="Times New Roman" w:cs="Times New Roman"/>
          <w:spacing w:val="2"/>
          <w:sz w:val="28"/>
          <w:szCs w:val="28"/>
        </w:rPr>
        <w:t xml:space="preserve">В соответствии с </w:t>
      </w:r>
      <w:hyperlink r:id="rId9" w:history="1">
        <w:r w:rsidRPr="0063059A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Федеральным законом от 25 июня 2002 г</w:t>
        </w:r>
        <w:r w:rsidR="007529C2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ода</w:t>
        </w:r>
        <w:r w:rsidRPr="0063059A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 xml:space="preserve"> №</w:t>
        </w:r>
        <w:r w:rsidR="00156181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 xml:space="preserve"> </w:t>
        </w:r>
        <w:r w:rsidR="00145105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73-ФЗ</w:t>
        </w:r>
        <w:r w:rsidR="00145105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br/>
        </w:r>
        <w:r w:rsidRPr="0063059A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«Об объектах культурного наследия (памятниках истории и культуры) народов Российской Федерации</w:t>
        </w:r>
      </w:hyperlink>
      <w:r w:rsidRPr="0002140F">
        <w:rPr>
          <w:rFonts w:ascii="Times New Roman" w:hAnsi="Times New Roman" w:cs="Times New Roman"/>
          <w:spacing w:val="2"/>
          <w:sz w:val="28"/>
          <w:szCs w:val="28"/>
        </w:rPr>
        <w:t xml:space="preserve">», </w:t>
      </w:r>
      <w:r w:rsidRPr="0002140F">
        <w:rPr>
          <w:rFonts w:ascii="Times New Roman" w:hAnsi="Times New Roman" w:cs="Times New Roman"/>
          <w:sz w:val="28"/>
          <w:szCs w:val="28"/>
        </w:rPr>
        <w:t>Законом Республики Татарстан от 1 апреля 2005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="00156181">
        <w:rPr>
          <w:rFonts w:ascii="Times New Roman" w:hAnsi="Times New Roman" w:cs="Times New Roman"/>
          <w:sz w:val="28"/>
          <w:szCs w:val="28"/>
        </w:rPr>
        <w:t xml:space="preserve"> </w:t>
      </w:r>
      <w:r w:rsidRPr="0002140F">
        <w:rPr>
          <w:rFonts w:ascii="Times New Roman" w:hAnsi="Times New Roman" w:cs="Times New Roman"/>
          <w:sz w:val="28"/>
          <w:szCs w:val="28"/>
        </w:rPr>
        <w:t>60-ЗРТ «Об объектах к</w:t>
      </w:r>
      <w:r w:rsidR="00A541A5">
        <w:rPr>
          <w:rFonts w:ascii="Times New Roman" w:hAnsi="Times New Roman" w:cs="Times New Roman"/>
          <w:sz w:val="28"/>
          <w:szCs w:val="28"/>
        </w:rPr>
        <w:t>ультурного наследия в Республике</w:t>
      </w:r>
      <w:r w:rsidRPr="0002140F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Pr="00A36E91">
        <w:rPr>
          <w:rFonts w:ascii="Times New Roman" w:hAnsi="Times New Roman" w:cs="Times New Roman"/>
          <w:sz w:val="28"/>
          <w:szCs w:val="28"/>
        </w:rPr>
        <w:t>»,</w:t>
      </w:r>
      <w:r w:rsidR="00611CA1">
        <w:rPr>
          <w:rFonts w:ascii="Times New Roman" w:hAnsi="Times New Roman" w:cs="Times New Roman"/>
          <w:iCs/>
          <w:spacing w:val="2"/>
          <w:sz w:val="28"/>
          <w:szCs w:val="28"/>
        </w:rPr>
        <w:br/>
      </w:r>
      <w:r w:rsidR="00A36E91" w:rsidRPr="00A36E91">
        <w:rPr>
          <w:rFonts w:ascii="Times New Roman" w:hAnsi="Times New Roman" w:cs="Times New Roman"/>
          <w:iCs/>
          <w:spacing w:val="2"/>
          <w:sz w:val="28"/>
          <w:szCs w:val="28"/>
        </w:rPr>
        <w:t xml:space="preserve">на основании </w:t>
      </w:r>
      <w:r w:rsidR="00E319D9">
        <w:rPr>
          <w:rFonts w:ascii="Times New Roman" w:hAnsi="Times New Roman" w:cs="Times New Roman"/>
          <w:iCs/>
          <w:spacing w:val="2"/>
          <w:sz w:val="28"/>
          <w:szCs w:val="28"/>
        </w:rPr>
        <w:t>положительного</w:t>
      </w:r>
      <w:r w:rsidR="00145105">
        <w:rPr>
          <w:rFonts w:ascii="Times New Roman" w:hAnsi="Times New Roman" w:cs="Times New Roman"/>
          <w:iCs/>
          <w:spacing w:val="2"/>
          <w:sz w:val="28"/>
          <w:szCs w:val="28"/>
        </w:rPr>
        <w:t xml:space="preserve"> заключения государственной историко-культурной экспертизы от </w:t>
      </w:r>
      <w:r w:rsidR="0073255F">
        <w:rPr>
          <w:rFonts w:ascii="Times New Roman" w:hAnsi="Times New Roman" w:cs="Times New Roman"/>
          <w:iCs/>
          <w:spacing w:val="2"/>
          <w:sz w:val="28"/>
          <w:szCs w:val="28"/>
        </w:rPr>
        <w:t>21</w:t>
      </w:r>
      <w:r w:rsidR="00560104">
        <w:rPr>
          <w:rFonts w:ascii="Times New Roman" w:hAnsi="Times New Roman" w:cs="Times New Roman"/>
          <w:iCs/>
          <w:spacing w:val="2"/>
          <w:sz w:val="28"/>
          <w:szCs w:val="28"/>
        </w:rPr>
        <w:t>.11</w:t>
      </w:r>
      <w:r w:rsidR="00145105" w:rsidRPr="00145105">
        <w:rPr>
          <w:rFonts w:ascii="Times New Roman" w:hAnsi="Times New Roman" w:cs="Times New Roman"/>
          <w:iCs/>
          <w:spacing w:val="2"/>
          <w:sz w:val="28"/>
          <w:szCs w:val="28"/>
        </w:rPr>
        <w:t>.2024</w:t>
      </w:r>
      <w:r w:rsidR="00A36E91">
        <w:rPr>
          <w:rFonts w:ascii="Times New Roman" w:hAnsi="Times New Roman" w:cs="Times New Roman"/>
          <w:iCs/>
          <w:spacing w:val="2"/>
          <w:sz w:val="28"/>
          <w:szCs w:val="28"/>
        </w:rPr>
        <w:t xml:space="preserve"> </w:t>
      </w:r>
      <w:r w:rsidRPr="00A36E91">
        <w:rPr>
          <w:rFonts w:ascii="Times New Roman" w:hAnsi="Times New Roman" w:cs="Times New Roman"/>
          <w:spacing w:val="2"/>
          <w:sz w:val="28"/>
          <w:szCs w:val="28"/>
        </w:rPr>
        <w:t>п</w:t>
      </w:r>
      <w:r w:rsidR="008B3ABC" w:rsidRPr="00A36E9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36E91">
        <w:rPr>
          <w:rFonts w:ascii="Times New Roman" w:hAnsi="Times New Roman" w:cs="Times New Roman"/>
          <w:spacing w:val="2"/>
          <w:sz w:val="28"/>
          <w:szCs w:val="28"/>
        </w:rPr>
        <w:t>р</w:t>
      </w:r>
      <w:r w:rsidR="008B3ABC" w:rsidRPr="00A36E9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36E91"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8B3ABC" w:rsidRPr="00A36E9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36E91">
        <w:rPr>
          <w:rFonts w:ascii="Times New Roman" w:hAnsi="Times New Roman" w:cs="Times New Roman"/>
          <w:spacing w:val="2"/>
          <w:sz w:val="28"/>
          <w:szCs w:val="28"/>
        </w:rPr>
        <w:t>к</w:t>
      </w:r>
      <w:r w:rsidR="008B3ABC" w:rsidRPr="00A36E9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36E91">
        <w:rPr>
          <w:rFonts w:ascii="Times New Roman" w:hAnsi="Times New Roman" w:cs="Times New Roman"/>
          <w:spacing w:val="2"/>
          <w:sz w:val="28"/>
          <w:szCs w:val="28"/>
        </w:rPr>
        <w:t>а</w:t>
      </w:r>
      <w:r w:rsidR="008B3ABC" w:rsidRPr="00A36E9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36E91">
        <w:rPr>
          <w:rFonts w:ascii="Times New Roman" w:hAnsi="Times New Roman" w:cs="Times New Roman"/>
          <w:spacing w:val="2"/>
          <w:sz w:val="28"/>
          <w:szCs w:val="28"/>
        </w:rPr>
        <w:t>з</w:t>
      </w:r>
      <w:r w:rsidR="008B3ABC" w:rsidRPr="00A36E9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36E91">
        <w:rPr>
          <w:rFonts w:ascii="Times New Roman" w:hAnsi="Times New Roman" w:cs="Times New Roman"/>
          <w:spacing w:val="2"/>
          <w:sz w:val="28"/>
          <w:szCs w:val="28"/>
        </w:rPr>
        <w:t>ы</w:t>
      </w:r>
      <w:r w:rsidR="008B3ABC" w:rsidRPr="00A36E9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36E91">
        <w:rPr>
          <w:rFonts w:ascii="Times New Roman" w:hAnsi="Times New Roman" w:cs="Times New Roman"/>
          <w:spacing w:val="2"/>
          <w:sz w:val="28"/>
          <w:szCs w:val="28"/>
        </w:rPr>
        <w:t>в</w:t>
      </w:r>
      <w:r w:rsidR="008B3ABC" w:rsidRPr="00A36E9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36E91">
        <w:rPr>
          <w:rFonts w:ascii="Times New Roman" w:hAnsi="Times New Roman" w:cs="Times New Roman"/>
          <w:spacing w:val="2"/>
          <w:sz w:val="28"/>
          <w:szCs w:val="28"/>
        </w:rPr>
        <w:t>а</w:t>
      </w:r>
      <w:r w:rsidR="008B3ABC" w:rsidRPr="00A36E9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36E91">
        <w:rPr>
          <w:rFonts w:ascii="Times New Roman" w:hAnsi="Times New Roman" w:cs="Times New Roman"/>
          <w:spacing w:val="2"/>
          <w:sz w:val="28"/>
          <w:szCs w:val="28"/>
        </w:rPr>
        <w:t>ю:</w:t>
      </w:r>
    </w:p>
    <w:p w:rsidR="00796E09" w:rsidRPr="00897D53" w:rsidRDefault="0063735B" w:rsidP="00897D53">
      <w:pPr>
        <w:pStyle w:val="a9"/>
        <w:numPr>
          <w:ilvl w:val="0"/>
          <w:numId w:val="2"/>
        </w:numPr>
        <w:tabs>
          <w:tab w:val="left" w:pos="709"/>
          <w:tab w:val="left" w:pos="6510"/>
        </w:tabs>
        <w:ind w:left="0"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>Включить выявленный объект культурного наследия</w:t>
      </w:r>
      <w:r w:rsidR="00201EF3" w:rsidRPr="00796E09">
        <w:rPr>
          <w:sz w:val="28"/>
          <w:szCs w:val="28"/>
        </w:rPr>
        <w:t xml:space="preserve"> </w:t>
      </w:r>
      <w:r w:rsidR="00644708" w:rsidRPr="00644708">
        <w:rPr>
          <w:bCs/>
          <w:spacing w:val="2"/>
          <w:sz w:val="28"/>
          <w:szCs w:val="28"/>
        </w:rPr>
        <w:t>«Захоронения советских воинов, умерших от ран в 1941 -1945гг. в эвакогоспиталях г.Казани. пос</w:t>
      </w:r>
      <w:r w:rsidR="0073255F">
        <w:rPr>
          <w:bCs/>
          <w:spacing w:val="2"/>
          <w:sz w:val="28"/>
          <w:szCs w:val="28"/>
        </w:rPr>
        <w:t>. Красная Горка», расположенный</w:t>
      </w:r>
      <w:r w:rsidR="00644708" w:rsidRPr="00644708">
        <w:rPr>
          <w:bCs/>
          <w:spacing w:val="2"/>
          <w:sz w:val="28"/>
          <w:szCs w:val="28"/>
        </w:rPr>
        <w:t xml:space="preserve"> по адресу: Республика Татарстан, г. Казань, ул.</w:t>
      </w:r>
      <w:r w:rsidR="00644708">
        <w:rPr>
          <w:bCs/>
          <w:spacing w:val="2"/>
          <w:sz w:val="28"/>
          <w:szCs w:val="28"/>
        </w:rPr>
        <w:t> </w:t>
      </w:r>
      <w:r w:rsidR="00644708" w:rsidRPr="00644708">
        <w:rPr>
          <w:bCs/>
          <w:spacing w:val="2"/>
          <w:sz w:val="28"/>
          <w:szCs w:val="28"/>
        </w:rPr>
        <w:t xml:space="preserve">Привокзальная, территория кладбища бывшего пос. Красная Горка </w:t>
      </w:r>
      <w:r w:rsidR="00644708" w:rsidRPr="00644708">
        <w:rPr>
          <w:bCs/>
          <w:spacing w:val="2"/>
          <w:sz w:val="28"/>
          <w:szCs w:val="28"/>
        </w:rPr>
        <w:lastRenderedPageBreak/>
        <w:t>(пос. </w:t>
      </w:r>
      <w:proofErr w:type="spellStart"/>
      <w:r w:rsidR="00644708" w:rsidRPr="00644708">
        <w:rPr>
          <w:bCs/>
          <w:spacing w:val="2"/>
          <w:sz w:val="28"/>
          <w:szCs w:val="28"/>
        </w:rPr>
        <w:t>Юдино</w:t>
      </w:r>
      <w:proofErr w:type="spellEnd"/>
      <w:r w:rsidR="00644708" w:rsidRPr="00644708">
        <w:rPr>
          <w:bCs/>
          <w:spacing w:val="2"/>
          <w:sz w:val="28"/>
          <w:szCs w:val="28"/>
        </w:rPr>
        <w:t>)</w:t>
      </w:r>
      <w:r w:rsidR="004F7B0D" w:rsidRPr="00897D53">
        <w:rPr>
          <w:sz w:val="28"/>
          <w:szCs w:val="28"/>
        </w:rPr>
        <w:t>,</w:t>
      </w:r>
      <w:r w:rsidR="009C0E7C" w:rsidRPr="00897D53">
        <w:rPr>
          <w:sz w:val="28"/>
          <w:szCs w:val="28"/>
        </w:rPr>
        <w:t xml:space="preserve"> </w:t>
      </w:r>
      <w:r w:rsidR="00201EF3" w:rsidRPr="00897D53">
        <w:rPr>
          <w:sz w:val="28"/>
          <w:szCs w:val="28"/>
        </w:rPr>
        <w:t>в единый государственный реестр</w:t>
      </w:r>
      <w:r w:rsidR="00E26169" w:rsidRPr="00897D53">
        <w:rPr>
          <w:sz w:val="28"/>
          <w:szCs w:val="28"/>
        </w:rPr>
        <w:t xml:space="preserve"> </w:t>
      </w:r>
      <w:r w:rsidR="00A801C3" w:rsidRPr="00897D53">
        <w:rPr>
          <w:sz w:val="28"/>
          <w:szCs w:val="28"/>
        </w:rPr>
        <w:t>объект</w:t>
      </w:r>
      <w:r w:rsidR="00201EF3" w:rsidRPr="00897D53">
        <w:rPr>
          <w:sz w:val="28"/>
          <w:szCs w:val="28"/>
        </w:rPr>
        <w:t xml:space="preserve">ов культурного наследия (памятников истории и культуры) народов Российской Федерации </w:t>
      </w:r>
      <w:r w:rsidR="009C0E7C" w:rsidRPr="00897D53">
        <w:rPr>
          <w:sz w:val="28"/>
          <w:szCs w:val="28"/>
        </w:rPr>
        <w:t>в качестве объекта культурного насле</w:t>
      </w:r>
      <w:r w:rsidR="00E81B0E" w:rsidRPr="00897D53">
        <w:rPr>
          <w:sz w:val="28"/>
          <w:szCs w:val="28"/>
        </w:rPr>
        <w:t>д</w:t>
      </w:r>
      <w:r w:rsidR="009C0E7C" w:rsidRPr="00897D53">
        <w:rPr>
          <w:sz w:val="28"/>
          <w:szCs w:val="28"/>
        </w:rPr>
        <w:t xml:space="preserve">ия регионального значения </w:t>
      </w:r>
      <w:r w:rsidR="00644708" w:rsidRPr="00644708">
        <w:rPr>
          <w:rFonts w:ascii="Times" w:hAnsi="Times"/>
          <w:color w:val="000000" w:themeColor="text1"/>
          <w:sz w:val="28"/>
          <w:szCs w:val="28"/>
        </w:rPr>
        <w:t>«Захоронения советских воинов, умерших от ран и болезней в эвакогоспиталях г.Казани»</w:t>
      </w:r>
      <w:r w:rsidR="00560104">
        <w:rPr>
          <w:rFonts w:ascii="Times" w:hAnsi="Times"/>
          <w:color w:val="000000" w:themeColor="text1"/>
          <w:sz w:val="28"/>
          <w:szCs w:val="28"/>
        </w:rPr>
        <w:t>, 1941–1945</w:t>
      </w:r>
      <w:r w:rsidR="00927FEE" w:rsidRPr="00111CA8">
        <w:rPr>
          <w:rFonts w:ascii="Times" w:hAnsi="Times"/>
          <w:color w:val="000000" w:themeColor="text1"/>
          <w:sz w:val="28"/>
          <w:szCs w:val="28"/>
        </w:rPr>
        <w:t xml:space="preserve"> гг.</w:t>
      </w:r>
      <w:r w:rsidR="00975AE4">
        <w:rPr>
          <w:rFonts w:ascii="Times" w:hAnsi="Times"/>
          <w:color w:val="000000" w:themeColor="text1"/>
          <w:sz w:val="28"/>
          <w:szCs w:val="28"/>
        </w:rPr>
        <w:br/>
      </w:r>
      <w:r w:rsidR="0050719A">
        <w:rPr>
          <w:sz w:val="28"/>
          <w:szCs w:val="28"/>
        </w:rPr>
        <w:t>(вид объекта – памятник)</w:t>
      </w:r>
      <w:r w:rsidR="00325294" w:rsidRPr="00897D53">
        <w:rPr>
          <w:sz w:val="28"/>
          <w:szCs w:val="28"/>
        </w:rPr>
        <w:t xml:space="preserve">, расположенного по адресу: </w:t>
      </w:r>
      <w:r w:rsidR="00560104" w:rsidRPr="00560104">
        <w:rPr>
          <w:rFonts w:ascii="Times" w:hAnsi="Times"/>
          <w:color w:val="000000"/>
          <w:sz w:val="28"/>
          <w:szCs w:val="28"/>
        </w:rPr>
        <w:t xml:space="preserve">Республика Татарстан, </w:t>
      </w:r>
      <w:r w:rsidR="00644708" w:rsidRPr="00644708">
        <w:rPr>
          <w:rFonts w:ascii="Times" w:hAnsi="Times"/>
          <w:color w:val="000000"/>
          <w:sz w:val="28"/>
          <w:szCs w:val="28"/>
        </w:rPr>
        <w:t>Республика Татарстан, г. Казань, Кировский район, пос. </w:t>
      </w:r>
      <w:proofErr w:type="spellStart"/>
      <w:r w:rsidR="00644708" w:rsidRPr="00644708">
        <w:rPr>
          <w:rFonts w:ascii="Times" w:hAnsi="Times"/>
          <w:color w:val="000000"/>
          <w:sz w:val="28"/>
          <w:szCs w:val="28"/>
        </w:rPr>
        <w:t>Юдино</w:t>
      </w:r>
      <w:proofErr w:type="spellEnd"/>
      <w:r w:rsidR="00644708" w:rsidRPr="00644708">
        <w:rPr>
          <w:rFonts w:ascii="Times" w:hAnsi="Times"/>
          <w:color w:val="000000"/>
          <w:sz w:val="28"/>
          <w:szCs w:val="28"/>
        </w:rPr>
        <w:t>, ул. Привокзальная (кладбище)</w:t>
      </w:r>
      <w:r w:rsidR="00792B19">
        <w:rPr>
          <w:sz w:val="28"/>
          <w:szCs w:val="28"/>
        </w:rPr>
        <w:t>.</w:t>
      </w:r>
    </w:p>
    <w:p w:rsidR="00D03730" w:rsidRPr="00A21F40" w:rsidRDefault="005E2C32" w:rsidP="00897D53">
      <w:pPr>
        <w:pStyle w:val="a9"/>
        <w:numPr>
          <w:ilvl w:val="0"/>
          <w:numId w:val="2"/>
        </w:numPr>
        <w:tabs>
          <w:tab w:val="left" w:pos="993"/>
          <w:tab w:val="left" w:pos="6510"/>
        </w:tabs>
        <w:ind w:left="0" w:right="-1" w:firstLine="567"/>
        <w:jc w:val="both"/>
        <w:rPr>
          <w:spacing w:val="2"/>
          <w:sz w:val="28"/>
          <w:szCs w:val="28"/>
        </w:rPr>
      </w:pPr>
      <w:r>
        <w:rPr>
          <w:bCs/>
          <w:sz w:val="28"/>
          <w:szCs w:val="28"/>
        </w:rPr>
        <w:t xml:space="preserve">Утвердить границы территории объекта культурного наследия регионального значения </w:t>
      </w:r>
      <w:r w:rsidR="00644708" w:rsidRPr="00644708">
        <w:rPr>
          <w:rFonts w:ascii="Times" w:hAnsi="Times"/>
          <w:color w:val="000000" w:themeColor="text1"/>
          <w:sz w:val="28"/>
          <w:szCs w:val="28"/>
        </w:rPr>
        <w:t>«Захоронения советских воинов, умерших от ран и болезней в эвакогоспиталях г.Казани», 1941–1945 гг., расположенного по адресу: Республика Татарстан, г. Казань, Кировский район, пос. </w:t>
      </w:r>
      <w:proofErr w:type="spellStart"/>
      <w:r w:rsidR="00644708" w:rsidRPr="00644708">
        <w:rPr>
          <w:rFonts w:ascii="Times" w:hAnsi="Times"/>
          <w:color w:val="000000" w:themeColor="text1"/>
          <w:sz w:val="28"/>
          <w:szCs w:val="28"/>
        </w:rPr>
        <w:t>Юдино</w:t>
      </w:r>
      <w:proofErr w:type="spellEnd"/>
      <w:r w:rsidR="00644708" w:rsidRPr="00644708">
        <w:rPr>
          <w:rFonts w:ascii="Times" w:hAnsi="Times"/>
          <w:color w:val="000000" w:themeColor="text1"/>
          <w:sz w:val="28"/>
          <w:szCs w:val="28"/>
        </w:rPr>
        <w:t>, ул. Привокзальная (кладбище)</w:t>
      </w:r>
      <w:r w:rsidR="00560104" w:rsidRPr="00560104">
        <w:rPr>
          <w:rFonts w:ascii="Times" w:hAnsi="Times"/>
          <w:color w:val="000000" w:themeColor="text1"/>
          <w:sz w:val="28"/>
          <w:szCs w:val="28"/>
        </w:rPr>
        <w:t xml:space="preserve">, </w:t>
      </w:r>
      <w:r w:rsidR="007F0C17">
        <w:rPr>
          <w:bCs/>
          <w:sz w:val="28"/>
          <w:szCs w:val="28"/>
        </w:rPr>
        <w:t>согласно приложению №</w:t>
      </w:r>
      <w:r w:rsidR="00A21F40">
        <w:rPr>
          <w:bCs/>
          <w:sz w:val="28"/>
          <w:szCs w:val="28"/>
        </w:rPr>
        <w:t xml:space="preserve"> 1 к настоящему приказу</w:t>
      </w:r>
      <w:r w:rsidR="00D03730" w:rsidRPr="00796E09">
        <w:rPr>
          <w:bCs/>
          <w:sz w:val="28"/>
          <w:szCs w:val="28"/>
        </w:rPr>
        <w:t>.</w:t>
      </w:r>
    </w:p>
    <w:p w:rsidR="00A21F40" w:rsidRPr="00A21F40" w:rsidRDefault="00A21F40" w:rsidP="00897D53">
      <w:pPr>
        <w:pStyle w:val="a9"/>
        <w:numPr>
          <w:ilvl w:val="0"/>
          <w:numId w:val="2"/>
        </w:numPr>
        <w:tabs>
          <w:tab w:val="left" w:pos="993"/>
          <w:tab w:val="left" w:pos="6510"/>
        </w:tabs>
        <w:ind w:left="0" w:right="-1" w:firstLine="567"/>
        <w:jc w:val="both"/>
        <w:rPr>
          <w:spacing w:val="2"/>
          <w:sz w:val="28"/>
          <w:szCs w:val="28"/>
        </w:rPr>
      </w:pPr>
      <w:r>
        <w:rPr>
          <w:bCs/>
          <w:sz w:val="28"/>
          <w:szCs w:val="28"/>
        </w:rPr>
        <w:t xml:space="preserve">Утвердить предмет охраны объекта культурного наследия регионального значения </w:t>
      </w:r>
      <w:r w:rsidR="00644708" w:rsidRPr="00644708">
        <w:rPr>
          <w:rFonts w:ascii="Times" w:hAnsi="Times"/>
          <w:color w:val="000000" w:themeColor="text1"/>
          <w:sz w:val="28"/>
          <w:szCs w:val="28"/>
        </w:rPr>
        <w:t>«Захоронения советских воинов, умерших от ран и болезней в эвакогоспиталях г.Казани», 1941–1945 гг., расположенного по адресу: Республика Татарстан, г. Казань, Кировский район, пос. </w:t>
      </w:r>
      <w:proofErr w:type="spellStart"/>
      <w:r w:rsidR="00644708" w:rsidRPr="00644708">
        <w:rPr>
          <w:rFonts w:ascii="Times" w:hAnsi="Times"/>
          <w:color w:val="000000" w:themeColor="text1"/>
          <w:sz w:val="28"/>
          <w:szCs w:val="28"/>
        </w:rPr>
        <w:t>Юдино</w:t>
      </w:r>
      <w:proofErr w:type="spellEnd"/>
      <w:r w:rsidR="00644708" w:rsidRPr="00644708">
        <w:rPr>
          <w:rFonts w:ascii="Times" w:hAnsi="Times"/>
          <w:color w:val="000000" w:themeColor="text1"/>
          <w:sz w:val="28"/>
          <w:szCs w:val="28"/>
        </w:rPr>
        <w:t>, ул. Привокзальная (кладбище)</w:t>
      </w:r>
      <w:r w:rsidR="00560104" w:rsidRPr="00560104">
        <w:rPr>
          <w:rFonts w:ascii="Times" w:hAnsi="Times"/>
          <w:color w:val="000000" w:themeColor="text1"/>
          <w:sz w:val="28"/>
          <w:szCs w:val="28"/>
        </w:rPr>
        <w:t xml:space="preserve">, </w:t>
      </w:r>
      <w:r>
        <w:rPr>
          <w:bCs/>
          <w:sz w:val="28"/>
          <w:szCs w:val="28"/>
        </w:rPr>
        <w:t>согласно приложению № 2 к настоящему приказу.</w:t>
      </w:r>
    </w:p>
    <w:p w:rsidR="00A21F40" w:rsidRPr="00796E09" w:rsidRDefault="00A21F40" w:rsidP="00897D53">
      <w:pPr>
        <w:pStyle w:val="a9"/>
        <w:numPr>
          <w:ilvl w:val="0"/>
          <w:numId w:val="2"/>
        </w:numPr>
        <w:tabs>
          <w:tab w:val="left" w:pos="993"/>
          <w:tab w:val="left" w:pos="6510"/>
        </w:tabs>
        <w:ind w:left="0" w:right="-1" w:firstLine="567"/>
        <w:jc w:val="both"/>
        <w:rPr>
          <w:spacing w:val="2"/>
          <w:sz w:val="28"/>
          <w:szCs w:val="28"/>
        </w:rPr>
      </w:pPr>
      <w:r>
        <w:rPr>
          <w:bCs/>
          <w:sz w:val="28"/>
          <w:szCs w:val="28"/>
        </w:rPr>
        <w:t>От</w:t>
      </w:r>
      <w:r w:rsidR="00F04DC0">
        <w:rPr>
          <w:bCs/>
          <w:sz w:val="28"/>
          <w:szCs w:val="28"/>
        </w:rPr>
        <w:t>д</w:t>
      </w:r>
      <w:r>
        <w:rPr>
          <w:bCs/>
          <w:sz w:val="28"/>
          <w:szCs w:val="28"/>
        </w:rPr>
        <w:t xml:space="preserve">елу учета объектов культурного наследия </w:t>
      </w:r>
      <w:r w:rsidR="00CD36EC">
        <w:rPr>
          <w:bCs/>
          <w:sz w:val="28"/>
          <w:szCs w:val="28"/>
        </w:rPr>
        <w:t>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и единый государственный реестр объектов культурного наследия (памятников истории и культуры) народов Российской Федерации.</w:t>
      </w:r>
    </w:p>
    <w:p w:rsidR="00D03730" w:rsidRPr="00D03730" w:rsidRDefault="00D03730" w:rsidP="00897D53">
      <w:pPr>
        <w:pStyle w:val="a9"/>
        <w:numPr>
          <w:ilvl w:val="0"/>
          <w:numId w:val="2"/>
        </w:numPr>
        <w:tabs>
          <w:tab w:val="left" w:pos="993"/>
          <w:tab w:val="left" w:pos="6510"/>
        </w:tabs>
        <w:ind w:left="0" w:right="-1" w:firstLine="567"/>
        <w:jc w:val="both"/>
        <w:rPr>
          <w:spacing w:val="2"/>
          <w:sz w:val="28"/>
          <w:szCs w:val="28"/>
        </w:rPr>
      </w:pPr>
      <w:r>
        <w:rPr>
          <w:bCs/>
          <w:sz w:val="28"/>
          <w:szCs w:val="28"/>
        </w:rPr>
        <w:t>Контроль за исполнением настоящего приказа оставляю за собой.</w:t>
      </w:r>
    </w:p>
    <w:p w:rsidR="00D82744" w:rsidRDefault="00D82744" w:rsidP="00712D7F">
      <w:pPr>
        <w:pStyle w:val="HTM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D82744" w:rsidRDefault="00D82744" w:rsidP="00712D7F">
      <w:pPr>
        <w:pStyle w:val="HTM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2C110E" w:rsidRDefault="00712D7F" w:rsidP="003E0920">
      <w:pPr>
        <w:tabs>
          <w:tab w:val="right" w:pos="1020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 w:rsidRPr="00CC741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И.Н. Гущин</w:t>
      </w:r>
    </w:p>
    <w:p w:rsidR="002C110E" w:rsidRDefault="002C110E">
      <w:pPr>
        <w:autoSpaceDE/>
        <w:autoSpaceDN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C110E" w:rsidRPr="00C239F6" w:rsidRDefault="002C110E" w:rsidP="002C110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Приказ подготовил: </w:t>
      </w:r>
      <w:r w:rsidRPr="00C239F6">
        <w:rPr>
          <w:sz w:val="28"/>
          <w:szCs w:val="28"/>
        </w:rPr>
        <w:br/>
      </w:r>
    </w:p>
    <w:p w:rsidR="002C110E" w:rsidRDefault="002C110E" w:rsidP="002C110E">
      <w:pPr>
        <w:rPr>
          <w:sz w:val="28"/>
          <w:szCs w:val="28"/>
        </w:rPr>
      </w:pPr>
      <w:r w:rsidRPr="00C239F6">
        <w:rPr>
          <w:sz w:val="28"/>
          <w:szCs w:val="28"/>
        </w:rPr>
        <w:t>Ведущий специалист отдела</w:t>
      </w:r>
      <w:r w:rsidRPr="00C239F6">
        <w:rPr>
          <w:sz w:val="28"/>
          <w:szCs w:val="28"/>
        </w:rPr>
        <w:br/>
        <w:t>учета объектов культурного наследия</w:t>
      </w:r>
      <w:r w:rsidRPr="00C239F6">
        <w:rPr>
          <w:sz w:val="28"/>
          <w:szCs w:val="28"/>
        </w:rPr>
        <w:br/>
        <w:t xml:space="preserve">и градостроительной деятельности     </w:t>
      </w:r>
      <w:r w:rsidRPr="00C239F6">
        <w:rPr>
          <w:sz w:val="28"/>
          <w:szCs w:val="28"/>
        </w:rPr>
        <w:tab/>
      </w:r>
      <w:r w:rsidRPr="00C239F6">
        <w:rPr>
          <w:sz w:val="28"/>
          <w:szCs w:val="28"/>
        </w:rPr>
        <w:tab/>
      </w:r>
      <w:r w:rsidRPr="00C239F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Р.Я. </w:t>
      </w:r>
      <w:proofErr w:type="spellStart"/>
      <w:r>
        <w:rPr>
          <w:sz w:val="28"/>
          <w:szCs w:val="28"/>
        </w:rPr>
        <w:t>Шарифуллина</w:t>
      </w:r>
      <w:proofErr w:type="spellEnd"/>
    </w:p>
    <w:p w:rsidR="002C110E" w:rsidRDefault="002C110E" w:rsidP="002C110E">
      <w:pPr>
        <w:rPr>
          <w:sz w:val="28"/>
          <w:szCs w:val="28"/>
        </w:rPr>
      </w:pPr>
    </w:p>
    <w:p w:rsidR="002C110E" w:rsidRDefault="002C110E" w:rsidP="002C110E">
      <w:pPr>
        <w:rPr>
          <w:sz w:val="28"/>
          <w:szCs w:val="28"/>
        </w:rPr>
      </w:pPr>
      <w:r w:rsidRPr="00421BA5">
        <w:rPr>
          <w:sz w:val="28"/>
          <w:szCs w:val="28"/>
        </w:rPr>
        <w:t>Согласовано:</w:t>
      </w:r>
    </w:p>
    <w:p w:rsidR="002C110E" w:rsidRDefault="002C110E" w:rsidP="002C110E">
      <w:pPr>
        <w:rPr>
          <w:sz w:val="28"/>
          <w:szCs w:val="28"/>
        </w:rPr>
      </w:pPr>
    </w:p>
    <w:p w:rsidR="002C110E" w:rsidRDefault="002C110E" w:rsidP="002C110E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учета </w:t>
      </w:r>
      <w:r w:rsidRPr="00AF3906">
        <w:rPr>
          <w:sz w:val="28"/>
          <w:szCs w:val="28"/>
        </w:rPr>
        <w:t xml:space="preserve">объектов </w:t>
      </w:r>
    </w:p>
    <w:p w:rsidR="002C110E" w:rsidRDefault="002C110E" w:rsidP="002C110E">
      <w:pPr>
        <w:rPr>
          <w:sz w:val="28"/>
          <w:szCs w:val="28"/>
        </w:rPr>
      </w:pPr>
      <w:r w:rsidRPr="00AF3906">
        <w:rPr>
          <w:sz w:val="28"/>
          <w:szCs w:val="28"/>
        </w:rPr>
        <w:t xml:space="preserve">культурного наследия </w:t>
      </w:r>
    </w:p>
    <w:p w:rsidR="002C110E" w:rsidRDefault="002C110E" w:rsidP="002C110E">
      <w:pPr>
        <w:rPr>
          <w:sz w:val="28"/>
          <w:szCs w:val="28"/>
        </w:rPr>
      </w:pPr>
      <w:r w:rsidRPr="00AF3906">
        <w:rPr>
          <w:sz w:val="28"/>
          <w:szCs w:val="28"/>
        </w:rPr>
        <w:t>и градостроительной деятельности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Ю.Р. </w:t>
      </w:r>
      <w:proofErr w:type="spellStart"/>
      <w:r>
        <w:rPr>
          <w:sz w:val="28"/>
          <w:szCs w:val="28"/>
        </w:rPr>
        <w:t>Пекки</w:t>
      </w:r>
      <w:proofErr w:type="spellEnd"/>
    </w:p>
    <w:p w:rsidR="002C110E" w:rsidRDefault="002C110E" w:rsidP="002C110E">
      <w:pPr>
        <w:rPr>
          <w:sz w:val="28"/>
          <w:szCs w:val="28"/>
        </w:rPr>
      </w:pPr>
    </w:p>
    <w:p w:rsidR="002C110E" w:rsidRDefault="002C110E" w:rsidP="002C110E">
      <w:pPr>
        <w:rPr>
          <w:sz w:val="28"/>
          <w:szCs w:val="28"/>
        </w:rPr>
      </w:pPr>
    </w:p>
    <w:p w:rsidR="002C110E" w:rsidRDefault="002C110E" w:rsidP="002C110E">
      <w:pPr>
        <w:rPr>
          <w:sz w:val="28"/>
          <w:szCs w:val="28"/>
        </w:rPr>
      </w:pPr>
      <w:r>
        <w:rPr>
          <w:sz w:val="28"/>
          <w:szCs w:val="28"/>
        </w:rPr>
        <w:t>Начальник отдела правовой,</w:t>
      </w:r>
    </w:p>
    <w:p w:rsidR="002C110E" w:rsidRDefault="002C110E" w:rsidP="002C110E">
      <w:pPr>
        <w:rPr>
          <w:sz w:val="28"/>
          <w:szCs w:val="28"/>
        </w:rPr>
      </w:pPr>
      <w:r>
        <w:rPr>
          <w:sz w:val="28"/>
          <w:szCs w:val="28"/>
        </w:rPr>
        <w:t xml:space="preserve">кадровой, мобилизационной и </w:t>
      </w:r>
    </w:p>
    <w:p w:rsidR="002C110E" w:rsidRDefault="002C110E" w:rsidP="002C110E">
      <w:pPr>
        <w:rPr>
          <w:sz w:val="28"/>
          <w:szCs w:val="28"/>
        </w:rPr>
      </w:pPr>
      <w:r>
        <w:rPr>
          <w:sz w:val="28"/>
          <w:szCs w:val="28"/>
        </w:rPr>
        <w:t>организационной работы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А.О. </w:t>
      </w:r>
      <w:proofErr w:type="spellStart"/>
      <w:r>
        <w:rPr>
          <w:sz w:val="28"/>
          <w:szCs w:val="28"/>
        </w:rPr>
        <w:t>Словцова</w:t>
      </w:r>
      <w:proofErr w:type="spellEnd"/>
    </w:p>
    <w:p w:rsidR="002C110E" w:rsidRDefault="002C110E" w:rsidP="002C110E">
      <w:pPr>
        <w:rPr>
          <w:sz w:val="28"/>
          <w:szCs w:val="28"/>
        </w:rPr>
      </w:pPr>
    </w:p>
    <w:p w:rsidR="002C110E" w:rsidRPr="00C35934" w:rsidRDefault="002C110E" w:rsidP="002C110E">
      <w:pPr>
        <w:rPr>
          <w:sz w:val="28"/>
          <w:szCs w:val="28"/>
        </w:rPr>
      </w:pPr>
      <w:r w:rsidRPr="00C35934">
        <w:rPr>
          <w:sz w:val="28"/>
          <w:szCs w:val="28"/>
        </w:rPr>
        <w:t>Начальник отдела сохранения объектов</w:t>
      </w:r>
    </w:p>
    <w:p w:rsidR="002C110E" w:rsidRDefault="002C110E" w:rsidP="002C110E">
      <w:pPr>
        <w:rPr>
          <w:sz w:val="28"/>
          <w:szCs w:val="28"/>
        </w:rPr>
      </w:pPr>
      <w:r w:rsidRPr="00C35934">
        <w:rPr>
          <w:sz w:val="28"/>
          <w:szCs w:val="28"/>
        </w:rPr>
        <w:t>культурного наследия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Э.Н. </w:t>
      </w:r>
      <w:proofErr w:type="spellStart"/>
      <w:r>
        <w:rPr>
          <w:sz w:val="28"/>
          <w:szCs w:val="28"/>
        </w:rPr>
        <w:t>Бабушева</w:t>
      </w:r>
      <w:proofErr w:type="spellEnd"/>
    </w:p>
    <w:p w:rsidR="002C110E" w:rsidRDefault="002C110E" w:rsidP="002C110E">
      <w:pPr>
        <w:jc w:val="both"/>
        <w:rPr>
          <w:sz w:val="28"/>
          <w:szCs w:val="28"/>
        </w:rPr>
      </w:pPr>
    </w:p>
    <w:p w:rsidR="002C110E" w:rsidRDefault="002C110E" w:rsidP="002C110E">
      <w:pPr>
        <w:jc w:val="both"/>
        <w:rPr>
          <w:sz w:val="28"/>
          <w:szCs w:val="28"/>
        </w:rPr>
      </w:pPr>
    </w:p>
    <w:p w:rsidR="002C110E" w:rsidRPr="002F6CCD" w:rsidRDefault="002C110E" w:rsidP="002C110E">
      <w:pPr>
        <w:jc w:val="both"/>
        <w:rPr>
          <w:sz w:val="28"/>
          <w:szCs w:val="28"/>
        </w:rPr>
      </w:pPr>
      <w:r w:rsidRPr="00502D85">
        <w:rPr>
          <w:sz w:val="28"/>
          <w:szCs w:val="28"/>
        </w:rPr>
        <w:t>Заместитель председателя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bookmarkStart w:id="0" w:name="_GoBack"/>
      <w:bookmarkEnd w:id="0"/>
      <w:r>
        <w:rPr>
          <w:sz w:val="28"/>
          <w:szCs w:val="28"/>
        </w:rPr>
        <w:t xml:space="preserve">Г.Ф. </w:t>
      </w:r>
      <w:proofErr w:type="spellStart"/>
      <w:r>
        <w:rPr>
          <w:sz w:val="28"/>
          <w:szCs w:val="28"/>
        </w:rPr>
        <w:t>Камалетдинова</w:t>
      </w:r>
      <w:proofErr w:type="spellEnd"/>
    </w:p>
    <w:p w:rsidR="002C110E" w:rsidRDefault="002C110E" w:rsidP="003E0920">
      <w:pPr>
        <w:tabs>
          <w:tab w:val="right" w:pos="10206"/>
        </w:tabs>
        <w:ind w:right="-1"/>
        <w:jc w:val="both"/>
        <w:rPr>
          <w:sz w:val="28"/>
          <w:szCs w:val="28"/>
        </w:rPr>
        <w:sectPr w:rsidR="002C110E" w:rsidSect="008440E7">
          <w:headerReference w:type="even" r:id="rId10"/>
          <w:headerReference w:type="default" r:id="rId11"/>
          <w:pgSz w:w="11906" w:h="16838"/>
          <w:pgMar w:top="1134" w:right="567" w:bottom="709" w:left="1134" w:header="709" w:footer="709" w:gutter="0"/>
          <w:cols w:space="708"/>
          <w:titlePg/>
          <w:docGrid w:linePitch="360"/>
        </w:sectPr>
      </w:pPr>
    </w:p>
    <w:p w:rsidR="00824D83" w:rsidRPr="00824D83" w:rsidRDefault="00824D83" w:rsidP="00FF6CA8">
      <w:pPr>
        <w:widowControl w:val="0"/>
        <w:tabs>
          <w:tab w:val="left" w:pos="6096"/>
          <w:tab w:val="left" w:pos="6379"/>
        </w:tabs>
        <w:adjustRightInd w:val="0"/>
        <w:spacing w:before="120"/>
        <w:ind w:left="6237"/>
        <w:contextualSpacing/>
        <w:rPr>
          <w:color w:val="000000"/>
          <w:sz w:val="28"/>
          <w:szCs w:val="28"/>
        </w:rPr>
      </w:pPr>
      <w:r w:rsidRPr="00824D83">
        <w:rPr>
          <w:color w:val="000000"/>
          <w:sz w:val="28"/>
          <w:szCs w:val="28"/>
        </w:rPr>
        <w:lastRenderedPageBreak/>
        <w:t>Приложение № 1</w:t>
      </w:r>
    </w:p>
    <w:p w:rsidR="00824D83" w:rsidRPr="00824D83" w:rsidRDefault="00824D83" w:rsidP="00FF6CA8">
      <w:pPr>
        <w:widowControl w:val="0"/>
        <w:tabs>
          <w:tab w:val="left" w:pos="6096"/>
          <w:tab w:val="left" w:pos="6379"/>
        </w:tabs>
        <w:adjustRightInd w:val="0"/>
        <w:spacing w:before="120"/>
        <w:ind w:left="6237"/>
        <w:contextualSpacing/>
        <w:rPr>
          <w:color w:val="000000"/>
          <w:sz w:val="28"/>
          <w:szCs w:val="28"/>
        </w:rPr>
      </w:pPr>
      <w:r w:rsidRPr="00824D83">
        <w:rPr>
          <w:color w:val="000000"/>
          <w:sz w:val="28"/>
          <w:szCs w:val="28"/>
        </w:rPr>
        <w:t>к приказу Комитета</w:t>
      </w:r>
    </w:p>
    <w:p w:rsidR="00824D83" w:rsidRPr="00824D83" w:rsidRDefault="00824D83" w:rsidP="00FF6CA8">
      <w:pPr>
        <w:widowControl w:val="0"/>
        <w:tabs>
          <w:tab w:val="left" w:pos="6096"/>
          <w:tab w:val="left" w:pos="6379"/>
        </w:tabs>
        <w:adjustRightInd w:val="0"/>
        <w:spacing w:before="120"/>
        <w:ind w:left="6237"/>
        <w:contextualSpacing/>
        <w:rPr>
          <w:color w:val="000000"/>
          <w:sz w:val="28"/>
          <w:szCs w:val="28"/>
        </w:rPr>
      </w:pPr>
      <w:r w:rsidRPr="00824D83">
        <w:rPr>
          <w:color w:val="000000"/>
          <w:sz w:val="28"/>
          <w:szCs w:val="28"/>
        </w:rPr>
        <w:t xml:space="preserve">Республики Татарстан по охране объектов культурного наследия </w:t>
      </w:r>
    </w:p>
    <w:p w:rsidR="00C94659" w:rsidRDefault="00560104" w:rsidP="00FF6CA8">
      <w:pPr>
        <w:widowControl w:val="0"/>
        <w:tabs>
          <w:tab w:val="left" w:pos="6096"/>
          <w:tab w:val="left" w:pos="6379"/>
        </w:tabs>
        <w:adjustRightInd w:val="0"/>
        <w:spacing w:before="120"/>
        <w:ind w:left="6237"/>
        <w:contextualSpacing/>
        <w:rPr>
          <w:color w:val="000000"/>
          <w:sz w:val="28"/>
          <w:szCs w:val="28"/>
        </w:rPr>
      </w:pPr>
      <w:r w:rsidRPr="00560104">
        <w:rPr>
          <w:color w:val="000000"/>
          <w:sz w:val="28"/>
          <w:szCs w:val="28"/>
        </w:rPr>
        <w:t>от ____________года № _______</w:t>
      </w:r>
    </w:p>
    <w:p w:rsidR="002502D1" w:rsidRDefault="002502D1" w:rsidP="00FF6CA8">
      <w:pPr>
        <w:widowControl w:val="0"/>
        <w:tabs>
          <w:tab w:val="left" w:pos="6096"/>
          <w:tab w:val="left" w:pos="6379"/>
        </w:tabs>
        <w:adjustRightInd w:val="0"/>
        <w:spacing w:before="120"/>
        <w:ind w:left="6237"/>
        <w:contextualSpacing/>
        <w:rPr>
          <w:color w:val="000000"/>
          <w:szCs w:val="28"/>
        </w:rPr>
      </w:pPr>
    </w:p>
    <w:p w:rsidR="006A2FDA" w:rsidRPr="00221590" w:rsidRDefault="006A2FDA" w:rsidP="006A2FDA">
      <w:pPr>
        <w:jc w:val="center"/>
        <w:rPr>
          <w:sz w:val="24"/>
          <w:szCs w:val="24"/>
        </w:rPr>
      </w:pPr>
      <w:r>
        <w:rPr>
          <w:b/>
          <w:bCs/>
          <w:color w:val="000000"/>
          <w:sz w:val="28"/>
          <w:szCs w:val="28"/>
        </w:rPr>
        <w:t>Границы территории</w:t>
      </w:r>
    </w:p>
    <w:p w:rsidR="006A2FDA" w:rsidRDefault="006A2FDA" w:rsidP="006A2FDA">
      <w:pPr>
        <w:tabs>
          <w:tab w:val="left" w:pos="993"/>
        </w:tabs>
        <w:ind w:right="2"/>
        <w:jc w:val="center"/>
        <w:rPr>
          <w:color w:val="000000"/>
          <w:sz w:val="28"/>
          <w:szCs w:val="28"/>
        </w:rPr>
      </w:pPr>
      <w:r w:rsidRPr="00285491">
        <w:rPr>
          <w:color w:val="000000"/>
          <w:sz w:val="28"/>
          <w:szCs w:val="28"/>
        </w:rPr>
        <w:t xml:space="preserve">объекта культурного наследия </w:t>
      </w:r>
      <w:r>
        <w:rPr>
          <w:color w:val="000000"/>
          <w:sz w:val="28"/>
          <w:szCs w:val="28"/>
        </w:rPr>
        <w:t>регионального</w:t>
      </w:r>
      <w:r w:rsidRPr="00285491">
        <w:rPr>
          <w:color w:val="000000"/>
          <w:sz w:val="28"/>
          <w:szCs w:val="28"/>
        </w:rPr>
        <w:t xml:space="preserve"> значения </w:t>
      </w:r>
      <w:r>
        <w:rPr>
          <w:color w:val="000000"/>
          <w:sz w:val="28"/>
          <w:szCs w:val="28"/>
        </w:rPr>
        <w:br/>
      </w:r>
      <w:r w:rsidR="00644708" w:rsidRPr="00644708">
        <w:rPr>
          <w:rFonts w:ascii="Times" w:hAnsi="Times"/>
          <w:color w:val="000000" w:themeColor="text1"/>
          <w:sz w:val="28"/>
          <w:szCs w:val="28"/>
        </w:rPr>
        <w:t>«Захоронения советских воинов, умерших от ран и болезней в эвакогоспиталях г.Казани», 1941–1945 гг., расположенного п</w:t>
      </w:r>
      <w:r w:rsidR="00644708">
        <w:rPr>
          <w:rFonts w:ascii="Times" w:hAnsi="Times"/>
          <w:color w:val="000000" w:themeColor="text1"/>
          <w:sz w:val="28"/>
          <w:szCs w:val="28"/>
        </w:rPr>
        <w:t>о адресу: Республика Татарстан,</w:t>
      </w:r>
      <w:r w:rsidR="00644708">
        <w:rPr>
          <w:rFonts w:ascii="Times" w:hAnsi="Times"/>
          <w:color w:val="000000" w:themeColor="text1"/>
          <w:sz w:val="28"/>
          <w:szCs w:val="28"/>
        </w:rPr>
        <w:br/>
      </w:r>
      <w:r w:rsidR="00644708" w:rsidRPr="00644708">
        <w:rPr>
          <w:rFonts w:ascii="Times" w:hAnsi="Times"/>
          <w:color w:val="000000" w:themeColor="text1"/>
          <w:sz w:val="28"/>
          <w:szCs w:val="28"/>
        </w:rPr>
        <w:t xml:space="preserve">г. Казань, Кировский район, пос. </w:t>
      </w:r>
      <w:proofErr w:type="spellStart"/>
      <w:r w:rsidR="00644708" w:rsidRPr="00644708">
        <w:rPr>
          <w:rFonts w:ascii="Times" w:hAnsi="Times"/>
          <w:color w:val="000000" w:themeColor="text1"/>
          <w:sz w:val="28"/>
          <w:szCs w:val="28"/>
        </w:rPr>
        <w:t>Юдино</w:t>
      </w:r>
      <w:proofErr w:type="spellEnd"/>
      <w:r w:rsidR="00644708" w:rsidRPr="00644708">
        <w:rPr>
          <w:rFonts w:ascii="Times" w:hAnsi="Times"/>
          <w:color w:val="000000" w:themeColor="text1"/>
          <w:sz w:val="28"/>
          <w:szCs w:val="28"/>
        </w:rPr>
        <w:t>, ул. Привокзальная (кладбище)</w:t>
      </w:r>
    </w:p>
    <w:p w:rsidR="006A2FDA" w:rsidRPr="003F5F43" w:rsidRDefault="006A2FDA" w:rsidP="006A2FDA">
      <w:pPr>
        <w:tabs>
          <w:tab w:val="left" w:pos="993"/>
        </w:tabs>
        <w:ind w:right="2"/>
        <w:jc w:val="center"/>
        <w:rPr>
          <w:color w:val="000000"/>
          <w:szCs w:val="28"/>
        </w:rPr>
      </w:pPr>
    </w:p>
    <w:p w:rsidR="006A2FDA" w:rsidRDefault="006A2FDA" w:rsidP="006A2FDA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Карта (схема) границ территории</w:t>
      </w:r>
    </w:p>
    <w:p w:rsidR="006A2FDA" w:rsidRDefault="006A2FDA" w:rsidP="006A2FDA">
      <w:pPr>
        <w:jc w:val="center"/>
        <w:rPr>
          <w:rFonts w:ascii="Times" w:hAnsi="Times"/>
          <w:bCs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объекта </w:t>
      </w:r>
      <w:r w:rsidRPr="00DF417E">
        <w:rPr>
          <w:color w:val="000000"/>
          <w:sz w:val="28"/>
          <w:szCs w:val="28"/>
        </w:rPr>
        <w:t>культурного наследия</w:t>
      </w:r>
      <w:r>
        <w:rPr>
          <w:color w:val="000000"/>
          <w:sz w:val="28"/>
          <w:szCs w:val="28"/>
        </w:rPr>
        <w:t xml:space="preserve"> регионального значения</w:t>
      </w:r>
      <w:r>
        <w:rPr>
          <w:color w:val="000000"/>
          <w:sz w:val="28"/>
          <w:szCs w:val="28"/>
        </w:rPr>
        <w:br/>
      </w:r>
      <w:r w:rsidR="00644708" w:rsidRPr="00644708">
        <w:rPr>
          <w:rFonts w:ascii="Times" w:hAnsi="Times"/>
          <w:color w:val="000000" w:themeColor="text1"/>
          <w:sz w:val="28"/>
          <w:szCs w:val="28"/>
        </w:rPr>
        <w:t>«Захоронения советских воинов, умерших от ран и болезней в эвакогоспиталях г.Казани», 1941–1945 гг., расположенного п</w:t>
      </w:r>
      <w:r w:rsidR="00644708">
        <w:rPr>
          <w:rFonts w:ascii="Times" w:hAnsi="Times"/>
          <w:color w:val="000000" w:themeColor="text1"/>
          <w:sz w:val="28"/>
          <w:szCs w:val="28"/>
        </w:rPr>
        <w:t>о адресу: Республика Татарстан,</w:t>
      </w:r>
      <w:r w:rsidR="00644708">
        <w:rPr>
          <w:rFonts w:ascii="Times" w:hAnsi="Times"/>
          <w:color w:val="000000" w:themeColor="text1"/>
          <w:sz w:val="28"/>
          <w:szCs w:val="28"/>
        </w:rPr>
        <w:br/>
      </w:r>
      <w:r w:rsidR="00644708" w:rsidRPr="00644708">
        <w:rPr>
          <w:rFonts w:ascii="Times" w:hAnsi="Times"/>
          <w:color w:val="000000" w:themeColor="text1"/>
          <w:sz w:val="28"/>
          <w:szCs w:val="28"/>
        </w:rPr>
        <w:t xml:space="preserve">г. Казань, Кировский район, пос. </w:t>
      </w:r>
      <w:proofErr w:type="spellStart"/>
      <w:r w:rsidR="00644708" w:rsidRPr="00644708">
        <w:rPr>
          <w:rFonts w:ascii="Times" w:hAnsi="Times"/>
          <w:color w:val="000000" w:themeColor="text1"/>
          <w:sz w:val="28"/>
          <w:szCs w:val="28"/>
        </w:rPr>
        <w:t>Юдино</w:t>
      </w:r>
      <w:proofErr w:type="spellEnd"/>
      <w:r w:rsidR="00644708" w:rsidRPr="00644708">
        <w:rPr>
          <w:rFonts w:ascii="Times" w:hAnsi="Times"/>
          <w:color w:val="000000" w:themeColor="text1"/>
          <w:sz w:val="28"/>
          <w:szCs w:val="28"/>
        </w:rPr>
        <w:t>, ул. Привокзальная (кладбище)</w:t>
      </w:r>
    </w:p>
    <w:p w:rsidR="00042C1B" w:rsidRPr="00DF362A" w:rsidRDefault="00042C1B" w:rsidP="006A2FDA">
      <w:pPr>
        <w:jc w:val="center"/>
        <w:rPr>
          <w:noProof/>
          <w:sz w:val="16"/>
          <w:szCs w:val="28"/>
        </w:rPr>
      </w:pPr>
    </w:p>
    <w:p w:rsidR="001D71C4" w:rsidRDefault="0073255F" w:rsidP="006A2FDA">
      <w:pPr>
        <w:jc w:val="center"/>
        <w:rPr>
          <w:noProof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25B20B14" wp14:editId="3A5FC9F2">
                <wp:simplePos x="0" y="0"/>
                <wp:positionH relativeFrom="column">
                  <wp:posOffset>2832735</wp:posOffset>
                </wp:positionH>
                <wp:positionV relativeFrom="paragraph">
                  <wp:posOffset>1972310</wp:posOffset>
                </wp:positionV>
                <wp:extent cx="3124200" cy="4419600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441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3255F" w:rsidRPr="002C110E" w:rsidRDefault="0073255F" w:rsidP="0073255F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110E">
                              <w:rPr>
                                <w:b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16:50:280529:3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B20B14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223.05pt;margin-top:155.3pt;width:246pt;height:348pt;z-index:2519091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" filled="f" stroked="f">
                <v:fill o:detectmouseclick="t"/>
                <v:textbox style="mso-fit-shape-to-text:t">
                  <w:txbxContent>
                    <w:p w:rsidR="0073255F" w:rsidRPr="002C110E" w:rsidRDefault="0073255F" w:rsidP="0073255F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C110E">
                        <w:rPr>
                          <w:b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16:50:280529:3</w:t>
                      </w:r>
                    </w:p>
                  </w:txbxContent>
                </v:textbox>
              </v:shape>
            </w:pict>
          </mc:Fallback>
        </mc:AlternateContent>
      </w:r>
      <w:r w:rsidR="00644708">
        <w:rPr>
          <w:noProof/>
          <w:sz w:val="28"/>
          <w:szCs w:val="28"/>
        </w:rPr>
        <w:drawing>
          <wp:inline distT="0" distB="0" distL="0" distR="0" wp14:anchorId="62AF4507" wp14:editId="78F80611">
            <wp:extent cx="2886075" cy="408274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114"/>
                    <a:stretch/>
                  </pic:blipFill>
                  <pic:spPr bwMode="auto">
                    <a:xfrm>
                      <a:off x="0" y="0"/>
                      <a:ext cx="2909731" cy="41162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16200" w:rsidRPr="00616200" w:rsidRDefault="0073255F" w:rsidP="006A2FDA">
      <w:pPr>
        <w:jc w:val="center"/>
        <w:rPr>
          <w:noProof/>
          <w:sz w:val="24"/>
          <w:szCs w:val="28"/>
        </w:rPr>
      </w:pPr>
      <w:r w:rsidRPr="0073255F">
        <w:rPr>
          <w:noProof/>
          <w:sz w:val="24"/>
          <w:szCs w:val="28"/>
        </w:rPr>
        <w:t>Масштаб 1:10</w:t>
      </w:r>
      <w:r w:rsidR="003D777E" w:rsidRPr="0073255F">
        <w:rPr>
          <w:noProof/>
          <w:sz w:val="24"/>
          <w:szCs w:val="28"/>
        </w:rPr>
        <w:t>00</w:t>
      </w:r>
      <w:r w:rsidR="003208E1">
        <w:rPr>
          <w:noProof/>
          <w:sz w:val="24"/>
          <w:szCs w:val="28"/>
        </w:rPr>
        <w:br/>
      </w:r>
    </w:p>
    <w:p w:rsidR="00560104" w:rsidRPr="00560104" w:rsidRDefault="00560104" w:rsidP="00E070BC">
      <w:pPr>
        <w:autoSpaceDE/>
        <w:autoSpaceDN/>
        <w:spacing w:line="259" w:lineRule="auto"/>
        <w:ind w:left="284"/>
        <w:rPr>
          <w:noProof/>
          <w:sz w:val="24"/>
          <w:szCs w:val="28"/>
        </w:rPr>
      </w:pPr>
      <w:r w:rsidRPr="00560104">
        <w:rPr>
          <w:noProof/>
          <w:sz w:val="24"/>
          <w:szCs w:val="28"/>
        </w:rPr>
        <w:t>Условные обозначения:</w:t>
      </w:r>
    </w:p>
    <w:p w:rsidR="00560104" w:rsidRPr="00560104" w:rsidRDefault="00560104" w:rsidP="00560104">
      <w:pPr>
        <w:autoSpaceDE/>
        <w:autoSpaceDN/>
        <w:spacing w:line="259" w:lineRule="auto"/>
        <w:rPr>
          <w:bCs/>
          <w:noProof/>
          <w:sz w:val="24"/>
          <w:szCs w:val="28"/>
        </w:rPr>
      </w:pP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1532"/>
        <w:gridCol w:w="8668"/>
      </w:tblGrid>
      <w:tr w:rsidR="00560104" w:rsidRPr="00560104" w:rsidTr="009015F0">
        <w:trPr>
          <w:trHeight w:val="379"/>
        </w:trPr>
        <w:tc>
          <w:tcPr>
            <w:tcW w:w="1483" w:type="dxa"/>
            <w:vAlign w:val="center"/>
          </w:tcPr>
          <w:p w:rsidR="00560104" w:rsidRPr="00560104" w:rsidRDefault="00560104" w:rsidP="00560104">
            <w:pPr>
              <w:autoSpaceDE/>
              <w:autoSpaceDN/>
              <w:spacing w:line="259" w:lineRule="auto"/>
              <w:ind w:left="284"/>
              <w:jc w:val="center"/>
              <w:rPr>
                <w:bCs/>
                <w:noProof/>
                <w:sz w:val="24"/>
                <w:szCs w:val="28"/>
              </w:rPr>
            </w:pPr>
            <w:r w:rsidRPr="00560104">
              <w:rPr>
                <w:bCs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4699E2FB" wp14:editId="18A58137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90805</wp:posOffset>
                      </wp:positionV>
                      <wp:extent cx="303530" cy="0"/>
                      <wp:effectExtent l="0" t="0" r="2032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353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3CE9EC" id="Прямая соединительная линия 1" o:spid="_x0000_s1026" style="position:absolute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85pt,7.15pt" to="39.7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" strokecolor="red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717" w:type="dxa"/>
            <w:vAlign w:val="center"/>
          </w:tcPr>
          <w:p w:rsidR="00560104" w:rsidRPr="00560104" w:rsidRDefault="00E070BC" w:rsidP="00E070BC">
            <w:pPr>
              <w:autoSpaceDE/>
              <w:autoSpaceDN/>
              <w:spacing w:line="259" w:lineRule="auto"/>
              <w:rPr>
                <w:bCs/>
                <w:noProof/>
                <w:sz w:val="24"/>
                <w:szCs w:val="28"/>
              </w:rPr>
            </w:pPr>
            <w:r>
              <w:rPr>
                <w:bCs/>
                <w:noProof/>
                <w:sz w:val="24"/>
                <w:szCs w:val="28"/>
              </w:rPr>
              <w:t>- г</w:t>
            </w:r>
            <w:r w:rsidR="00560104" w:rsidRPr="00560104">
              <w:rPr>
                <w:bCs/>
                <w:noProof/>
                <w:sz w:val="24"/>
                <w:szCs w:val="28"/>
              </w:rPr>
              <w:t>раница территории объекта культурного наследия</w:t>
            </w:r>
          </w:p>
        </w:tc>
      </w:tr>
      <w:tr w:rsidR="00560104" w:rsidRPr="00560104" w:rsidTr="009015F0">
        <w:tc>
          <w:tcPr>
            <w:tcW w:w="1483" w:type="dxa"/>
            <w:vAlign w:val="center"/>
          </w:tcPr>
          <w:p w:rsidR="00560104" w:rsidRPr="00560104" w:rsidRDefault="00560104" w:rsidP="00560104">
            <w:pPr>
              <w:autoSpaceDE/>
              <w:autoSpaceDN/>
              <w:spacing w:line="259" w:lineRule="auto"/>
              <w:ind w:left="284"/>
              <w:jc w:val="center"/>
              <w:rPr>
                <w:bCs/>
                <w:noProof/>
                <w:sz w:val="24"/>
                <w:szCs w:val="28"/>
              </w:rPr>
            </w:pPr>
            <w:r w:rsidRPr="00560104">
              <w:rPr>
                <w:bCs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205AE024" wp14:editId="595591A7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15875</wp:posOffset>
                      </wp:positionV>
                      <wp:extent cx="307340" cy="158750"/>
                      <wp:effectExtent l="0" t="0" r="0" b="0"/>
                      <wp:wrapNone/>
                      <wp:docPr id="53" name="Прямоугольник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34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9803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25A4C4" id="Прямоугольник 53" o:spid="_x0000_s1026" style="position:absolute;margin-left:15.4pt;margin-top:1.25pt;width:24.2pt;height:12.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" fillcolor="#f98035" stroked="f" strokeweight="1pt"/>
                  </w:pict>
                </mc:Fallback>
              </mc:AlternateContent>
            </w:r>
          </w:p>
        </w:tc>
        <w:tc>
          <w:tcPr>
            <w:tcW w:w="8717" w:type="dxa"/>
            <w:vAlign w:val="center"/>
          </w:tcPr>
          <w:p w:rsidR="00560104" w:rsidRPr="00560104" w:rsidRDefault="00E070BC" w:rsidP="00E070BC">
            <w:pPr>
              <w:autoSpaceDE/>
              <w:autoSpaceDN/>
              <w:spacing w:line="259" w:lineRule="auto"/>
              <w:rPr>
                <w:bCs/>
                <w:noProof/>
                <w:sz w:val="24"/>
                <w:szCs w:val="28"/>
              </w:rPr>
            </w:pPr>
            <w:r>
              <w:rPr>
                <w:bCs/>
                <w:noProof/>
                <w:sz w:val="24"/>
                <w:szCs w:val="28"/>
              </w:rPr>
              <w:t>- о</w:t>
            </w:r>
            <w:r w:rsidR="00560104" w:rsidRPr="00560104">
              <w:rPr>
                <w:bCs/>
                <w:noProof/>
                <w:sz w:val="24"/>
                <w:szCs w:val="28"/>
              </w:rPr>
              <w:t xml:space="preserve">бъект культурного наследия </w:t>
            </w:r>
          </w:p>
        </w:tc>
      </w:tr>
      <w:tr w:rsidR="00560104" w:rsidRPr="00560104" w:rsidTr="009015F0">
        <w:tc>
          <w:tcPr>
            <w:tcW w:w="1483" w:type="dxa"/>
            <w:vAlign w:val="center"/>
          </w:tcPr>
          <w:p w:rsidR="00560104" w:rsidRPr="00560104" w:rsidRDefault="00A541A5" w:rsidP="002C110E">
            <w:pPr>
              <w:autoSpaceDE/>
              <w:autoSpaceDN/>
              <w:spacing w:line="259" w:lineRule="auto"/>
              <w:ind w:left="284" w:hanging="284"/>
              <w:jc w:val="center"/>
              <w:rPr>
                <w:bCs/>
                <w:noProof/>
                <w:sz w:val="24"/>
                <w:szCs w:val="28"/>
              </w:rPr>
            </w:pPr>
            <w:r w:rsidRPr="00A541A5">
              <w:rPr>
                <w:bCs/>
                <w:noProof/>
              </w:rPr>
              <w:t>1</w:t>
            </w:r>
            <w:r w:rsidR="00560104" w:rsidRPr="00560104">
              <w:rPr>
                <w:bCs/>
                <w:noProof/>
                <w:sz w:val="24"/>
                <w:szCs w:val="28"/>
              </w:rPr>
              <w:t>●</w:t>
            </w:r>
          </w:p>
        </w:tc>
        <w:tc>
          <w:tcPr>
            <w:tcW w:w="8717" w:type="dxa"/>
            <w:vAlign w:val="center"/>
          </w:tcPr>
          <w:p w:rsidR="00560104" w:rsidRPr="00560104" w:rsidRDefault="0073255F" w:rsidP="00E070BC">
            <w:pPr>
              <w:autoSpaceDE/>
              <w:autoSpaceDN/>
              <w:spacing w:line="259" w:lineRule="auto"/>
              <w:rPr>
                <w:bCs/>
                <w:noProof/>
                <w:sz w:val="24"/>
                <w:szCs w:val="28"/>
              </w:rPr>
            </w:pPr>
            <w:r w:rsidRPr="0073255F">
              <w:rPr>
                <w:bCs/>
                <w:noProof/>
                <w:sz w:val="24"/>
                <w:szCs w:val="28"/>
              </w:rPr>
              <w:t>- характерная точка границ территории объекта культурного наследия</w:t>
            </w:r>
          </w:p>
        </w:tc>
      </w:tr>
      <w:tr w:rsidR="002C110E" w:rsidRPr="00560104" w:rsidTr="009015F0">
        <w:tc>
          <w:tcPr>
            <w:tcW w:w="1483" w:type="dxa"/>
            <w:vAlign w:val="center"/>
          </w:tcPr>
          <w:p w:rsidR="002C110E" w:rsidRPr="002C110E" w:rsidRDefault="002C110E" w:rsidP="00560104">
            <w:pPr>
              <w:autoSpaceDE/>
              <w:autoSpaceDN/>
              <w:spacing w:line="259" w:lineRule="auto"/>
              <w:ind w:left="284" w:hanging="109"/>
              <w:jc w:val="center"/>
              <w:rPr>
                <w:bCs/>
                <w:noProof/>
                <w:sz w:val="18"/>
                <w:szCs w:val="18"/>
              </w:rPr>
            </w:pPr>
            <w:r w:rsidRPr="002C110E">
              <w:rPr>
                <w:bCs/>
                <w:noProof/>
                <w:sz w:val="18"/>
                <w:szCs w:val="18"/>
              </w:rPr>
              <w:t>16:50:280529:3</w:t>
            </w:r>
          </w:p>
        </w:tc>
        <w:tc>
          <w:tcPr>
            <w:tcW w:w="8717" w:type="dxa"/>
            <w:vAlign w:val="center"/>
          </w:tcPr>
          <w:p w:rsidR="002C110E" w:rsidRPr="0073255F" w:rsidRDefault="002C110E" w:rsidP="00E070BC">
            <w:pPr>
              <w:autoSpaceDE/>
              <w:autoSpaceDN/>
              <w:spacing w:line="259" w:lineRule="auto"/>
              <w:rPr>
                <w:bCs/>
                <w:noProof/>
                <w:sz w:val="24"/>
                <w:szCs w:val="28"/>
              </w:rPr>
            </w:pPr>
            <w:r>
              <w:rPr>
                <w:bCs/>
                <w:noProof/>
                <w:sz w:val="24"/>
                <w:szCs w:val="28"/>
              </w:rPr>
              <w:t>- кадастровый номер земельного участка</w:t>
            </w:r>
          </w:p>
        </w:tc>
      </w:tr>
    </w:tbl>
    <w:p w:rsidR="00E97F5C" w:rsidRDefault="00E97F5C" w:rsidP="005D7527">
      <w:pPr>
        <w:autoSpaceDE/>
        <w:autoSpaceDN/>
        <w:spacing w:line="259" w:lineRule="auto"/>
        <w:ind w:left="284"/>
        <w:jc w:val="center"/>
        <w:rPr>
          <w:bCs/>
          <w:color w:val="000000"/>
          <w:sz w:val="10"/>
          <w:szCs w:val="28"/>
        </w:rPr>
      </w:pPr>
    </w:p>
    <w:p w:rsidR="00695337" w:rsidRDefault="00695337" w:rsidP="005D7527">
      <w:pPr>
        <w:autoSpaceDE/>
        <w:autoSpaceDN/>
        <w:spacing w:line="259" w:lineRule="auto"/>
        <w:ind w:left="284"/>
        <w:jc w:val="center"/>
        <w:rPr>
          <w:bCs/>
          <w:color w:val="000000"/>
          <w:sz w:val="10"/>
          <w:szCs w:val="28"/>
        </w:rPr>
      </w:pPr>
    </w:p>
    <w:p w:rsidR="002931FF" w:rsidRDefault="002931FF" w:rsidP="005D7527">
      <w:pPr>
        <w:autoSpaceDE/>
        <w:autoSpaceDN/>
        <w:spacing w:line="259" w:lineRule="auto"/>
        <w:ind w:left="284"/>
        <w:jc w:val="center"/>
        <w:rPr>
          <w:bCs/>
          <w:color w:val="000000"/>
          <w:sz w:val="10"/>
          <w:szCs w:val="28"/>
        </w:rPr>
      </w:pPr>
    </w:p>
    <w:p w:rsidR="002931FF" w:rsidRDefault="002931FF" w:rsidP="005D7527">
      <w:pPr>
        <w:autoSpaceDE/>
        <w:autoSpaceDN/>
        <w:spacing w:line="259" w:lineRule="auto"/>
        <w:ind w:left="284"/>
        <w:jc w:val="center"/>
        <w:rPr>
          <w:bCs/>
          <w:color w:val="000000"/>
          <w:sz w:val="10"/>
          <w:szCs w:val="28"/>
        </w:rPr>
      </w:pPr>
    </w:p>
    <w:p w:rsidR="002931FF" w:rsidRPr="001B5F28" w:rsidRDefault="002931FF" w:rsidP="005D7527">
      <w:pPr>
        <w:autoSpaceDE/>
        <w:autoSpaceDN/>
        <w:spacing w:line="259" w:lineRule="auto"/>
        <w:ind w:left="284"/>
        <w:jc w:val="center"/>
        <w:rPr>
          <w:bCs/>
          <w:color w:val="000000"/>
          <w:sz w:val="10"/>
          <w:szCs w:val="28"/>
        </w:rPr>
      </w:pPr>
    </w:p>
    <w:p w:rsidR="00A8545B" w:rsidRDefault="00A8545B" w:rsidP="005D7527">
      <w:pPr>
        <w:autoSpaceDE/>
        <w:autoSpaceDN/>
        <w:spacing w:line="259" w:lineRule="auto"/>
        <w:ind w:left="284"/>
        <w:jc w:val="center"/>
        <w:rPr>
          <w:bCs/>
          <w:color w:val="000000"/>
          <w:sz w:val="28"/>
          <w:szCs w:val="28"/>
        </w:rPr>
      </w:pPr>
    </w:p>
    <w:p w:rsidR="00A8545B" w:rsidRPr="002931FF" w:rsidRDefault="00A8545B" w:rsidP="005D7527">
      <w:pPr>
        <w:autoSpaceDE/>
        <w:autoSpaceDN/>
        <w:spacing w:line="259" w:lineRule="auto"/>
        <w:ind w:left="284"/>
        <w:jc w:val="center"/>
        <w:rPr>
          <w:bCs/>
          <w:color w:val="000000"/>
          <w:sz w:val="2"/>
          <w:szCs w:val="28"/>
        </w:rPr>
      </w:pPr>
    </w:p>
    <w:p w:rsidR="004133DA" w:rsidRPr="004133DA" w:rsidRDefault="004133DA" w:rsidP="005D7527">
      <w:pPr>
        <w:autoSpaceDE/>
        <w:autoSpaceDN/>
        <w:spacing w:line="259" w:lineRule="auto"/>
        <w:ind w:left="284"/>
        <w:jc w:val="center"/>
        <w:rPr>
          <w:bCs/>
          <w:color w:val="000000"/>
          <w:sz w:val="2"/>
          <w:szCs w:val="28"/>
        </w:rPr>
      </w:pPr>
    </w:p>
    <w:p w:rsidR="00F97683" w:rsidRDefault="00D5173B" w:rsidP="005D7527">
      <w:pPr>
        <w:autoSpaceDE/>
        <w:autoSpaceDN/>
        <w:spacing w:line="259" w:lineRule="auto"/>
        <w:ind w:left="284"/>
        <w:jc w:val="center"/>
        <w:rPr>
          <w:bCs/>
          <w:color w:val="000000"/>
          <w:sz w:val="28"/>
          <w:szCs w:val="28"/>
        </w:rPr>
      </w:pPr>
      <w:r w:rsidRPr="00C47BB9">
        <w:rPr>
          <w:bCs/>
          <w:color w:val="000000"/>
          <w:sz w:val="28"/>
          <w:szCs w:val="28"/>
        </w:rPr>
        <w:t>Текст</w:t>
      </w:r>
      <w:r>
        <w:rPr>
          <w:bCs/>
          <w:color w:val="000000"/>
          <w:sz w:val="28"/>
          <w:szCs w:val="28"/>
        </w:rPr>
        <w:t>овое описание границ территории</w:t>
      </w:r>
      <w:r w:rsidR="008C3FD8">
        <w:rPr>
          <w:bCs/>
          <w:color w:val="000000"/>
          <w:sz w:val="28"/>
          <w:szCs w:val="28"/>
        </w:rPr>
        <w:t xml:space="preserve"> </w:t>
      </w:r>
    </w:p>
    <w:p w:rsidR="00D5173B" w:rsidRDefault="00D5173B" w:rsidP="009D28E7">
      <w:pPr>
        <w:autoSpaceDE/>
        <w:autoSpaceDN/>
        <w:spacing w:line="259" w:lineRule="auto"/>
        <w:jc w:val="center"/>
        <w:rPr>
          <w:color w:val="000000"/>
          <w:sz w:val="28"/>
          <w:szCs w:val="28"/>
        </w:rPr>
      </w:pPr>
      <w:r w:rsidRPr="00C47BB9">
        <w:rPr>
          <w:bCs/>
          <w:color w:val="000000"/>
          <w:sz w:val="28"/>
          <w:szCs w:val="28"/>
        </w:rPr>
        <w:t xml:space="preserve">объекта культурного наследия </w:t>
      </w:r>
      <w:r>
        <w:rPr>
          <w:bCs/>
          <w:color w:val="000000"/>
          <w:sz w:val="28"/>
          <w:szCs w:val="28"/>
        </w:rPr>
        <w:t>регионального</w:t>
      </w:r>
      <w:r w:rsidRPr="00C47BB9">
        <w:rPr>
          <w:bCs/>
          <w:color w:val="000000"/>
          <w:sz w:val="28"/>
          <w:szCs w:val="28"/>
        </w:rPr>
        <w:t xml:space="preserve"> значения</w:t>
      </w:r>
      <w:r w:rsidR="008C3FD8">
        <w:rPr>
          <w:bCs/>
          <w:color w:val="000000"/>
          <w:sz w:val="28"/>
          <w:szCs w:val="28"/>
        </w:rPr>
        <w:t xml:space="preserve"> </w:t>
      </w:r>
      <w:r w:rsidR="0016563E">
        <w:rPr>
          <w:bCs/>
          <w:color w:val="000000"/>
          <w:sz w:val="28"/>
          <w:szCs w:val="28"/>
        </w:rPr>
        <w:br/>
      </w:r>
      <w:r w:rsidR="00644708" w:rsidRPr="00644708">
        <w:rPr>
          <w:rFonts w:ascii="Times" w:hAnsi="Times"/>
          <w:bCs/>
          <w:sz w:val="28"/>
          <w:szCs w:val="28"/>
          <w:lang w:eastAsia="en-US"/>
        </w:rPr>
        <w:t>«Захоронения советских воинов, умерших от ран и болезней в эвакогоспиталях г.Казани», 1941–1945 гг., расположенного п</w:t>
      </w:r>
      <w:r w:rsidR="00644708">
        <w:rPr>
          <w:rFonts w:ascii="Times" w:hAnsi="Times"/>
          <w:bCs/>
          <w:sz w:val="28"/>
          <w:szCs w:val="28"/>
          <w:lang w:eastAsia="en-US"/>
        </w:rPr>
        <w:t>о адресу: Республика Татарстан,</w:t>
      </w:r>
      <w:r w:rsidR="00644708">
        <w:rPr>
          <w:rFonts w:ascii="Times" w:hAnsi="Times"/>
          <w:bCs/>
          <w:sz w:val="28"/>
          <w:szCs w:val="28"/>
          <w:lang w:eastAsia="en-US"/>
        </w:rPr>
        <w:br/>
      </w:r>
      <w:r w:rsidR="00644708" w:rsidRPr="00644708">
        <w:rPr>
          <w:rFonts w:ascii="Times" w:hAnsi="Times"/>
          <w:bCs/>
          <w:sz w:val="28"/>
          <w:szCs w:val="28"/>
          <w:lang w:eastAsia="en-US"/>
        </w:rPr>
        <w:t xml:space="preserve">г. Казань, Кировский район, пос. </w:t>
      </w:r>
      <w:proofErr w:type="spellStart"/>
      <w:r w:rsidR="00644708" w:rsidRPr="00644708">
        <w:rPr>
          <w:rFonts w:ascii="Times" w:hAnsi="Times"/>
          <w:bCs/>
          <w:sz w:val="28"/>
          <w:szCs w:val="28"/>
          <w:lang w:eastAsia="en-US"/>
        </w:rPr>
        <w:t>Юдино</w:t>
      </w:r>
      <w:proofErr w:type="spellEnd"/>
      <w:r w:rsidR="00644708" w:rsidRPr="00644708">
        <w:rPr>
          <w:rFonts w:ascii="Times" w:hAnsi="Times"/>
          <w:bCs/>
          <w:sz w:val="28"/>
          <w:szCs w:val="28"/>
          <w:lang w:eastAsia="en-US"/>
        </w:rPr>
        <w:t>, ул. Привокзальная (кладбище)</w:t>
      </w:r>
    </w:p>
    <w:p w:rsidR="00D5173B" w:rsidRPr="0009707F" w:rsidRDefault="00D5173B" w:rsidP="0009707F">
      <w:pPr>
        <w:jc w:val="center"/>
        <w:rPr>
          <w:sz w:val="22"/>
          <w:szCs w:val="28"/>
        </w:rPr>
      </w:pPr>
    </w:p>
    <w:p w:rsidR="00B836EA" w:rsidRDefault="00187B9D" w:rsidP="000E0DAA">
      <w:pPr>
        <w:jc w:val="both"/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</w:rPr>
        <w:tab/>
      </w:r>
      <w:r w:rsidR="00B836EA" w:rsidRPr="00B836EA">
        <w:rPr>
          <w:rFonts w:eastAsia="Calibri"/>
          <w:noProof/>
          <w:sz w:val="28"/>
          <w:szCs w:val="28"/>
        </w:rPr>
        <w:t xml:space="preserve">Границы территории объекта культурного наследия регионального значения </w:t>
      </w:r>
      <w:r w:rsidR="00644708" w:rsidRPr="00644708">
        <w:rPr>
          <w:rFonts w:ascii="Times" w:hAnsi="Times"/>
          <w:bCs/>
          <w:sz w:val="28"/>
          <w:szCs w:val="28"/>
          <w:lang w:eastAsia="en-US"/>
        </w:rPr>
        <w:t>«Захоронения советских воинов, умерших от ран и болезней в эвакогоспиталях г.Казани», 1941–1945 гг., расположенного п</w:t>
      </w:r>
      <w:r w:rsidR="00644708">
        <w:rPr>
          <w:rFonts w:ascii="Times" w:hAnsi="Times"/>
          <w:bCs/>
          <w:sz w:val="28"/>
          <w:szCs w:val="28"/>
          <w:lang w:eastAsia="en-US"/>
        </w:rPr>
        <w:t>о адресу: Республика Татарстан,</w:t>
      </w:r>
      <w:r w:rsidR="00644708">
        <w:rPr>
          <w:rFonts w:ascii="Times" w:hAnsi="Times"/>
          <w:bCs/>
          <w:sz w:val="28"/>
          <w:szCs w:val="28"/>
          <w:lang w:eastAsia="en-US"/>
        </w:rPr>
        <w:br/>
      </w:r>
      <w:r w:rsidR="00644708" w:rsidRPr="00644708">
        <w:rPr>
          <w:rFonts w:ascii="Times" w:hAnsi="Times"/>
          <w:bCs/>
          <w:sz w:val="28"/>
          <w:szCs w:val="28"/>
          <w:lang w:eastAsia="en-US"/>
        </w:rPr>
        <w:t xml:space="preserve">г. Казань, Кировский район, пос. </w:t>
      </w:r>
      <w:proofErr w:type="spellStart"/>
      <w:r w:rsidR="00644708" w:rsidRPr="00644708">
        <w:rPr>
          <w:rFonts w:ascii="Times" w:hAnsi="Times"/>
          <w:bCs/>
          <w:sz w:val="28"/>
          <w:szCs w:val="28"/>
          <w:lang w:eastAsia="en-US"/>
        </w:rPr>
        <w:t>Юдино</w:t>
      </w:r>
      <w:proofErr w:type="spellEnd"/>
      <w:r w:rsidR="00644708" w:rsidRPr="00644708">
        <w:rPr>
          <w:rFonts w:ascii="Times" w:hAnsi="Times"/>
          <w:bCs/>
          <w:sz w:val="28"/>
          <w:szCs w:val="28"/>
          <w:lang w:eastAsia="en-US"/>
        </w:rPr>
        <w:t>, ул. Привокзальная (кладбище)</w:t>
      </w:r>
      <w:r w:rsidR="00560104" w:rsidRPr="00560104">
        <w:rPr>
          <w:rFonts w:ascii="Times" w:hAnsi="Times"/>
          <w:bCs/>
          <w:sz w:val="28"/>
          <w:szCs w:val="28"/>
          <w:lang w:eastAsia="en-US"/>
        </w:rPr>
        <w:t xml:space="preserve">, </w:t>
      </w:r>
      <w:r w:rsidR="00B836EA" w:rsidRPr="00B836EA">
        <w:rPr>
          <w:rFonts w:eastAsia="Calibri"/>
          <w:noProof/>
          <w:sz w:val="28"/>
          <w:szCs w:val="28"/>
        </w:rPr>
        <w:t>проходят:</w:t>
      </w:r>
    </w:p>
    <w:p w:rsidR="00187B9D" w:rsidRDefault="00187B9D" w:rsidP="00D5173B">
      <w:pPr>
        <w:jc w:val="both"/>
        <w:rPr>
          <w:rFonts w:eastAsia="Calibri"/>
          <w:noProof/>
          <w:sz w:val="12"/>
          <w:szCs w:val="28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989"/>
        <w:gridCol w:w="6232"/>
      </w:tblGrid>
      <w:tr w:rsidR="00697447" w:rsidRPr="00187B9D" w:rsidTr="00A940B7">
        <w:trPr>
          <w:trHeight w:val="537"/>
          <w:tblHeader/>
          <w:jc w:val="center"/>
        </w:trPr>
        <w:tc>
          <w:tcPr>
            <w:tcW w:w="3969" w:type="dxa"/>
            <w:gridSpan w:val="2"/>
            <w:shd w:val="clear" w:color="auto" w:fill="auto"/>
            <w:vAlign w:val="center"/>
          </w:tcPr>
          <w:p w:rsidR="00697447" w:rsidRPr="00187B9D" w:rsidRDefault="00697447" w:rsidP="00187B9D">
            <w:pPr>
              <w:tabs>
                <w:tab w:val="left" w:pos="4275"/>
              </w:tabs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187B9D">
              <w:rPr>
                <w:rFonts w:eastAsia="Calibri"/>
                <w:bCs/>
                <w:sz w:val="28"/>
                <w:szCs w:val="28"/>
                <w:lang w:eastAsia="en-US"/>
              </w:rPr>
              <w:t>Прохождение границы</w:t>
            </w:r>
          </w:p>
        </w:tc>
        <w:tc>
          <w:tcPr>
            <w:tcW w:w="6232" w:type="dxa"/>
            <w:vMerge w:val="restart"/>
            <w:shd w:val="clear" w:color="auto" w:fill="auto"/>
            <w:vAlign w:val="center"/>
          </w:tcPr>
          <w:p w:rsidR="00697447" w:rsidRPr="00187B9D" w:rsidRDefault="00697447" w:rsidP="00187B9D">
            <w:pPr>
              <w:tabs>
                <w:tab w:val="left" w:pos="4275"/>
              </w:tabs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97447">
              <w:rPr>
                <w:rFonts w:eastAsia="Calibri"/>
                <w:noProof/>
                <w:sz w:val="28"/>
                <w:szCs w:val="28"/>
              </w:rPr>
              <w:t>Описание прохождения границы</w:t>
            </w:r>
          </w:p>
        </w:tc>
      </w:tr>
      <w:tr w:rsidR="00697447" w:rsidRPr="00187B9D" w:rsidTr="00A940B7">
        <w:trPr>
          <w:trHeight w:val="321"/>
          <w:tblHeader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697447" w:rsidRPr="00187B9D" w:rsidRDefault="00697447" w:rsidP="00187B9D">
            <w:pPr>
              <w:tabs>
                <w:tab w:val="left" w:pos="4275"/>
              </w:tabs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187B9D">
              <w:rPr>
                <w:rFonts w:eastAsia="Calibri"/>
                <w:bCs/>
                <w:sz w:val="28"/>
                <w:szCs w:val="28"/>
                <w:lang w:eastAsia="en-US"/>
              </w:rPr>
              <w:t>от точки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697447" w:rsidRPr="00187B9D" w:rsidRDefault="00697447" w:rsidP="00187B9D">
            <w:pPr>
              <w:tabs>
                <w:tab w:val="left" w:pos="4275"/>
              </w:tabs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187B9D">
              <w:rPr>
                <w:rFonts w:eastAsia="Calibri"/>
                <w:bCs/>
                <w:sz w:val="28"/>
                <w:szCs w:val="28"/>
                <w:lang w:eastAsia="en-US"/>
              </w:rPr>
              <w:t>до точки</w:t>
            </w:r>
          </w:p>
        </w:tc>
        <w:tc>
          <w:tcPr>
            <w:tcW w:w="6232" w:type="dxa"/>
            <w:vMerge/>
            <w:shd w:val="clear" w:color="auto" w:fill="auto"/>
            <w:vAlign w:val="center"/>
          </w:tcPr>
          <w:p w:rsidR="00697447" w:rsidRPr="00187B9D" w:rsidRDefault="00697447" w:rsidP="00187B9D">
            <w:pPr>
              <w:tabs>
                <w:tab w:val="left" w:pos="4275"/>
              </w:tabs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380984" w:rsidRPr="00187B9D" w:rsidTr="00A940B7">
        <w:trPr>
          <w:trHeight w:val="716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380984" w:rsidRPr="00434489" w:rsidRDefault="00380984" w:rsidP="0038098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bookmarkStart w:id="1" w:name="_Hlk132805439"/>
            <w:r w:rsidRPr="0043448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380984" w:rsidRPr="00434489" w:rsidRDefault="00380984" w:rsidP="0038098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43448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232" w:type="dxa"/>
            <w:shd w:val="clear" w:color="auto" w:fill="auto"/>
            <w:vAlign w:val="center"/>
          </w:tcPr>
          <w:p w:rsidR="00380984" w:rsidRPr="00AE7465" w:rsidRDefault="00560104" w:rsidP="00E070BC">
            <w:pPr>
              <w:jc w:val="both"/>
              <w:rPr>
                <w:sz w:val="28"/>
                <w:szCs w:val="28"/>
              </w:rPr>
            </w:pPr>
            <w:r w:rsidRPr="00560104">
              <w:rPr>
                <w:rFonts w:ascii="Times" w:hAnsi="Times"/>
                <w:sz w:val="28"/>
                <w:szCs w:val="28"/>
              </w:rPr>
              <w:t xml:space="preserve">от точки 1 </w:t>
            </w:r>
            <w:r w:rsidR="00E070BC" w:rsidRPr="00E070BC">
              <w:rPr>
                <w:rFonts w:ascii="Times" w:hAnsi="Times"/>
                <w:sz w:val="28"/>
                <w:szCs w:val="28"/>
              </w:rPr>
              <w:t>в юго-восточном направлении параллельно верхней границы кладбища</w:t>
            </w:r>
            <w:r w:rsidR="00E070BC">
              <w:rPr>
                <w:rFonts w:ascii="Times" w:hAnsi="Times"/>
                <w:sz w:val="28"/>
                <w:szCs w:val="28"/>
              </w:rPr>
              <w:t xml:space="preserve"> </w:t>
            </w:r>
            <w:r w:rsidRPr="00560104">
              <w:rPr>
                <w:rFonts w:ascii="Times" w:hAnsi="Times"/>
                <w:sz w:val="28"/>
                <w:szCs w:val="28"/>
              </w:rPr>
              <w:t>до точки 2</w:t>
            </w:r>
            <w:r w:rsidR="00380984">
              <w:rPr>
                <w:sz w:val="28"/>
                <w:szCs w:val="28"/>
              </w:rPr>
              <w:t>;</w:t>
            </w:r>
          </w:p>
        </w:tc>
      </w:tr>
      <w:tr w:rsidR="00380984" w:rsidRPr="00187B9D" w:rsidTr="00686C56">
        <w:trPr>
          <w:trHeight w:val="673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380984" w:rsidRPr="00434489" w:rsidRDefault="00380984" w:rsidP="0038098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43448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380984" w:rsidRPr="00434489" w:rsidRDefault="00380984" w:rsidP="0038098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434489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6232" w:type="dxa"/>
            <w:shd w:val="clear" w:color="auto" w:fill="auto"/>
          </w:tcPr>
          <w:p w:rsidR="00380984" w:rsidRPr="00AE7465" w:rsidRDefault="00560104" w:rsidP="00B60CD7">
            <w:pPr>
              <w:jc w:val="both"/>
              <w:rPr>
                <w:sz w:val="28"/>
                <w:szCs w:val="28"/>
              </w:rPr>
            </w:pPr>
            <w:r w:rsidRPr="00560104">
              <w:rPr>
                <w:rFonts w:ascii="Times" w:hAnsi="Times"/>
                <w:sz w:val="28"/>
                <w:szCs w:val="28"/>
              </w:rPr>
              <w:t xml:space="preserve">от точки 2 </w:t>
            </w:r>
            <w:r w:rsidR="00E070BC" w:rsidRPr="00E070BC">
              <w:rPr>
                <w:rFonts w:ascii="Times" w:hAnsi="Times"/>
                <w:sz w:val="28"/>
                <w:szCs w:val="28"/>
              </w:rPr>
              <w:t>в северно-восточном направлении в сторону верхней границы кладбища</w:t>
            </w:r>
            <w:r w:rsidRPr="00560104">
              <w:rPr>
                <w:rFonts w:ascii="Times" w:hAnsi="Times"/>
                <w:sz w:val="28"/>
                <w:szCs w:val="28"/>
              </w:rPr>
              <w:t xml:space="preserve"> до точки 3</w:t>
            </w:r>
            <w:r w:rsidR="00380984">
              <w:rPr>
                <w:sz w:val="28"/>
                <w:szCs w:val="28"/>
              </w:rPr>
              <w:t>;</w:t>
            </w:r>
          </w:p>
        </w:tc>
      </w:tr>
      <w:tr w:rsidR="00380984" w:rsidRPr="00187B9D" w:rsidTr="00686C56">
        <w:trPr>
          <w:trHeight w:val="696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380984" w:rsidRPr="00434489" w:rsidRDefault="00380984" w:rsidP="0038098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434489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380984" w:rsidRPr="00434489" w:rsidRDefault="00380984" w:rsidP="0038098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232" w:type="dxa"/>
            <w:shd w:val="clear" w:color="auto" w:fill="auto"/>
          </w:tcPr>
          <w:p w:rsidR="00380984" w:rsidRPr="00AE7465" w:rsidRDefault="00560104" w:rsidP="00E070BC">
            <w:pPr>
              <w:jc w:val="both"/>
              <w:rPr>
                <w:sz w:val="28"/>
                <w:szCs w:val="28"/>
              </w:rPr>
            </w:pPr>
            <w:r w:rsidRPr="00560104">
              <w:rPr>
                <w:rFonts w:ascii="Times" w:hAnsi="Times"/>
                <w:sz w:val="28"/>
                <w:szCs w:val="28"/>
              </w:rPr>
              <w:t xml:space="preserve">от точки 3 </w:t>
            </w:r>
            <w:r w:rsidR="00E070BC" w:rsidRPr="00E070BC">
              <w:rPr>
                <w:rFonts w:ascii="Times" w:hAnsi="Times"/>
                <w:sz w:val="28"/>
                <w:szCs w:val="28"/>
              </w:rPr>
              <w:t>в северо-западном направлении параллельно верхней границы кладбища</w:t>
            </w:r>
            <w:r w:rsidR="00E070BC">
              <w:rPr>
                <w:rFonts w:ascii="Times" w:hAnsi="Times"/>
                <w:sz w:val="28"/>
                <w:szCs w:val="28"/>
              </w:rPr>
              <w:t xml:space="preserve"> до точки 4</w:t>
            </w:r>
            <w:r w:rsidR="00380984">
              <w:rPr>
                <w:sz w:val="28"/>
                <w:szCs w:val="28"/>
              </w:rPr>
              <w:t>;</w:t>
            </w:r>
          </w:p>
        </w:tc>
      </w:tr>
      <w:tr w:rsidR="00380984" w:rsidRPr="00187B9D" w:rsidTr="00686C56">
        <w:trPr>
          <w:trHeight w:val="564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380984" w:rsidRPr="00434489" w:rsidRDefault="00380984" w:rsidP="0038098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380984" w:rsidRDefault="00560104" w:rsidP="0038098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232" w:type="dxa"/>
            <w:shd w:val="clear" w:color="auto" w:fill="auto"/>
          </w:tcPr>
          <w:p w:rsidR="00380984" w:rsidRPr="00F215F9" w:rsidRDefault="00560104" w:rsidP="00B60CD7">
            <w:pPr>
              <w:jc w:val="both"/>
              <w:rPr>
                <w:sz w:val="28"/>
                <w:szCs w:val="28"/>
              </w:rPr>
            </w:pPr>
            <w:r w:rsidRPr="00560104">
              <w:rPr>
                <w:rFonts w:ascii="Times" w:hAnsi="Times"/>
                <w:sz w:val="28"/>
                <w:szCs w:val="28"/>
              </w:rPr>
              <w:t xml:space="preserve">от точки 4 </w:t>
            </w:r>
            <w:r w:rsidR="00E070BC" w:rsidRPr="00E070BC">
              <w:rPr>
                <w:rFonts w:ascii="Times" w:hAnsi="Times"/>
                <w:sz w:val="28"/>
                <w:szCs w:val="28"/>
              </w:rPr>
              <w:t>в юго-западном на</w:t>
            </w:r>
            <w:r w:rsidR="00E070BC">
              <w:rPr>
                <w:rFonts w:ascii="Times" w:hAnsi="Times"/>
                <w:sz w:val="28"/>
                <w:szCs w:val="28"/>
              </w:rPr>
              <w:t>правлении в сторону ул. Привокзал</w:t>
            </w:r>
            <w:r w:rsidR="00E070BC" w:rsidRPr="00E070BC">
              <w:rPr>
                <w:rFonts w:ascii="Times" w:hAnsi="Times"/>
                <w:sz w:val="28"/>
                <w:szCs w:val="28"/>
              </w:rPr>
              <w:t>ьная</w:t>
            </w:r>
            <w:r w:rsidRPr="00560104">
              <w:rPr>
                <w:rFonts w:ascii="Times" w:hAnsi="Times"/>
                <w:sz w:val="28"/>
                <w:szCs w:val="28"/>
              </w:rPr>
              <w:t xml:space="preserve"> до точки 1.</w:t>
            </w:r>
          </w:p>
        </w:tc>
      </w:tr>
      <w:bookmarkEnd w:id="1"/>
    </w:tbl>
    <w:p w:rsidR="00E13E73" w:rsidRDefault="00E13E73" w:rsidP="0044055B">
      <w:pPr>
        <w:autoSpaceDE/>
        <w:autoSpaceDN/>
        <w:spacing w:line="259" w:lineRule="auto"/>
        <w:jc w:val="center"/>
        <w:rPr>
          <w:color w:val="000000"/>
          <w:sz w:val="28"/>
          <w:szCs w:val="28"/>
        </w:rPr>
      </w:pPr>
    </w:p>
    <w:p w:rsidR="00E13E73" w:rsidRDefault="00E13E73">
      <w:pPr>
        <w:autoSpaceDE/>
        <w:autoSpaceDN/>
        <w:spacing w:after="160" w:line="259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44055B" w:rsidRPr="0058763C" w:rsidRDefault="0044055B" w:rsidP="0044055B">
      <w:pPr>
        <w:autoSpaceDE/>
        <w:autoSpaceDN/>
        <w:spacing w:line="259" w:lineRule="auto"/>
        <w:jc w:val="center"/>
        <w:rPr>
          <w:color w:val="000000"/>
          <w:sz w:val="2"/>
          <w:szCs w:val="28"/>
        </w:rPr>
      </w:pPr>
    </w:p>
    <w:p w:rsidR="00B1243A" w:rsidRDefault="000B66D9" w:rsidP="000C4C8E">
      <w:pPr>
        <w:autoSpaceDE/>
        <w:autoSpaceDN/>
        <w:spacing w:line="259" w:lineRule="auto"/>
        <w:jc w:val="center"/>
        <w:rPr>
          <w:color w:val="000000"/>
          <w:sz w:val="28"/>
          <w:szCs w:val="28"/>
        </w:rPr>
      </w:pPr>
      <w:r w:rsidRPr="000B66D9">
        <w:rPr>
          <w:color w:val="000000"/>
          <w:sz w:val="28"/>
          <w:szCs w:val="28"/>
        </w:rPr>
        <w:t xml:space="preserve">Таблица характерных точек </w:t>
      </w:r>
      <w:r w:rsidRPr="000B66D9">
        <w:rPr>
          <w:bCs/>
          <w:color w:val="000000"/>
          <w:sz w:val="28"/>
          <w:szCs w:val="28"/>
        </w:rPr>
        <w:t>границ территории</w:t>
      </w:r>
      <w:r w:rsidRPr="000B66D9">
        <w:rPr>
          <w:bCs/>
          <w:color w:val="000000"/>
          <w:sz w:val="28"/>
          <w:szCs w:val="28"/>
        </w:rPr>
        <w:br/>
      </w:r>
      <w:r w:rsidRPr="000B66D9">
        <w:rPr>
          <w:color w:val="000000"/>
          <w:sz w:val="28"/>
          <w:szCs w:val="28"/>
        </w:rPr>
        <w:t xml:space="preserve">объекта культурного </w:t>
      </w:r>
      <w:r w:rsidR="00107D26">
        <w:rPr>
          <w:color w:val="000000"/>
          <w:sz w:val="28"/>
          <w:szCs w:val="28"/>
        </w:rPr>
        <w:t xml:space="preserve">наследия регионального значения </w:t>
      </w:r>
      <w:r w:rsidR="0016563E">
        <w:rPr>
          <w:color w:val="000000"/>
          <w:sz w:val="28"/>
          <w:szCs w:val="28"/>
        </w:rPr>
        <w:br/>
      </w:r>
      <w:r w:rsidR="00644708" w:rsidRPr="00644708">
        <w:rPr>
          <w:rFonts w:ascii="Times" w:hAnsi="Times"/>
          <w:bCs/>
          <w:sz w:val="28"/>
          <w:szCs w:val="28"/>
          <w:lang w:eastAsia="en-US"/>
        </w:rPr>
        <w:t>«Захоронения советских воинов, умерших от ран и болезней в эвакогоспиталях г.Казани», 1941–1945 гг., расположенного п</w:t>
      </w:r>
      <w:r w:rsidR="00644708">
        <w:rPr>
          <w:rFonts w:ascii="Times" w:hAnsi="Times"/>
          <w:bCs/>
          <w:sz w:val="28"/>
          <w:szCs w:val="28"/>
          <w:lang w:eastAsia="en-US"/>
        </w:rPr>
        <w:t>о адресу: Республика Татарстан,</w:t>
      </w:r>
      <w:r w:rsidR="00644708">
        <w:rPr>
          <w:rFonts w:ascii="Times" w:hAnsi="Times"/>
          <w:bCs/>
          <w:sz w:val="28"/>
          <w:szCs w:val="28"/>
          <w:lang w:eastAsia="en-US"/>
        </w:rPr>
        <w:br/>
      </w:r>
      <w:r w:rsidR="00644708" w:rsidRPr="00644708">
        <w:rPr>
          <w:rFonts w:ascii="Times" w:hAnsi="Times"/>
          <w:bCs/>
          <w:sz w:val="28"/>
          <w:szCs w:val="28"/>
          <w:lang w:eastAsia="en-US"/>
        </w:rPr>
        <w:t xml:space="preserve">г. Казань, Кировский район, пос. </w:t>
      </w:r>
      <w:proofErr w:type="spellStart"/>
      <w:r w:rsidR="00644708" w:rsidRPr="00644708">
        <w:rPr>
          <w:rFonts w:ascii="Times" w:hAnsi="Times"/>
          <w:bCs/>
          <w:sz w:val="28"/>
          <w:szCs w:val="28"/>
          <w:lang w:eastAsia="en-US"/>
        </w:rPr>
        <w:t>Юдино</w:t>
      </w:r>
      <w:proofErr w:type="spellEnd"/>
      <w:r w:rsidR="00644708" w:rsidRPr="00644708">
        <w:rPr>
          <w:rFonts w:ascii="Times" w:hAnsi="Times"/>
          <w:bCs/>
          <w:sz w:val="28"/>
          <w:szCs w:val="28"/>
          <w:lang w:eastAsia="en-US"/>
        </w:rPr>
        <w:t>, ул. Привокзальная (кладбище)</w:t>
      </w:r>
    </w:p>
    <w:p w:rsidR="00B1243A" w:rsidRPr="0044055B" w:rsidRDefault="00B1243A" w:rsidP="00D13241">
      <w:pPr>
        <w:autoSpaceDE/>
        <w:autoSpaceDN/>
        <w:spacing w:after="160" w:line="259" w:lineRule="auto"/>
        <w:jc w:val="center"/>
        <w:rPr>
          <w:color w:val="000000"/>
          <w:sz w:val="12"/>
          <w:szCs w:val="28"/>
        </w:rPr>
      </w:pPr>
    </w:p>
    <w:tbl>
      <w:tblPr>
        <w:tblW w:w="993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9"/>
        <w:gridCol w:w="4257"/>
        <w:gridCol w:w="4545"/>
      </w:tblGrid>
      <w:tr w:rsidR="00B1243A" w:rsidRPr="00B1243A" w:rsidTr="00307BBE">
        <w:trPr>
          <w:trHeight w:val="536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B1243A" w:rsidRPr="00B1243A" w:rsidRDefault="00B1243A" w:rsidP="00B1243A">
            <w:pPr>
              <w:widowControl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B1243A">
              <w:rPr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88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1243A" w:rsidRPr="00B1243A" w:rsidRDefault="00B1243A" w:rsidP="00B1243A">
            <w:pPr>
              <w:widowControl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B1243A">
              <w:rPr>
                <w:color w:val="000000"/>
                <w:sz w:val="28"/>
                <w:szCs w:val="28"/>
              </w:rPr>
              <w:t>Координаты характерных точек в местной системе координат (МСК-16)</w:t>
            </w:r>
          </w:p>
        </w:tc>
      </w:tr>
      <w:tr w:rsidR="00B1243A" w:rsidRPr="00B1243A" w:rsidTr="002D0442">
        <w:trPr>
          <w:trHeight w:val="158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1243A" w:rsidRPr="00B1243A" w:rsidRDefault="00B1243A" w:rsidP="00B1243A">
            <w:pPr>
              <w:widowControl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1243A" w:rsidRPr="00B1243A" w:rsidRDefault="00B1243A" w:rsidP="00B1243A">
            <w:pPr>
              <w:widowControl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B1243A">
              <w:rPr>
                <w:bCs/>
                <w:color w:val="000000"/>
                <w:sz w:val="28"/>
                <w:szCs w:val="28"/>
              </w:rPr>
              <w:t>X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1243A" w:rsidRPr="00B1243A" w:rsidRDefault="00B1243A" w:rsidP="00B1243A">
            <w:pPr>
              <w:widowControl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B1243A">
              <w:rPr>
                <w:bCs/>
                <w:color w:val="000000"/>
                <w:sz w:val="28"/>
                <w:szCs w:val="28"/>
                <w:lang w:val="en-US"/>
              </w:rPr>
              <w:t>Y</w:t>
            </w:r>
          </w:p>
        </w:tc>
      </w:tr>
      <w:tr w:rsidR="000D02CE" w:rsidRPr="00FF577A" w:rsidTr="00B2488E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D02CE" w:rsidRPr="002D0442" w:rsidRDefault="000D02CE" w:rsidP="000D02CE">
            <w:pPr>
              <w:pStyle w:val="TableParagraph"/>
              <w:ind w:left="360" w:right="429"/>
              <w:jc w:val="center"/>
              <w:rPr>
                <w:sz w:val="28"/>
              </w:rPr>
            </w:pPr>
            <w:r w:rsidRPr="002D0442">
              <w:rPr>
                <w:sz w:val="28"/>
              </w:rPr>
              <w:t>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D02CE" w:rsidRPr="00B2488E" w:rsidRDefault="00E070BC" w:rsidP="00B2488E">
            <w:pPr>
              <w:jc w:val="center"/>
              <w:rPr>
                <w:sz w:val="28"/>
                <w:szCs w:val="28"/>
              </w:rPr>
            </w:pPr>
            <w:r w:rsidRPr="00E070BC">
              <w:rPr>
                <w:rFonts w:ascii="Times" w:hAnsi="Times"/>
                <w:sz w:val="28"/>
                <w:szCs w:val="28"/>
              </w:rPr>
              <w:t>478476.44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2CE" w:rsidRPr="00B2488E" w:rsidRDefault="00E070BC" w:rsidP="00B2488E">
            <w:pPr>
              <w:jc w:val="center"/>
              <w:rPr>
                <w:sz w:val="28"/>
                <w:szCs w:val="28"/>
              </w:rPr>
            </w:pPr>
            <w:r w:rsidRPr="00E070BC">
              <w:rPr>
                <w:rFonts w:ascii="Times" w:hAnsi="Times"/>
                <w:sz w:val="28"/>
                <w:szCs w:val="28"/>
              </w:rPr>
              <w:t>1292717.18</w:t>
            </w:r>
          </w:p>
        </w:tc>
      </w:tr>
      <w:tr w:rsidR="000D02CE" w:rsidRPr="00FF577A" w:rsidTr="00B2488E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D02CE" w:rsidRPr="002D0442" w:rsidRDefault="000D02CE" w:rsidP="000D02CE">
            <w:pPr>
              <w:pStyle w:val="TableParagraph"/>
              <w:ind w:left="360" w:right="429"/>
              <w:jc w:val="center"/>
              <w:rPr>
                <w:sz w:val="28"/>
              </w:rPr>
            </w:pPr>
            <w:r w:rsidRPr="002D0442">
              <w:rPr>
                <w:sz w:val="28"/>
              </w:rPr>
              <w:t>2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D02CE" w:rsidRPr="00B2488E" w:rsidRDefault="00E070BC" w:rsidP="00B2488E">
            <w:pPr>
              <w:jc w:val="center"/>
              <w:rPr>
                <w:sz w:val="28"/>
                <w:szCs w:val="28"/>
              </w:rPr>
            </w:pPr>
            <w:r w:rsidRPr="00E070BC">
              <w:rPr>
                <w:rFonts w:ascii="Times" w:hAnsi="Times"/>
                <w:sz w:val="28"/>
                <w:szCs w:val="28"/>
              </w:rPr>
              <w:t>478475.52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2CE" w:rsidRPr="00B2488E" w:rsidRDefault="00E070BC" w:rsidP="00B2488E">
            <w:pPr>
              <w:jc w:val="center"/>
              <w:rPr>
                <w:sz w:val="28"/>
                <w:szCs w:val="28"/>
              </w:rPr>
            </w:pPr>
            <w:r w:rsidRPr="00E070BC">
              <w:rPr>
                <w:rFonts w:ascii="Times" w:hAnsi="Times"/>
                <w:sz w:val="28"/>
                <w:szCs w:val="28"/>
              </w:rPr>
              <w:t>1292725.13</w:t>
            </w:r>
          </w:p>
        </w:tc>
      </w:tr>
      <w:tr w:rsidR="000D02CE" w:rsidRPr="00FF577A" w:rsidTr="00B2488E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D02CE" w:rsidRPr="002D0442" w:rsidRDefault="000D02CE" w:rsidP="000D02CE">
            <w:pPr>
              <w:pStyle w:val="TableParagraph"/>
              <w:ind w:left="360" w:right="429"/>
              <w:jc w:val="center"/>
              <w:rPr>
                <w:sz w:val="28"/>
              </w:rPr>
            </w:pPr>
            <w:r w:rsidRPr="002D0442">
              <w:rPr>
                <w:sz w:val="28"/>
              </w:rPr>
              <w:t>3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D02CE" w:rsidRPr="00B2488E" w:rsidRDefault="00E070BC" w:rsidP="00B2488E">
            <w:pPr>
              <w:jc w:val="center"/>
              <w:rPr>
                <w:sz w:val="28"/>
                <w:szCs w:val="28"/>
              </w:rPr>
            </w:pPr>
            <w:r w:rsidRPr="00E070BC">
              <w:rPr>
                <w:rFonts w:ascii="Times" w:hAnsi="Times"/>
                <w:sz w:val="28"/>
                <w:szCs w:val="28"/>
              </w:rPr>
              <w:t>478483.47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2CE" w:rsidRPr="00B2488E" w:rsidRDefault="00E070BC" w:rsidP="00B2488E">
            <w:pPr>
              <w:jc w:val="center"/>
              <w:rPr>
                <w:sz w:val="28"/>
                <w:szCs w:val="28"/>
              </w:rPr>
            </w:pPr>
            <w:r w:rsidRPr="00E070BC">
              <w:rPr>
                <w:rFonts w:ascii="Times" w:hAnsi="Times"/>
                <w:sz w:val="28"/>
                <w:szCs w:val="28"/>
              </w:rPr>
              <w:t>1292725.65</w:t>
            </w:r>
          </w:p>
        </w:tc>
      </w:tr>
      <w:tr w:rsidR="000D02CE" w:rsidRPr="00FF577A" w:rsidTr="00B2488E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D02CE" w:rsidRPr="008C417F" w:rsidRDefault="000D02CE" w:rsidP="000D02CE">
            <w:pPr>
              <w:pStyle w:val="TableParagraph"/>
              <w:ind w:left="360" w:right="429"/>
              <w:jc w:val="center"/>
              <w:rPr>
                <w:bCs/>
                <w:color w:val="000000"/>
                <w:sz w:val="28"/>
                <w:szCs w:val="28"/>
              </w:rPr>
            </w:pPr>
            <w:r w:rsidRPr="002D0442">
              <w:rPr>
                <w:sz w:val="28"/>
              </w:rPr>
              <w:t>4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D02CE" w:rsidRPr="00B2488E" w:rsidRDefault="00E070BC" w:rsidP="00B2488E">
            <w:pPr>
              <w:jc w:val="center"/>
              <w:rPr>
                <w:sz w:val="28"/>
                <w:szCs w:val="28"/>
              </w:rPr>
            </w:pPr>
            <w:r w:rsidRPr="00E070BC">
              <w:rPr>
                <w:rFonts w:ascii="Times" w:hAnsi="Times"/>
                <w:sz w:val="28"/>
                <w:szCs w:val="28"/>
              </w:rPr>
              <w:t>478484.36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2CE" w:rsidRPr="00B2488E" w:rsidRDefault="00E070BC" w:rsidP="00B2488E">
            <w:pPr>
              <w:jc w:val="center"/>
              <w:rPr>
                <w:sz w:val="28"/>
                <w:szCs w:val="28"/>
              </w:rPr>
            </w:pPr>
            <w:r w:rsidRPr="00E070BC">
              <w:rPr>
                <w:rFonts w:ascii="Times" w:hAnsi="Times"/>
                <w:sz w:val="28"/>
                <w:szCs w:val="28"/>
              </w:rPr>
              <w:t>1292717.84</w:t>
            </w:r>
          </w:p>
        </w:tc>
      </w:tr>
      <w:tr w:rsidR="000D02CE" w:rsidRPr="00FF577A" w:rsidTr="00B2488E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D02CE" w:rsidRDefault="00C672EC" w:rsidP="000D02CE">
            <w:pPr>
              <w:pStyle w:val="TableParagraph"/>
              <w:ind w:left="360" w:right="42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D02CE" w:rsidRPr="00B2488E" w:rsidRDefault="00E070BC" w:rsidP="00B2488E">
            <w:pPr>
              <w:jc w:val="center"/>
              <w:rPr>
                <w:sz w:val="28"/>
                <w:szCs w:val="28"/>
              </w:rPr>
            </w:pPr>
            <w:r w:rsidRPr="00E070BC">
              <w:rPr>
                <w:rFonts w:ascii="Times" w:hAnsi="Times"/>
                <w:sz w:val="28"/>
                <w:szCs w:val="28"/>
              </w:rPr>
              <w:t>478476.44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2CE" w:rsidRPr="00B2488E" w:rsidRDefault="00E070BC" w:rsidP="00B2488E">
            <w:pPr>
              <w:jc w:val="center"/>
              <w:rPr>
                <w:sz w:val="28"/>
                <w:szCs w:val="28"/>
              </w:rPr>
            </w:pPr>
            <w:r w:rsidRPr="00E070BC">
              <w:rPr>
                <w:rFonts w:ascii="Times" w:hAnsi="Times"/>
                <w:sz w:val="28"/>
                <w:szCs w:val="28"/>
              </w:rPr>
              <w:t>1292717.18</w:t>
            </w:r>
          </w:p>
        </w:tc>
      </w:tr>
    </w:tbl>
    <w:p w:rsidR="0067657C" w:rsidRDefault="000B66D9" w:rsidP="00D13241">
      <w:pPr>
        <w:autoSpaceDE/>
        <w:autoSpaceDN/>
        <w:spacing w:after="160" w:line="259" w:lineRule="auto"/>
        <w:jc w:val="center"/>
        <w:rPr>
          <w:color w:val="000000"/>
          <w:szCs w:val="28"/>
        </w:rPr>
        <w:sectPr w:rsidR="0067657C" w:rsidSect="005C38BB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  <w:r>
        <w:rPr>
          <w:color w:val="000000"/>
          <w:szCs w:val="28"/>
        </w:rPr>
        <w:br w:type="page"/>
      </w:r>
    </w:p>
    <w:p w:rsidR="004A3DEC" w:rsidRPr="004A3DEC" w:rsidRDefault="004A3DEC" w:rsidP="00214309">
      <w:pPr>
        <w:widowControl w:val="0"/>
        <w:adjustRightInd w:val="0"/>
        <w:spacing w:before="120"/>
        <w:ind w:left="5812"/>
        <w:contextualSpacing/>
        <w:rPr>
          <w:color w:val="000000"/>
          <w:sz w:val="28"/>
          <w:szCs w:val="28"/>
        </w:rPr>
      </w:pPr>
      <w:r w:rsidRPr="004A3DEC">
        <w:rPr>
          <w:color w:val="000000"/>
          <w:sz w:val="28"/>
          <w:szCs w:val="28"/>
        </w:rPr>
        <w:lastRenderedPageBreak/>
        <w:t>Приложение № 2</w:t>
      </w:r>
    </w:p>
    <w:p w:rsidR="004A3DEC" w:rsidRPr="004A3DEC" w:rsidRDefault="004A3DEC" w:rsidP="00214309">
      <w:pPr>
        <w:widowControl w:val="0"/>
        <w:adjustRightInd w:val="0"/>
        <w:spacing w:before="120"/>
        <w:ind w:left="5812"/>
        <w:contextualSpacing/>
        <w:rPr>
          <w:color w:val="000000"/>
          <w:sz w:val="28"/>
          <w:szCs w:val="28"/>
        </w:rPr>
      </w:pPr>
      <w:r w:rsidRPr="004A3DEC">
        <w:rPr>
          <w:color w:val="000000"/>
          <w:sz w:val="28"/>
          <w:szCs w:val="28"/>
        </w:rPr>
        <w:t>к приказу Комитета</w:t>
      </w:r>
    </w:p>
    <w:p w:rsidR="004A3DEC" w:rsidRPr="004A3DEC" w:rsidRDefault="004A3DEC" w:rsidP="00214309">
      <w:pPr>
        <w:widowControl w:val="0"/>
        <w:adjustRightInd w:val="0"/>
        <w:spacing w:before="120"/>
        <w:ind w:left="5812"/>
        <w:contextualSpacing/>
        <w:rPr>
          <w:color w:val="000000"/>
          <w:sz w:val="28"/>
          <w:szCs w:val="28"/>
        </w:rPr>
      </w:pPr>
      <w:r w:rsidRPr="004A3DEC">
        <w:rPr>
          <w:color w:val="000000"/>
          <w:sz w:val="28"/>
          <w:szCs w:val="28"/>
        </w:rPr>
        <w:t xml:space="preserve">Республики Татарстан по охране объектов культурного наследия </w:t>
      </w:r>
    </w:p>
    <w:p w:rsidR="006A2FDA" w:rsidRPr="000467C6" w:rsidRDefault="00560104" w:rsidP="00C0322C">
      <w:pPr>
        <w:widowControl w:val="0"/>
        <w:tabs>
          <w:tab w:val="left" w:pos="6379"/>
        </w:tabs>
        <w:adjustRightInd w:val="0"/>
        <w:spacing w:before="120"/>
        <w:ind w:left="6237" w:hanging="425"/>
        <w:contextualSpacing/>
        <w:rPr>
          <w:b/>
          <w:color w:val="000000"/>
          <w:sz w:val="22"/>
          <w:szCs w:val="28"/>
        </w:rPr>
      </w:pPr>
      <w:r w:rsidRPr="00560104">
        <w:rPr>
          <w:color w:val="000000"/>
          <w:sz w:val="28"/>
          <w:szCs w:val="28"/>
        </w:rPr>
        <w:t>от ____________года № _______</w:t>
      </w:r>
    </w:p>
    <w:p w:rsidR="00214309" w:rsidRPr="00201196" w:rsidRDefault="00214309" w:rsidP="00FF6CA8">
      <w:pPr>
        <w:widowControl w:val="0"/>
        <w:tabs>
          <w:tab w:val="left" w:pos="6096"/>
          <w:tab w:val="left" w:pos="6379"/>
        </w:tabs>
        <w:adjustRightInd w:val="0"/>
        <w:spacing w:before="120"/>
        <w:ind w:left="6237"/>
        <w:contextualSpacing/>
        <w:rPr>
          <w:b/>
          <w:color w:val="000000"/>
          <w:szCs w:val="28"/>
        </w:rPr>
      </w:pPr>
    </w:p>
    <w:p w:rsidR="00214309" w:rsidRPr="005137CC" w:rsidRDefault="00214309" w:rsidP="00214309">
      <w:pPr>
        <w:widowControl w:val="0"/>
        <w:tabs>
          <w:tab w:val="left" w:pos="6237"/>
          <w:tab w:val="left" w:pos="6379"/>
        </w:tabs>
        <w:adjustRightInd w:val="0"/>
        <w:spacing w:before="120"/>
        <w:ind w:left="6237" w:hanging="1984"/>
        <w:contextualSpacing/>
        <w:rPr>
          <w:b/>
          <w:color w:val="000000" w:themeColor="text1"/>
          <w:sz w:val="22"/>
          <w:szCs w:val="28"/>
        </w:rPr>
      </w:pPr>
      <w:r w:rsidRPr="00214309">
        <w:rPr>
          <w:b/>
          <w:color w:val="000000"/>
          <w:sz w:val="28"/>
          <w:szCs w:val="28"/>
        </w:rPr>
        <w:t>Предмет охраны</w:t>
      </w:r>
      <w:r w:rsidR="005137CC">
        <w:rPr>
          <w:b/>
          <w:color w:val="000000" w:themeColor="text1"/>
          <w:sz w:val="40"/>
          <w:szCs w:val="28"/>
        </w:rPr>
        <w:t>*</w:t>
      </w:r>
    </w:p>
    <w:p w:rsidR="00214309" w:rsidRPr="00214309" w:rsidRDefault="00214309" w:rsidP="00D90C6F">
      <w:pPr>
        <w:tabs>
          <w:tab w:val="left" w:pos="993"/>
        </w:tabs>
        <w:autoSpaceDE/>
        <w:autoSpaceDN/>
        <w:jc w:val="center"/>
        <w:rPr>
          <w:color w:val="000000"/>
          <w:sz w:val="28"/>
          <w:szCs w:val="28"/>
        </w:rPr>
      </w:pPr>
      <w:r w:rsidRPr="00214309">
        <w:rPr>
          <w:color w:val="000000"/>
          <w:sz w:val="28"/>
          <w:szCs w:val="28"/>
        </w:rPr>
        <w:t>объекта культурного наследия регионального значения</w:t>
      </w:r>
      <w:r w:rsidR="00D71A05">
        <w:rPr>
          <w:color w:val="000000"/>
          <w:sz w:val="28"/>
          <w:szCs w:val="28"/>
        </w:rPr>
        <w:t xml:space="preserve"> </w:t>
      </w:r>
      <w:r w:rsidR="0016563E">
        <w:rPr>
          <w:color w:val="000000"/>
          <w:sz w:val="28"/>
          <w:szCs w:val="28"/>
        </w:rPr>
        <w:br/>
      </w:r>
      <w:r w:rsidR="00644708" w:rsidRPr="00644708">
        <w:rPr>
          <w:rFonts w:ascii="Times" w:hAnsi="Times"/>
          <w:bCs/>
          <w:sz w:val="28"/>
          <w:szCs w:val="28"/>
          <w:lang w:eastAsia="en-US"/>
        </w:rPr>
        <w:t>«Захоронения советских воинов, умерших от ран и болезней в эвакогоспиталях г.Казани», 1941–1945 гг., расположенного п</w:t>
      </w:r>
      <w:r w:rsidR="00644708">
        <w:rPr>
          <w:rFonts w:ascii="Times" w:hAnsi="Times"/>
          <w:bCs/>
          <w:sz w:val="28"/>
          <w:szCs w:val="28"/>
          <w:lang w:eastAsia="en-US"/>
        </w:rPr>
        <w:t>о адресу: Республика Татарстан,</w:t>
      </w:r>
      <w:r w:rsidR="00644708">
        <w:rPr>
          <w:rFonts w:ascii="Times" w:hAnsi="Times"/>
          <w:bCs/>
          <w:sz w:val="28"/>
          <w:szCs w:val="28"/>
          <w:lang w:eastAsia="en-US"/>
        </w:rPr>
        <w:br/>
      </w:r>
      <w:r w:rsidR="00644708" w:rsidRPr="00644708">
        <w:rPr>
          <w:rFonts w:ascii="Times" w:hAnsi="Times"/>
          <w:bCs/>
          <w:sz w:val="28"/>
          <w:szCs w:val="28"/>
          <w:lang w:eastAsia="en-US"/>
        </w:rPr>
        <w:t xml:space="preserve">г. Казань, Кировский район, пос. </w:t>
      </w:r>
      <w:proofErr w:type="spellStart"/>
      <w:r w:rsidR="00644708" w:rsidRPr="00644708">
        <w:rPr>
          <w:rFonts w:ascii="Times" w:hAnsi="Times"/>
          <w:bCs/>
          <w:sz w:val="28"/>
          <w:szCs w:val="28"/>
          <w:lang w:eastAsia="en-US"/>
        </w:rPr>
        <w:t>Юдино</w:t>
      </w:r>
      <w:proofErr w:type="spellEnd"/>
      <w:r w:rsidR="00644708" w:rsidRPr="00644708">
        <w:rPr>
          <w:rFonts w:ascii="Times" w:hAnsi="Times"/>
          <w:bCs/>
          <w:sz w:val="28"/>
          <w:szCs w:val="28"/>
          <w:lang w:eastAsia="en-US"/>
        </w:rPr>
        <w:t>, ул. Привокзальная (кладбище)</w:t>
      </w:r>
    </w:p>
    <w:p w:rsidR="00911ADE" w:rsidRDefault="00911ADE" w:rsidP="000467C6">
      <w:pPr>
        <w:adjustRightInd w:val="0"/>
        <w:ind w:left="-284" w:firstLine="426"/>
        <w:jc w:val="both"/>
        <w:rPr>
          <w:rFonts w:ascii="Times" w:hAnsi="Times"/>
          <w:sz w:val="28"/>
          <w:szCs w:val="28"/>
        </w:rPr>
      </w:pPr>
    </w:p>
    <w:p w:rsidR="00CC30FD" w:rsidRPr="002C110E" w:rsidRDefault="00B257DA" w:rsidP="000467C6">
      <w:pPr>
        <w:adjustRightInd w:val="0"/>
        <w:ind w:left="-284" w:firstLine="426"/>
        <w:jc w:val="both"/>
        <w:rPr>
          <w:rFonts w:ascii="Times-Roman" w:eastAsiaTheme="minorHAnsi" w:hAnsi="Times-Roman" w:cs="Times-Roman"/>
          <w:sz w:val="28"/>
          <w:szCs w:val="28"/>
          <w:lang w:eastAsia="en-US"/>
        </w:rPr>
      </w:pPr>
      <w:r>
        <w:rPr>
          <w:rFonts w:ascii="Times" w:hAnsi="Times"/>
          <w:sz w:val="28"/>
          <w:szCs w:val="28"/>
        </w:rPr>
        <w:t xml:space="preserve">1. </w:t>
      </w:r>
      <w:r w:rsidR="00185F62" w:rsidRPr="002C110E">
        <w:rPr>
          <w:rFonts w:ascii="Times" w:hAnsi="Times"/>
          <w:sz w:val="28"/>
          <w:szCs w:val="28"/>
        </w:rPr>
        <w:t xml:space="preserve">Местоположение </w:t>
      </w:r>
      <w:r w:rsidR="00E070BC" w:rsidRPr="002C110E">
        <w:rPr>
          <w:rFonts w:ascii="Times" w:hAnsi="Times"/>
          <w:sz w:val="28"/>
          <w:szCs w:val="28"/>
        </w:rPr>
        <w:t xml:space="preserve">захоронения советских воинов на территории в северо-восточной части кладбища в пос. </w:t>
      </w:r>
      <w:proofErr w:type="spellStart"/>
      <w:r w:rsidR="00E070BC" w:rsidRPr="002C110E">
        <w:rPr>
          <w:rFonts w:ascii="Times" w:hAnsi="Times"/>
          <w:sz w:val="28"/>
          <w:szCs w:val="28"/>
        </w:rPr>
        <w:t>Юдино</w:t>
      </w:r>
      <w:proofErr w:type="spellEnd"/>
      <w:r w:rsidR="002C110E">
        <w:rPr>
          <w:rFonts w:ascii="Times" w:hAnsi="Times"/>
          <w:sz w:val="28"/>
          <w:szCs w:val="28"/>
        </w:rPr>
        <w:t>.</w:t>
      </w:r>
    </w:p>
    <w:p w:rsidR="00185F62" w:rsidRPr="002C110E" w:rsidRDefault="00B257DA" w:rsidP="000467C6">
      <w:pPr>
        <w:adjustRightInd w:val="0"/>
        <w:ind w:left="-284" w:firstLine="426"/>
        <w:jc w:val="both"/>
        <w:rPr>
          <w:rFonts w:ascii="Times" w:hAnsi="Times"/>
          <w:sz w:val="28"/>
          <w:szCs w:val="28"/>
        </w:rPr>
      </w:pPr>
      <w:r w:rsidRPr="002C110E">
        <w:rPr>
          <w:rFonts w:ascii="Times" w:hAnsi="Times"/>
          <w:sz w:val="28"/>
          <w:szCs w:val="28"/>
        </w:rPr>
        <w:t xml:space="preserve">2. </w:t>
      </w:r>
      <w:r w:rsidR="00560104" w:rsidRPr="002C110E">
        <w:rPr>
          <w:rFonts w:ascii="Times" w:hAnsi="Times"/>
          <w:sz w:val="28"/>
          <w:szCs w:val="28"/>
        </w:rPr>
        <w:t xml:space="preserve">Объемно-пространственная </w:t>
      </w:r>
      <w:r w:rsidR="00E070BC" w:rsidRPr="002C110E">
        <w:rPr>
          <w:rFonts w:ascii="Times" w:hAnsi="Times"/>
          <w:sz w:val="28"/>
          <w:szCs w:val="28"/>
        </w:rPr>
        <w:t>композиция и габариты захоронения, обнесенного ограждением с памятником</w:t>
      </w:r>
      <w:r w:rsidR="002C110E">
        <w:rPr>
          <w:rFonts w:ascii="Times" w:hAnsi="Times"/>
          <w:sz w:val="28"/>
          <w:szCs w:val="28"/>
        </w:rPr>
        <w:t>.</w:t>
      </w:r>
    </w:p>
    <w:p w:rsidR="002C110E" w:rsidRPr="002C110E" w:rsidRDefault="00B257DA" w:rsidP="002C110E">
      <w:pPr>
        <w:widowControl w:val="0"/>
        <w:adjustRightInd w:val="0"/>
        <w:spacing w:before="120"/>
        <w:ind w:left="-284" w:firstLine="426"/>
        <w:contextualSpacing/>
        <w:jc w:val="both"/>
        <w:rPr>
          <w:rFonts w:ascii="Times-Roman" w:eastAsiaTheme="minorHAnsi" w:hAnsi="Times-Roman" w:cs="Times-Roman"/>
          <w:sz w:val="28"/>
          <w:szCs w:val="28"/>
          <w:lang w:eastAsia="en-US"/>
        </w:rPr>
      </w:pPr>
      <w:r w:rsidRPr="002C110E">
        <w:rPr>
          <w:rFonts w:ascii="Times-Roman" w:eastAsiaTheme="minorHAnsi" w:hAnsi="Times-Roman" w:cs="Times-Roman"/>
          <w:sz w:val="28"/>
          <w:szCs w:val="28"/>
          <w:lang w:eastAsia="en-US"/>
        </w:rPr>
        <w:t xml:space="preserve">3. </w:t>
      </w:r>
      <w:r w:rsidR="002C110E" w:rsidRPr="002C110E">
        <w:rPr>
          <w:rFonts w:ascii="Times-Roman" w:eastAsiaTheme="minorHAnsi" w:hAnsi="Times-Roman" w:cs="Times-Roman"/>
          <w:sz w:val="28"/>
          <w:szCs w:val="28"/>
          <w:lang w:eastAsia="en-US"/>
        </w:rPr>
        <w:t>Архитектурные и конструктивные характеристики:</w:t>
      </w:r>
    </w:p>
    <w:p w:rsidR="00F162C9" w:rsidRDefault="002C110E" w:rsidP="002C110E">
      <w:pPr>
        <w:widowControl w:val="0"/>
        <w:adjustRightInd w:val="0"/>
        <w:spacing w:before="120"/>
        <w:ind w:left="-284" w:firstLine="426"/>
        <w:contextualSpacing/>
        <w:jc w:val="both"/>
        <w:rPr>
          <w:rFonts w:ascii="Times" w:hAnsi="Times"/>
          <w:sz w:val="28"/>
          <w:szCs w:val="28"/>
        </w:rPr>
      </w:pPr>
      <w:r w:rsidRPr="002C110E">
        <w:rPr>
          <w:rFonts w:ascii="Times-Roman" w:eastAsiaTheme="minorHAnsi" w:hAnsi="Times-Roman" w:cs="Times-Roman"/>
          <w:sz w:val="28"/>
          <w:szCs w:val="28"/>
          <w:lang w:eastAsia="en-US"/>
        </w:rPr>
        <w:t>- разновысотный памятник с прямоугольным основанием и стелой из кирпича с именами с несохранившихся могил</w:t>
      </w:r>
      <w:r w:rsidR="00E070BC" w:rsidRPr="002C110E">
        <w:rPr>
          <w:rFonts w:ascii="Times-Roman" w:eastAsiaTheme="minorHAnsi" w:hAnsi="Times-Roman" w:cs="Times-Roman"/>
          <w:sz w:val="28"/>
          <w:szCs w:val="28"/>
          <w:lang w:eastAsia="en-US"/>
        </w:rPr>
        <w:t>.</w:t>
      </w:r>
    </w:p>
    <w:p w:rsidR="00F162C9" w:rsidRDefault="00F162C9" w:rsidP="0071761D">
      <w:pPr>
        <w:widowControl w:val="0"/>
        <w:adjustRightInd w:val="0"/>
        <w:spacing w:before="120"/>
        <w:ind w:left="-284" w:firstLine="426"/>
        <w:contextualSpacing/>
        <w:jc w:val="both"/>
        <w:rPr>
          <w:rFonts w:ascii="Times" w:hAnsi="Times"/>
          <w:sz w:val="28"/>
          <w:szCs w:val="28"/>
        </w:rPr>
      </w:pPr>
    </w:p>
    <w:p w:rsidR="00F162C9" w:rsidRDefault="00F162C9" w:rsidP="0071761D">
      <w:pPr>
        <w:widowControl w:val="0"/>
        <w:adjustRightInd w:val="0"/>
        <w:spacing w:before="120"/>
        <w:ind w:left="-284" w:firstLine="426"/>
        <w:contextualSpacing/>
        <w:jc w:val="both"/>
        <w:rPr>
          <w:rFonts w:ascii="Times" w:hAnsi="Times"/>
          <w:sz w:val="28"/>
          <w:szCs w:val="28"/>
        </w:rPr>
      </w:pPr>
    </w:p>
    <w:p w:rsidR="00F162C9" w:rsidRDefault="00F162C9" w:rsidP="0071761D">
      <w:pPr>
        <w:widowControl w:val="0"/>
        <w:adjustRightInd w:val="0"/>
        <w:spacing w:before="120"/>
        <w:ind w:left="-284" w:firstLine="426"/>
        <w:contextualSpacing/>
        <w:jc w:val="both"/>
        <w:rPr>
          <w:rFonts w:ascii="Times" w:hAnsi="Times"/>
          <w:sz w:val="28"/>
          <w:szCs w:val="28"/>
        </w:rPr>
      </w:pPr>
    </w:p>
    <w:p w:rsidR="0071761D" w:rsidRDefault="0071761D" w:rsidP="0071761D">
      <w:pPr>
        <w:widowControl w:val="0"/>
        <w:adjustRightInd w:val="0"/>
        <w:spacing w:before="120"/>
        <w:ind w:left="-284" w:firstLine="426"/>
        <w:contextualSpacing/>
        <w:jc w:val="both"/>
        <w:rPr>
          <w:bCs/>
          <w:color w:val="000000"/>
          <w:sz w:val="28"/>
          <w:szCs w:val="28"/>
          <w:highlight w:val="cyan"/>
        </w:rPr>
      </w:pPr>
    </w:p>
    <w:p w:rsidR="000C3950" w:rsidRDefault="000C3950" w:rsidP="0071761D">
      <w:pPr>
        <w:widowControl w:val="0"/>
        <w:adjustRightInd w:val="0"/>
        <w:spacing w:before="120"/>
        <w:ind w:left="-284" w:firstLine="426"/>
        <w:contextualSpacing/>
        <w:jc w:val="both"/>
        <w:rPr>
          <w:bCs/>
          <w:color w:val="000000"/>
          <w:sz w:val="28"/>
          <w:szCs w:val="28"/>
          <w:highlight w:val="cyan"/>
        </w:rPr>
      </w:pPr>
    </w:p>
    <w:p w:rsidR="000C3950" w:rsidRDefault="000C3950" w:rsidP="0071761D">
      <w:pPr>
        <w:widowControl w:val="0"/>
        <w:adjustRightInd w:val="0"/>
        <w:spacing w:before="120"/>
        <w:ind w:left="-284" w:firstLine="426"/>
        <w:contextualSpacing/>
        <w:jc w:val="both"/>
        <w:rPr>
          <w:bCs/>
          <w:color w:val="000000"/>
          <w:sz w:val="28"/>
          <w:szCs w:val="28"/>
          <w:highlight w:val="cyan"/>
        </w:rPr>
      </w:pPr>
    </w:p>
    <w:p w:rsidR="00E070BC" w:rsidRDefault="00E070BC" w:rsidP="0071761D">
      <w:pPr>
        <w:widowControl w:val="0"/>
        <w:adjustRightInd w:val="0"/>
        <w:spacing w:before="120"/>
        <w:ind w:left="-284" w:firstLine="426"/>
        <w:contextualSpacing/>
        <w:jc w:val="both"/>
        <w:rPr>
          <w:bCs/>
          <w:color w:val="000000"/>
          <w:sz w:val="28"/>
          <w:szCs w:val="28"/>
          <w:highlight w:val="cyan"/>
        </w:rPr>
      </w:pPr>
    </w:p>
    <w:p w:rsidR="00E070BC" w:rsidRDefault="00E070BC" w:rsidP="0071761D">
      <w:pPr>
        <w:widowControl w:val="0"/>
        <w:adjustRightInd w:val="0"/>
        <w:spacing w:before="120"/>
        <w:ind w:left="-284" w:firstLine="426"/>
        <w:contextualSpacing/>
        <w:jc w:val="both"/>
        <w:rPr>
          <w:bCs/>
          <w:color w:val="000000"/>
          <w:sz w:val="28"/>
          <w:szCs w:val="28"/>
          <w:highlight w:val="cyan"/>
        </w:rPr>
      </w:pPr>
    </w:p>
    <w:p w:rsidR="00E070BC" w:rsidRDefault="00E070BC" w:rsidP="0071761D">
      <w:pPr>
        <w:widowControl w:val="0"/>
        <w:adjustRightInd w:val="0"/>
        <w:spacing w:before="120"/>
        <w:ind w:left="-284" w:firstLine="426"/>
        <w:contextualSpacing/>
        <w:jc w:val="both"/>
        <w:rPr>
          <w:bCs/>
          <w:color w:val="000000"/>
          <w:sz w:val="28"/>
          <w:szCs w:val="28"/>
          <w:highlight w:val="cyan"/>
        </w:rPr>
      </w:pPr>
    </w:p>
    <w:p w:rsidR="00E070BC" w:rsidRDefault="00E070BC" w:rsidP="0071761D">
      <w:pPr>
        <w:widowControl w:val="0"/>
        <w:adjustRightInd w:val="0"/>
        <w:spacing w:before="120"/>
        <w:ind w:left="-284" w:firstLine="426"/>
        <w:contextualSpacing/>
        <w:jc w:val="both"/>
        <w:rPr>
          <w:bCs/>
          <w:color w:val="000000"/>
          <w:sz w:val="28"/>
          <w:szCs w:val="28"/>
          <w:highlight w:val="cyan"/>
        </w:rPr>
      </w:pPr>
    </w:p>
    <w:p w:rsidR="00E070BC" w:rsidRDefault="00E070BC" w:rsidP="0071761D">
      <w:pPr>
        <w:widowControl w:val="0"/>
        <w:adjustRightInd w:val="0"/>
        <w:spacing w:before="120"/>
        <w:ind w:left="-284" w:firstLine="426"/>
        <w:contextualSpacing/>
        <w:jc w:val="both"/>
        <w:rPr>
          <w:bCs/>
          <w:color w:val="000000"/>
          <w:sz w:val="28"/>
          <w:szCs w:val="28"/>
          <w:highlight w:val="cyan"/>
        </w:rPr>
      </w:pPr>
    </w:p>
    <w:p w:rsidR="00E070BC" w:rsidRDefault="00E070BC" w:rsidP="0071761D">
      <w:pPr>
        <w:widowControl w:val="0"/>
        <w:adjustRightInd w:val="0"/>
        <w:spacing w:before="120"/>
        <w:ind w:left="-284" w:firstLine="426"/>
        <w:contextualSpacing/>
        <w:jc w:val="both"/>
        <w:rPr>
          <w:bCs/>
          <w:color w:val="000000"/>
          <w:sz w:val="28"/>
          <w:szCs w:val="28"/>
          <w:highlight w:val="cyan"/>
        </w:rPr>
      </w:pPr>
    </w:p>
    <w:p w:rsidR="00E070BC" w:rsidRDefault="00E070BC" w:rsidP="0071761D">
      <w:pPr>
        <w:widowControl w:val="0"/>
        <w:adjustRightInd w:val="0"/>
        <w:spacing w:before="120"/>
        <w:ind w:left="-284" w:firstLine="426"/>
        <w:contextualSpacing/>
        <w:jc w:val="both"/>
        <w:rPr>
          <w:bCs/>
          <w:color w:val="000000"/>
          <w:sz w:val="28"/>
          <w:szCs w:val="28"/>
          <w:highlight w:val="cyan"/>
        </w:rPr>
      </w:pPr>
    </w:p>
    <w:p w:rsidR="00E070BC" w:rsidRDefault="00E070BC" w:rsidP="0071761D">
      <w:pPr>
        <w:widowControl w:val="0"/>
        <w:adjustRightInd w:val="0"/>
        <w:spacing w:before="120"/>
        <w:ind w:left="-284" w:firstLine="426"/>
        <w:contextualSpacing/>
        <w:jc w:val="both"/>
        <w:rPr>
          <w:bCs/>
          <w:color w:val="000000"/>
          <w:sz w:val="28"/>
          <w:szCs w:val="28"/>
          <w:highlight w:val="cyan"/>
        </w:rPr>
      </w:pPr>
    </w:p>
    <w:p w:rsidR="00E070BC" w:rsidRDefault="00E070BC" w:rsidP="0071761D">
      <w:pPr>
        <w:widowControl w:val="0"/>
        <w:adjustRightInd w:val="0"/>
        <w:spacing w:before="120"/>
        <w:ind w:left="-284" w:firstLine="426"/>
        <w:contextualSpacing/>
        <w:jc w:val="both"/>
        <w:rPr>
          <w:bCs/>
          <w:color w:val="000000"/>
          <w:sz w:val="28"/>
          <w:szCs w:val="28"/>
          <w:highlight w:val="cyan"/>
        </w:rPr>
      </w:pPr>
    </w:p>
    <w:p w:rsidR="00E070BC" w:rsidRDefault="00E070BC" w:rsidP="0071761D">
      <w:pPr>
        <w:widowControl w:val="0"/>
        <w:adjustRightInd w:val="0"/>
        <w:spacing w:before="120"/>
        <w:ind w:left="-284" w:firstLine="426"/>
        <w:contextualSpacing/>
        <w:jc w:val="both"/>
        <w:rPr>
          <w:bCs/>
          <w:color w:val="000000"/>
          <w:sz w:val="28"/>
          <w:szCs w:val="28"/>
          <w:highlight w:val="cyan"/>
        </w:rPr>
      </w:pPr>
    </w:p>
    <w:p w:rsidR="00E070BC" w:rsidRDefault="00E070BC" w:rsidP="0071761D">
      <w:pPr>
        <w:widowControl w:val="0"/>
        <w:adjustRightInd w:val="0"/>
        <w:spacing w:before="120"/>
        <w:ind w:left="-284" w:firstLine="426"/>
        <w:contextualSpacing/>
        <w:jc w:val="both"/>
        <w:rPr>
          <w:bCs/>
          <w:color w:val="000000"/>
          <w:sz w:val="28"/>
          <w:szCs w:val="28"/>
          <w:highlight w:val="cyan"/>
        </w:rPr>
      </w:pPr>
    </w:p>
    <w:p w:rsidR="00E070BC" w:rsidRDefault="00E070BC" w:rsidP="0071761D">
      <w:pPr>
        <w:widowControl w:val="0"/>
        <w:adjustRightInd w:val="0"/>
        <w:spacing w:before="120"/>
        <w:ind w:left="-284" w:firstLine="426"/>
        <w:contextualSpacing/>
        <w:jc w:val="both"/>
        <w:rPr>
          <w:bCs/>
          <w:color w:val="000000"/>
          <w:sz w:val="28"/>
          <w:szCs w:val="28"/>
          <w:highlight w:val="cyan"/>
        </w:rPr>
      </w:pPr>
    </w:p>
    <w:p w:rsidR="00560104" w:rsidRDefault="00560104" w:rsidP="0071761D">
      <w:pPr>
        <w:widowControl w:val="0"/>
        <w:adjustRightInd w:val="0"/>
        <w:spacing w:before="120"/>
        <w:ind w:left="-284" w:firstLine="426"/>
        <w:contextualSpacing/>
        <w:jc w:val="both"/>
        <w:rPr>
          <w:bCs/>
          <w:color w:val="000000"/>
          <w:sz w:val="28"/>
          <w:szCs w:val="28"/>
          <w:highlight w:val="cyan"/>
        </w:rPr>
      </w:pPr>
    </w:p>
    <w:p w:rsidR="00560104" w:rsidRDefault="00560104" w:rsidP="0071761D">
      <w:pPr>
        <w:widowControl w:val="0"/>
        <w:adjustRightInd w:val="0"/>
        <w:spacing w:before="120"/>
        <w:ind w:left="-284" w:firstLine="426"/>
        <w:contextualSpacing/>
        <w:jc w:val="both"/>
        <w:rPr>
          <w:bCs/>
          <w:color w:val="000000"/>
          <w:sz w:val="28"/>
          <w:szCs w:val="28"/>
          <w:highlight w:val="cyan"/>
        </w:rPr>
      </w:pPr>
    </w:p>
    <w:p w:rsidR="002C110E" w:rsidRDefault="002C110E" w:rsidP="002C110E">
      <w:pPr>
        <w:widowControl w:val="0"/>
        <w:adjustRightInd w:val="0"/>
        <w:spacing w:before="120"/>
        <w:contextualSpacing/>
        <w:jc w:val="both"/>
        <w:rPr>
          <w:bCs/>
          <w:color w:val="000000"/>
          <w:sz w:val="28"/>
          <w:szCs w:val="28"/>
          <w:highlight w:val="cyan"/>
        </w:rPr>
      </w:pPr>
    </w:p>
    <w:p w:rsidR="002C110E" w:rsidRDefault="002C110E" w:rsidP="002C110E">
      <w:pPr>
        <w:widowControl w:val="0"/>
        <w:adjustRightInd w:val="0"/>
        <w:spacing w:before="120"/>
        <w:contextualSpacing/>
        <w:jc w:val="both"/>
        <w:rPr>
          <w:bCs/>
          <w:color w:val="000000"/>
          <w:sz w:val="28"/>
          <w:szCs w:val="28"/>
          <w:highlight w:val="cyan"/>
        </w:rPr>
      </w:pPr>
    </w:p>
    <w:p w:rsidR="002C110E" w:rsidRDefault="002C110E" w:rsidP="002C110E">
      <w:pPr>
        <w:widowControl w:val="0"/>
        <w:adjustRightInd w:val="0"/>
        <w:spacing w:before="120"/>
        <w:contextualSpacing/>
        <w:jc w:val="both"/>
        <w:rPr>
          <w:bCs/>
          <w:color w:val="000000"/>
          <w:sz w:val="28"/>
          <w:szCs w:val="28"/>
          <w:highlight w:val="cyan"/>
        </w:rPr>
      </w:pPr>
    </w:p>
    <w:p w:rsidR="002C110E" w:rsidRDefault="002C110E" w:rsidP="002C110E">
      <w:pPr>
        <w:widowControl w:val="0"/>
        <w:adjustRightInd w:val="0"/>
        <w:spacing w:before="120"/>
        <w:contextualSpacing/>
        <w:jc w:val="both"/>
        <w:rPr>
          <w:bCs/>
          <w:color w:val="000000"/>
          <w:sz w:val="28"/>
          <w:szCs w:val="28"/>
          <w:highlight w:val="cyan"/>
        </w:rPr>
      </w:pPr>
    </w:p>
    <w:p w:rsidR="00560104" w:rsidRDefault="00560104" w:rsidP="0071761D">
      <w:pPr>
        <w:widowControl w:val="0"/>
        <w:adjustRightInd w:val="0"/>
        <w:spacing w:before="120"/>
        <w:ind w:left="-284" w:firstLine="426"/>
        <w:contextualSpacing/>
        <w:jc w:val="both"/>
        <w:rPr>
          <w:bCs/>
          <w:color w:val="000000"/>
          <w:sz w:val="28"/>
          <w:szCs w:val="28"/>
          <w:highlight w:val="cyan"/>
        </w:rPr>
      </w:pPr>
    </w:p>
    <w:p w:rsidR="000C3950" w:rsidRPr="0076761A" w:rsidRDefault="000C3950" w:rsidP="002C110E">
      <w:pPr>
        <w:widowControl w:val="0"/>
        <w:adjustRightInd w:val="0"/>
        <w:spacing w:before="120"/>
        <w:ind w:left="-284" w:firstLine="568"/>
        <w:contextualSpacing/>
        <w:jc w:val="both"/>
        <w:rPr>
          <w:bCs/>
          <w:color w:val="000000"/>
          <w:sz w:val="28"/>
          <w:szCs w:val="28"/>
          <w:highlight w:val="cyan"/>
        </w:rPr>
      </w:pPr>
    </w:p>
    <w:p w:rsidR="009032AD" w:rsidRDefault="005137CC" w:rsidP="002C110E">
      <w:pPr>
        <w:autoSpaceDE/>
        <w:autoSpaceDN/>
        <w:ind w:left="-284" w:firstLine="568"/>
        <w:jc w:val="both"/>
        <w:rPr>
          <w:rFonts w:eastAsia="Calibri"/>
          <w:bCs/>
          <w:color w:val="000000"/>
          <w:sz w:val="24"/>
          <w:szCs w:val="28"/>
          <w:lang w:eastAsia="en-US"/>
        </w:rPr>
      </w:pPr>
      <w:r w:rsidRPr="00317DF6">
        <w:rPr>
          <w:rFonts w:eastAsia="Calibri"/>
          <w:bCs/>
          <w:color w:val="000000"/>
          <w:sz w:val="24"/>
          <w:szCs w:val="28"/>
          <w:lang w:eastAsia="en-US"/>
        </w:rPr>
        <w:t>*</w:t>
      </w:r>
      <w:r w:rsidR="003D5C91" w:rsidRPr="003D5C91">
        <w:t xml:space="preserve"> </w:t>
      </w:r>
      <w:r w:rsidR="003D5C91" w:rsidRPr="003D5C91">
        <w:rPr>
          <w:rFonts w:eastAsia="Calibri"/>
          <w:bCs/>
          <w:color w:val="000000"/>
          <w:sz w:val="24"/>
          <w:szCs w:val="28"/>
          <w:lang w:eastAsia="en-US"/>
        </w:rPr>
        <w:t>Предмет охраны может быть изменён по результатам комплексных научных исследований и п</w:t>
      </w:r>
      <w:r w:rsidR="003D5C91">
        <w:rPr>
          <w:rFonts w:eastAsia="Calibri"/>
          <w:bCs/>
          <w:color w:val="000000"/>
          <w:sz w:val="24"/>
          <w:szCs w:val="28"/>
          <w:lang w:eastAsia="en-US"/>
        </w:rPr>
        <w:t>роведения реставрационных работ</w:t>
      </w:r>
      <w:r w:rsidR="000F2D72" w:rsidRPr="00317DF6">
        <w:rPr>
          <w:rFonts w:eastAsia="Calibri"/>
          <w:bCs/>
          <w:color w:val="000000"/>
          <w:sz w:val="24"/>
          <w:szCs w:val="28"/>
          <w:lang w:eastAsia="en-US"/>
        </w:rPr>
        <w:t>.</w:t>
      </w:r>
    </w:p>
    <w:p w:rsidR="00503467" w:rsidRPr="00200E1B" w:rsidRDefault="00503467" w:rsidP="00BE1AD1">
      <w:pPr>
        <w:autoSpaceDE/>
        <w:autoSpaceDN/>
        <w:jc w:val="center"/>
        <w:rPr>
          <w:rFonts w:eastAsia="Calibri"/>
          <w:bCs/>
          <w:color w:val="000000"/>
          <w:sz w:val="2"/>
          <w:szCs w:val="28"/>
          <w:lang w:eastAsia="en-US"/>
        </w:rPr>
      </w:pPr>
    </w:p>
    <w:p w:rsidR="00A23126" w:rsidRPr="00A23126" w:rsidRDefault="00A23126" w:rsidP="00BE1AD1">
      <w:pPr>
        <w:autoSpaceDE/>
        <w:autoSpaceDN/>
        <w:jc w:val="center"/>
        <w:rPr>
          <w:rFonts w:eastAsia="Calibri"/>
          <w:bCs/>
          <w:color w:val="000000"/>
          <w:sz w:val="6"/>
          <w:szCs w:val="28"/>
          <w:lang w:eastAsia="en-US"/>
        </w:rPr>
      </w:pPr>
    </w:p>
    <w:p w:rsidR="002C74E9" w:rsidRPr="002C74E9" w:rsidRDefault="002C74E9" w:rsidP="00BE1AD1">
      <w:pPr>
        <w:autoSpaceDE/>
        <w:autoSpaceDN/>
        <w:jc w:val="center"/>
        <w:rPr>
          <w:rFonts w:eastAsia="Calibri"/>
          <w:bCs/>
          <w:color w:val="000000"/>
          <w:sz w:val="10"/>
          <w:szCs w:val="28"/>
          <w:lang w:eastAsia="en-US"/>
        </w:rPr>
      </w:pPr>
    </w:p>
    <w:p w:rsidR="009B1297" w:rsidRPr="009B1297" w:rsidRDefault="009B1297" w:rsidP="00BE1AD1">
      <w:pPr>
        <w:autoSpaceDE/>
        <w:autoSpaceDN/>
        <w:jc w:val="center"/>
        <w:rPr>
          <w:rFonts w:eastAsia="Calibri"/>
          <w:bCs/>
          <w:color w:val="000000"/>
          <w:sz w:val="6"/>
          <w:szCs w:val="28"/>
          <w:lang w:eastAsia="en-US"/>
        </w:rPr>
      </w:pPr>
    </w:p>
    <w:p w:rsidR="00BE1AD1" w:rsidRPr="00BE1AD1" w:rsidRDefault="00BE1AD1" w:rsidP="00BE1AD1">
      <w:pPr>
        <w:autoSpaceDE/>
        <w:autoSpaceDN/>
        <w:jc w:val="center"/>
        <w:rPr>
          <w:rFonts w:eastAsia="Calibri"/>
          <w:bCs/>
          <w:color w:val="000000"/>
          <w:sz w:val="28"/>
          <w:szCs w:val="28"/>
          <w:lang w:eastAsia="en-US"/>
        </w:rPr>
      </w:pPr>
      <w:r w:rsidRPr="00BE1AD1">
        <w:rPr>
          <w:rFonts w:eastAsia="Calibri"/>
          <w:bCs/>
          <w:color w:val="000000"/>
          <w:sz w:val="28"/>
          <w:szCs w:val="28"/>
          <w:lang w:eastAsia="en-US"/>
        </w:rPr>
        <w:t>Таблица предмета охраны</w:t>
      </w:r>
    </w:p>
    <w:p w:rsidR="00C36D67" w:rsidRDefault="00BE1AD1" w:rsidP="00101014">
      <w:pPr>
        <w:tabs>
          <w:tab w:val="left" w:pos="1134"/>
        </w:tabs>
        <w:autoSpaceDE/>
        <w:autoSpaceDN/>
        <w:jc w:val="center"/>
        <w:rPr>
          <w:color w:val="000000"/>
          <w:sz w:val="28"/>
          <w:szCs w:val="28"/>
        </w:rPr>
      </w:pPr>
      <w:r w:rsidRPr="00BE1AD1">
        <w:rPr>
          <w:rFonts w:eastAsia="Calibri"/>
          <w:color w:val="000000"/>
          <w:sz w:val="28"/>
          <w:szCs w:val="28"/>
          <w:lang w:eastAsia="en-US"/>
        </w:rPr>
        <w:t>объекта культурного наследия регионального значения</w:t>
      </w:r>
      <w:r w:rsidRPr="00BE1AD1">
        <w:rPr>
          <w:rFonts w:eastAsia="Calibri"/>
          <w:color w:val="000000"/>
          <w:sz w:val="28"/>
          <w:szCs w:val="28"/>
          <w:lang w:eastAsia="en-US"/>
        </w:rPr>
        <w:br/>
      </w:r>
      <w:r w:rsidR="00644708" w:rsidRPr="00644708">
        <w:rPr>
          <w:rFonts w:ascii="Times" w:hAnsi="Times"/>
          <w:bCs/>
          <w:sz w:val="28"/>
          <w:szCs w:val="28"/>
          <w:lang w:eastAsia="en-US"/>
        </w:rPr>
        <w:t>«Захоронения советских воинов, умерших от ран и болезней в эвакогоспиталях г.Казани», 1941–1945 гг., расположенного п</w:t>
      </w:r>
      <w:r w:rsidR="00644708">
        <w:rPr>
          <w:rFonts w:ascii="Times" w:hAnsi="Times"/>
          <w:bCs/>
          <w:sz w:val="28"/>
          <w:szCs w:val="28"/>
          <w:lang w:eastAsia="en-US"/>
        </w:rPr>
        <w:t>о адресу: Республика Татарстан,</w:t>
      </w:r>
      <w:r w:rsidR="00644708">
        <w:rPr>
          <w:rFonts w:ascii="Times" w:hAnsi="Times"/>
          <w:bCs/>
          <w:sz w:val="28"/>
          <w:szCs w:val="28"/>
          <w:lang w:eastAsia="en-US"/>
        </w:rPr>
        <w:br/>
      </w:r>
      <w:r w:rsidR="00644708" w:rsidRPr="00644708">
        <w:rPr>
          <w:rFonts w:ascii="Times" w:hAnsi="Times"/>
          <w:bCs/>
          <w:sz w:val="28"/>
          <w:szCs w:val="28"/>
          <w:lang w:eastAsia="en-US"/>
        </w:rPr>
        <w:t xml:space="preserve">г. Казань, Кировский район, пос. </w:t>
      </w:r>
      <w:proofErr w:type="spellStart"/>
      <w:r w:rsidR="00644708" w:rsidRPr="00644708">
        <w:rPr>
          <w:rFonts w:ascii="Times" w:hAnsi="Times"/>
          <w:bCs/>
          <w:sz w:val="28"/>
          <w:szCs w:val="28"/>
          <w:lang w:eastAsia="en-US"/>
        </w:rPr>
        <w:t>Юдино</w:t>
      </w:r>
      <w:proofErr w:type="spellEnd"/>
      <w:r w:rsidR="00644708" w:rsidRPr="00644708">
        <w:rPr>
          <w:rFonts w:ascii="Times" w:hAnsi="Times"/>
          <w:bCs/>
          <w:sz w:val="28"/>
          <w:szCs w:val="28"/>
          <w:lang w:eastAsia="en-US"/>
        </w:rPr>
        <w:t>, ул. Привокзальная (кладбище)</w:t>
      </w:r>
    </w:p>
    <w:p w:rsidR="007D1B64" w:rsidRPr="007D1B64" w:rsidRDefault="007D1B64" w:rsidP="00BE1AD1">
      <w:pPr>
        <w:widowControl w:val="0"/>
        <w:tabs>
          <w:tab w:val="left" w:pos="6379"/>
        </w:tabs>
        <w:adjustRightInd w:val="0"/>
        <w:spacing w:before="120"/>
        <w:ind w:left="-284" w:firstLine="426"/>
        <w:contextualSpacing/>
        <w:jc w:val="center"/>
        <w:rPr>
          <w:color w:val="000000"/>
          <w:sz w:val="22"/>
          <w:szCs w:val="22"/>
        </w:rPr>
      </w:pPr>
    </w:p>
    <w:tbl>
      <w:tblPr>
        <w:tblpPr w:leftFromText="180" w:rightFromText="180" w:vertAnchor="text" w:tblpX="-33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5670"/>
      </w:tblGrid>
      <w:tr w:rsidR="00D728BB" w:rsidRPr="00D728BB" w:rsidTr="00560104">
        <w:trPr>
          <w:trHeight w:val="5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8BB" w:rsidRPr="00D728BB" w:rsidRDefault="00D728BB" w:rsidP="009E49D9">
            <w:pPr>
              <w:widowControl w:val="0"/>
              <w:tabs>
                <w:tab w:val="left" w:pos="6379"/>
              </w:tabs>
              <w:adjustRightInd w:val="0"/>
              <w:spacing w:before="120"/>
              <w:ind w:left="-284" w:firstLine="426"/>
              <w:contextualSpacing/>
              <w:rPr>
                <w:color w:val="000000"/>
                <w:sz w:val="28"/>
                <w:szCs w:val="28"/>
              </w:rPr>
            </w:pPr>
            <w:r w:rsidRPr="00D728BB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8BB" w:rsidRPr="00D728BB" w:rsidRDefault="00D728BB" w:rsidP="009E49D9">
            <w:pPr>
              <w:widowControl w:val="0"/>
              <w:tabs>
                <w:tab w:val="left" w:pos="6379"/>
              </w:tabs>
              <w:adjustRightInd w:val="0"/>
              <w:spacing w:before="120"/>
              <w:ind w:left="-284" w:firstLine="426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728BB">
              <w:rPr>
                <w:color w:val="000000"/>
                <w:sz w:val="28"/>
                <w:szCs w:val="28"/>
              </w:rPr>
              <w:t>Предмет охраны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8BB" w:rsidRPr="00D728BB" w:rsidRDefault="00D728BB" w:rsidP="009E49D9">
            <w:pPr>
              <w:widowControl w:val="0"/>
              <w:tabs>
                <w:tab w:val="left" w:pos="6379"/>
              </w:tabs>
              <w:adjustRightInd w:val="0"/>
              <w:spacing w:before="120"/>
              <w:ind w:left="-284" w:firstLine="426"/>
              <w:contextualSpacing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728BB">
              <w:rPr>
                <w:color w:val="000000"/>
                <w:sz w:val="28"/>
                <w:szCs w:val="28"/>
              </w:rPr>
              <w:t>Фотофиксация</w:t>
            </w:r>
            <w:proofErr w:type="spellEnd"/>
            <w:r w:rsidRPr="00D728BB">
              <w:rPr>
                <w:color w:val="000000"/>
                <w:sz w:val="28"/>
                <w:szCs w:val="28"/>
              </w:rPr>
              <w:t xml:space="preserve"> основных элементов/графические материалы</w:t>
            </w:r>
          </w:p>
        </w:tc>
      </w:tr>
      <w:tr w:rsidR="00D728BB" w:rsidRPr="00D728BB" w:rsidTr="00560104">
        <w:trPr>
          <w:trHeight w:val="45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Default="00E53756" w:rsidP="00E53756">
            <w:pPr>
              <w:widowControl w:val="0"/>
              <w:tabs>
                <w:tab w:val="left" w:pos="6379"/>
              </w:tabs>
              <w:adjustRightInd w:val="0"/>
              <w:spacing w:before="120"/>
              <w:ind w:left="-543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3F3754" w:rsidRDefault="003F3754" w:rsidP="00E53756">
            <w:pPr>
              <w:widowControl w:val="0"/>
              <w:tabs>
                <w:tab w:val="left" w:pos="6379"/>
              </w:tabs>
              <w:adjustRightInd w:val="0"/>
              <w:spacing w:before="120"/>
              <w:ind w:left="-543"/>
              <w:contextualSpacing/>
              <w:jc w:val="center"/>
              <w:rPr>
                <w:sz w:val="28"/>
                <w:szCs w:val="28"/>
              </w:rPr>
            </w:pPr>
          </w:p>
          <w:p w:rsidR="003F3754" w:rsidRDefault="003F3754" w:rsidP="00E53756">
            <w:pPr>
              <w:widowControl w:val="0"/>
              <w:tabs>
                <w:tab w:val="left" w:pos="6379"/>
              </w:tabs>
              <w:adjustRightInd w:val="0"/>
              <w:spacing w:before="120"/>
              <w:ind w:left="-543"/>
              <w:contextualSpacing/>
              <w:jc w:val="center"/>
              <w:rPr>
                <w:sz w:val="28"/>
                <w:szCs w:val="28"/>
              </w:rPr>
            </w:pPr>
          </w:p>
          <w:p w:rsidR="003F3754" w:rsidRDefault="003F3754" w:rsidP="00E53756">
            <w:pPr>
              <w:widowControl w:val="0"/>
              <w:tabs>
                <w:tab w:val="left" w:pos="6379"/>
              </w:tabs>
              <w:adjustRightInd w:val="0"/>
              <w:spacing w:before="120"/>
              <w:ind w:left="-543"/>
              <w:contextualSpacing/>
              <w:jc w:val="center"/>
              <w:rPr>
                <w:sz w:val="28"/>
                <w:szCs w:val="28"/>
              </w:rPr>
            </w:pPr>
          </w:p>
          <w:p w:rsidR="003F3754" w:rsidRDefault="003F3754" w:rsidP="00E53756">
            <w:pPr>
              <w:widowControl w:val="0"/>
              <w:tabs>
                <w:tab w:val="left" w:pos="6379"/>
              </w:tabs>
              <w:adjustRightInd w:val="0"/>
              <w:spacing w:before="120"/>
              <w:ind w:left="-543"/>
              <w:contextualSpacing/>
              <w:jc w:val="center"/>
              <w:rPr>
                <w:sz w:val="28"/>
                <w:szCs w:val="28"/>
              </w:rPr>
            </w:pPr>
          </w:p>
          <w:p w:rsidR="003F3754" w:rsidRDefault="003F3754" w:rsidP="00E53756">
            <w:pPr>
              <w:widowControl w:val="0"/>
              <w:tabs>
                <w:tab w:val="left" w:pos="6379"/>
              </w:tabs>
              <w:adjustRightInd w:val="0"/>
              <w:spacing w:before="120"/>
              <w:ind w:left="-543"/>
              <w:contextualSpacing/>
              <w:jc w:val="center"/>
              <w:rPr>
                <w:sz w:val="28"/>
                <w:szCs w:val="28"/>
              </w:rPr>
            </w:pPr>
          </w:p>
          <w:p w:rsidR="003F3754" w:rsidRDefault="003F3754" w:rsidP="00E53756">
            <w:pPr>
              <w:widowControl w:val="0"/>
              <w:tabs>
                <w:tab w:val="left" w:pos="6379"/>
              </w:tabs>
              <w:adjustRightInd w:val="0"/>
              <w:spacing w:before="120"/>
              <w:ind w:left="-543"/>
              <w:contextualSpacing/>
              <w:jc w:val="center"/>
              <w:rPr>
                <w:sz w:val="28"/>
                <w:szCs w:val="28"/>
              </w:rPr>
            </w:pPr>
          </w:p>
          <w:p w:rsidR="003F3754" w:rsidRDefault="003F3754" w:rsidP="00E53756">
            <w:pPr>
              <w:widowControl w:val="0"/>
              <w:tabs>
                <w:tab w:val="left" w:pos="6379"/>
              </w:tabs>
              <w:adjustRightInd w:val="0"/>
              <w:spacing w:before="120"/>
              <w:ind w:left="-543"/>
              <w:contextualSpacing/>
              <w:jc w:val="center"/>
              <w:rPr>
                <w:sz w:val="28"/>
                <w:szCs w:val="28"/>
              </w:rPr>
            </w:pPr>
          </w:p>
          <w:p w:rsidR="003F3754" w:rsidRDefault="003F3754" w:rsidP="00E53756">
            <w:pPr>
              <w:widowControl w:val="0"/>
              <w:tabs>
                <w:tab w:val="left" w:pos="6379"/>
              </w:tabs>
              <w:adjustRightInd w:val="0"/>
              <w:spacing w:before="120"/>
              <w:ind w:left="-543"/>
              <w:contextualSpacing/>
              <w:jc w:val="center"/>
              <w:rPr>
                <w:sz w:val="28"/>
                <w:szCs w:val="28"/>
              </w:rPr>
            </w:pPr>
          </w:p>
          <w:p w:rsidR="003F3754" w:rsidRDefault="003F3754" w:rsidP="00E53756">
            <w:pPr>
              <w:widowControl w:val="0"/>
              <w:tabs>
                <w:tab w:val="left" w:pos="6379"/>
              </w:tabs>
              <w:adjustRightInd w:val="0"/>
              <w:spacing w:before="120"/>
              <w:ind w:left="-543"/>
              <w:contextualSpacing/>
              <w:jc w:val="center"/>
              <w:rPr>
                <w:sz w:val="28"/>
                <w:szCs w:val="28"/>
              </w:rPr>
            </w:pPr>
          </w:p>
          <w:p w:rsidR="003F3754" w:rsidRDefault="003F3754" w:rsidP="00E53756">
            <w:pPr>
              <w:widowControl w:val="0"/>
              <w:tabs>
                <w:tab w:val="left" w:pos="6379"/>
              </w:tabs>
              <w:adjustRightInd w:val="0"/>
              <w:spacing w:before="120"/>
              <w:ind w:left="-543"/>
              <w:contextualSpacing/>
              <w:jc w:val="center"/>
              <w:rPr>
                <w:sz w:val="28"/>
                <w:szCs w:val="28"/>
              </w:rPr>
            </w:pPr>
          </w:p>
          <w:p w:rsidR="003F3754" w:rsidRDefault="003F3754" w:rsidP="00E53756">
            <w:pPr>
              <w:widowControl w:val="0"/>
              <w:tabs>
                <w:tab w:val="left" w:pos="6379"/>
              </w:tabs>
              <w:adjustRightInd w:val="0"/>
              <w:spacing w:before="120"/>
              <w:ind w:left="-543"/>
              <w:contextualSpacing/>
              <w:jc w:val="center"/>
              <w:rPr>
                <w:sz w:val="28"/>
                <w:szCs w:val="28"/>
              </w:rPr>
            </w:pPr>
          </w:p>
          <w:p w:rsidR="003F3754" w:rsidRDefault="003F3754" w:rsidP="00E53756">
            <w:pPr>
              <w:widowControl w:val="0"/>
              <w:tabs>
                <w:tab w:val="left" w:pos="6379"/>
              </w:tabs>
              <w:adjustRightInd w:val="0"/>
              <w:spacing w:before="120"/>
              <w:ind w:left="-543"/>
              <w:contextualSpacing/>
              <w:jc w:val="center"/>
              <w:rPr>
                <w:sz w:val="28"/>
                <w:szCs w:val="28"/>
              </w:rPr>
            </w:pPr>
          </w:p>
          <w:p w:rsidR="003F3754" w:rsidRDefault="003F3754" w:rsidP="00E53756">
            <w:pPr>
              <w:widowControl w:val="0"/>
              <w:tabs>
                <w:tab w:val="left" w:pos="6379"/>
              </w:tabs>
              <w:adjustRightInd w:val="0"/>
              <w:spacing w:before="120"/>
              <w:ind w:left="-543"/>
              <w:contextualSpacing/>
              <w:jc w:val="center"/>
              <w:rPr>
                <w:sz w:val="28"/>
                <w:szCs w:val="28"/>
              </w:rPr>
            </w:pPr>
          </w:p>
          <w:p w:rsidR="003F3754" w:rsidRDefault="003F3754" w:rsidP="00E53756">
            <w:pPr>
              <w:widowControl w:val="0"/>
              <w:tabs>
                <w:tab w:val="left" w:pos="6379"/>
              </w:tabs>
              <w:adjustRightInd w:val="0"/>
              <w:spacing w:before="120"/>
              <w:ind w:left="-543"/>
              <w:contextualSpacing/>
              <w:jc w:val="center"/>
              <w:rPr>
                <w:sz w:val="28"/>
                <w:szCs w:val="28"/>
              </w:rPr>
            </w:pPr>
          </w:p>
          <w:p w:rsidR="00FF6E74" w:rsidRDefault="00FF6E74" w:rsidP="003F3754">
            <w:pPr>
              <w:widowControl w:val="0"/>
              <w:tabs>
                <w:tab w:val="left" w:pos="6379"/>
              </w:tabs>
              <w:adjustRightInd w:val="0"/>
              <w:spacing w:before="120"/>
              <w:ind w:left="-543" w:right="-108"/>
              <w:contextualSpacing/>
              <w:jc w:val="center"/>
              <w:rPr>
                <w:sz w:val="28"/>
                <w:szCs w:val="28"/>
              </w:rPr>
            </w:pPr>
          </w:p>
          <w:p w:rsidR="00D728BB" w:rsidRPr="00243811" w:rsidRDefault="00D728BB" w:rsidP="00D92132">
            <w:pPr>
              <w:widowControl w:val="0"/>
              <w:tabs>
                <w:tab w:val="left" w:pos="6379"/>
              </w:tabs>
              <w:adjustRightInd w:val="0"/>
              <w:spacing w:before="120"/>
              <w:ind w:left="-543" w:right="-108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EB" w:rsidRDefault="00560104" w:rsidP="00AA0B01">
            <w:pPr>
              <w:widowControl w:val="0"/>
              <w:tabs>
                <w:tab w:val="left" w:pos="6379"/>
              </w:tabs>
              <w:adjustRightInd w:val="0"/>
              <w:spacing w:before="120"/>
              <w:ind w:left="38"/>
              <w:contextualSpacing/>
              <w:jc w:val="both"/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М</w:t>
            </w:r>
            <w:r w:rsidRPr="00560104">
              <w:rPr>
                <w:rFonts w:ascii="Times" w:hAnsi="Times"/>
                <w:sz w:val="28"/>
                <w:szCs w:val="28"/>
              </w:rPr>
              <w:t xml:space="preserve">естоположение </w:t>
            </w:r>
            <w:r w:rsidR="00E070BC" w:rsidRPr="00E070BC">
              <w:rPr>
                <w:rFonts w:ascii="Times" w:hAnsi="Times"/>
                <w:sz w:val="28"/>
                <w:szCs w:val="28"/>
              </w:rPr>
              <w:t>захоронения советских воинов на территории в северо-восточной части кладбища</w:t>
            </w:r>
            <w:r w:rsidR="00E070BC">
              <w:rPr>
                <w:rFonts w:ascii="Times" w:hAnsi="Times"/>
                <w:sz w:val="28"/>
                <w:szCs w:val="28"/>
              </w:rPr>
              <w:t xml:space="preserve"> в пос. </w:t>
            </w:r>
            <w:proofErr w:type="spellStart"/>
            <w:r w:rsidR="00E070BC">
              <w:rPr>
                <w:rFonts w:ascii="Times" w:hAnsi="Times"/>
                <w:sz w:val="28"/>
                <w:szCs w:val="28"/>
              </w:rPr>
              <w:t>Юдино</w:t>
            </w:r>
            <w:proofErr w:type="spellEnd"/>
          </w:p>
          <w:p w:rsidR="006A28EB" w:rsidRPr="000318D5" w:rsidRDefault="006A28EB" w:rsidP="005E75B6">
            <w:pPr>
              <w:widowControl w:val="0"/>
              <w:tabs>
                <w:tab w:val="left" w:pos="6379"/>
              </w:tabs>
              <w:adjustRightInd w:val="0"/>
              <w:spacing w:before="120"/>
              <w:ind w:left="38" w:right="744"/>
              <w:contextualSpacing/>
              <w:rPr>
                <w:color w:val="000000"/>
                <w:sz w:val="28"/>
                <w:szCs w:val="28"/>
              </w:rPr>
            </w:pPr>
          </w:p>
          <w:p w:rsidR="00743CB7" w:rsidRPr="000318D5" w:rsidRDefault="00743CB7" w:rsidP="005E75B6">
            <w:pPr>
              <w:widowControl w:val="0"/>
              <w:tabs>
                <w:tab w:val="left" w:pos="6379"/>
              </w:tabs>
              <w:adjustRightInd w:val="0"/>
              <w:spacing w:before="120"/>
              <w:ind w:left="38" w:right="744"/>
              <w:contextualSpacing/>
              <w:rPr>
                <w:color w:val="000000"/>
                <w:sz w:val="28"/>
                <w:szCs w:val="28"/>
              </w:rPr>
            </w:pPr>
          </w:p>
          <w:p w:rsidR="00743CB7" w:rsidRPr="000318D5" w:rsidRDefault="00743CB7" w:rsidP="005E75B6">
            <w:pPr>
              <w:widowControl w:val="0"/>
              <w:tabs>
                <w:tab w:val="left" w:pos="6379"/>
              </w:tabs>
              <w:adjustRightInd w:val="0"/>
              <w:spacing w:before="120"/>
              <w:ind w:left="38" w:right="744"/>
              <w:contextualSpacing/>
              <w:rPr>
                <w:color w:val="000000"/>
                <w:sz w:val="28"/>
                <w:szCs w:val="28"/>
              </w:rPr>
            </w:pPr>
          </w:p>
          <w:p w:rsidR="00743CB7" w:rsidRPr="000318D5" w:rsidRDefault="00743CB7" w:rsidP="005E75B6">
            <w:pPr>
              <w:widowControl w:val="0"/>
              <w:tabs>
                <w:tab w:val="left" w:pos="6379"/>
              </w:tabs>
              <w:adjustRightInd w:val="0"/>
              <w:spacing w:before="120"/>
              <w:ind w:left="38" w:right="744"/>
              <w:contextualSpacing/>
              <w:rPr>
                <w:color w:val="000000"/>
                <w:sz w:val="28"/>
                <w:szCs w:val="28"/>
              </w:rPr>
            </w:pPr>
          </w:p>
          <w:p w:rsidR="00DE4B05" w:rsidRPr="000318D5" w:rsidRDefault="00DE4B05" w:rsidP="005E75B6">
            <w:pPr>
              <w:widowControl w:val="0"/>
              <w:tabs>
                <w:tab w:val="left" w:pos="6379"/>
              </w:tabs>
              <w:adjustRightInd w:val="0"/>
              <w:spacing w:before="120"/>
              <w:ind w:left="38" w:right="744"/>
              <w:contextualSpacing/>
              <w:rPr>
                <w:color w:val="000000"/>
                <w:sz w:val="28"/>
                <w:szCs w:val="28"/>
              </w:rPr>
            </w:pPr>
          </w:p>
          <w:p w:rsidR="00DE4B05" w:rsidRPr="000318D5" w:rsidRDefault="00DE4B05" w:rsidP="005E75B6">
            <w:pPr>
              <w:widowControl w:val="0"/>
              <w:tabs>
                <w:tab w:val="left" w:pos="6379"/>
              </w:tabs>
              <w:adjustRightInd w:val="0"/>
              <w:spacing w:before="120"/>
              <w:ind w:left="38" w:right="744"/>
              <w:contextualSpacing/>
              <w:rPr>
                <w:color w:val="000000"/>
                <w:sz w:val="28"/>
                <w:szCs w:val="28"/>
              </w:rPr>
            </w:pPr>
          </w:p>
          <w:p w:rsidR="00484B29" w:rsidRPr="000318D5" w:rsidRDefault="00484B29" w:rsidP="005E75B6">
            <w:pPr>
              <w:widowControl w:val="0"/>
              <w:tabs>
                <w:tab w:val="left" w:pos="6379"/>
              </w:tabs>
              <w:adjustRightInd w:val="0"/>
              <w:spacing w:before="120"/>
              <w:ind w:left="38" w:right="744"/>
              <w:contextualSpacing/>
              <w:rPr>
                <w:color w:val="000000"/>
                <w:sz w:val="28"/>
                <w:szCs w:val="28"/>
              </w:rPr>
            </w:pPr>
          </w:p>
          <w:p w:rsidR="00484B29" w:rsidRPr="000318D5" w:rsidRDefault="00484B29" w:rsidP="005E75B6">
            <w:pPr>
              <w:widowControl w:val="0"/>
              <w:tabs>
                <w:tab w:val="left" w:pos="6379"/>
              </w:tabs>
              <w:adjustRightInd w:val="0"/>
              <w:spacing w:before="120"/>
              <w:ind w:left="38" w:right="744"/>
              <w:contextualSpacing/>
              <w:rPr>
                <w:color w:val="000000"/>
                <w:sz w:val="28"/>
                <w:szCs w:val="28"/>
              </w:rPr>
            </w:pPr>
          </w:p>
          <w:p w:rsidR="00FF6E74" w:rsidRDefault="00FF6E74" w:rsidP="005E75B6">
            <w:pPr>
              <w:widowControl w:val="0"/>
              <w:tabs>
                <w:tab w:val="left" w:pos="6379"/>
              </w:tabs>
              <w:adjustRightInd w:val="0"/>
              <w:spacing w:before="120"/>
              <w:ind w:left="38" w:right="744"/>
              <w:contextualSpacing/>
              <w:rPr>
                <w:rFonts w:ascii="Times" w:hAnsi="Times"/>
                <w:sz w:val="28"/>
                <w:szCs w:val="28"/>
              </w:rPr>
            </w:pPr>
          </w:p>
          <w:p w:rsidR="00A8146E" w:rsidRPr="000318D5" w:rsidRDefault="00A8146E" w:rsidP="00D92132">
            <w:pPr>
              <w:widowControl w:val="0"/>
              <w:tabs>
                <w:tab w:val="left" w:pos="6379"/>
              </w:tabs>
              <w:adjustRightInd w:val="0"/>
              <w:spacing w:before="120"/>
              <w:ind w:left="38" w:right="744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0E" w:rsidRDefault="00E070BC" w:rsidP="00560104">
            <w:pPr>
              <w:widowControl w:val="0"/>
              <w:tabs>
                <w:tab w:val="left" w:pos="945"/>
              </w:tabs>
              <w:adjustRightInd w:val="0"/>
              <w:spacing w:before="120"/>
              <w:ind w:left="-284" w:firstLine="284"/>
              <w:contextualSpacing/>
              <w:jc w:val="center"/>
              <w:rPr>
                <w:color w:val="000000"/>
                <w:sz w:val="24"/>
                <w:szCs w:val="28"/>
              </w:rPr>
            </w:pPr>
            <w:r>
              <w:rPr>
                <w:noProof/>
                <w:color w:val="000000"/>
                <w:sz w:val="24"/>
                <w:szCs w:val="28"/>
              </w:rPr>
              <w:drawing>
                <wp:inline distT="0" distB="0" distL="0" distR="0">
                  <wp:extent cx="3463290" cy="4914900"/>
                  <wp:effectExtent l="0" t="0" r="381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1.jpg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824"/>
                          <a:stretch/>
                        </pic:blipFill>
                        <pic:spPr bwMode="auto">
                          <a:xfrm>
                            <a:off x="0" y="0"/>
                            <a:ext cx="3463290" cy="4914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C110E" w:rsidRPr="002C110E" w:rsidRDefault="002C110E" w:rsidP="002C110E">
            <w:pPr>
              <w:autoSpaceDE/>
              <w:autoSpaceDN/>
              <w:spacing w:line="259" w:lineRule="auto"/>
              <w:ind w:left="284"/>
              <w:rPr>
                <w:noProof/>
                <w:sz w:val="24"/>
                <w:szCs w:val="28"/>
              </w:rPr>
            </w:pPr>
            <w:r w:rsidRPr="00560104">
              <w:rPr>
                <w:noProof/>
                <w:sz w:val="24"/>
                <w:szCs w:val="28"/>
              </w:rPr>
              <w:t>Условные обозначения:</w:t>
            </w:r>
          </w:p>
          <w:tbl>
            <w:tblPr>
              <w:tblStyle w:val="ad"/>
              <w:tblW w:w="974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9"/>
              <w:gridCol w:w="8717"/>
            </w:tblGrid>
            <w:tr w:rsidR="002C110E" w:rsidRPr="00560104" w:rsidTr="002C110E">
              <w:tc>
                <w:tcPr>
                  <w:tcW w:w="1029" w:type="dxa"/>
                  <w:vAlign w:val="center"/>
                </w:tcPr>
                <w:p w:rsidR="002C110E" w:rsidRPr="00560104" w:rsidRDefault="002C110E" w:rsidP="002C110E">
                  <w:pPr>
                    <w:framePr w:hSpace="180" w:wrap="around" w:vAnchor="text" w:hAnchor="text" w:x="-33" w:y="1"/>
                    <w:autoSpaceDE/>
                    <w:autoSpaceDN/>
                    <w:spacing w:line="259" w:lineRule="auto"/>
                    <w:ind w:left="284"/>
                    <w:suppressOverlap/>
                    <w:jc w:val="center"/>
                    <w:rPr>
                      <w:bCs/>
                      <w:noProof/>
                      <w:sz w:val="24"/>
                      <w:szCs w:val="28"/>
                    </w:rPr>
                  </w:pPr>
                  <w:r w:rsidRPr="00560104">
                    <w:rPr>
                      <w:bCs/>
                      <w:noProof/>
                      <w:sz w:val="24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11168" behindDoc="0" locked="0" layoutInCell="1" allowOverlap="1" wp14:anchorId="3CBCBE13" wp14:editId="2FD4A3FD">
                            <wp:simplePos x="0" y="0"/>
                            <wp:positionH relativeFrom="column">
                              <wp:posOffset>195580</wp:posOffset>
                            </wp:positionH>
                            <wp:positionV relativeFrom="paragraph">
                              <wp:posOffset>15875</wp:posOffset>
                            </wp:positionV>
                            <wp:extent cx="307340" cy="158750"/>
                            <wp:effectExtent l="0" t="0" r="0" b="0"/>
                            <wp:wrapNone/>
                            <wp:docPr id="10" name="Прямоугольник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07340" cy="1587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98035"/>
                                    </a:solidFill>
                                    <a:ln w="12700" cap="flat" cmpd="sng" algn="ctr">
                                      <a:noFill/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248A761" id="Прямоугольник 10" o:spid="_x0000_s1026" style="position:absolute;margin-left:15.4pt;margin-top:1.25pt;width:24.2pt;height:12.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" fillcolor="#f98035" stroked="f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8717" w:type="dxa"/>
                  <w:vAlign w:val="center"/>
                </w:tcPr>
                <w:p w:rsidR="002C110E" w:rsidRPr="00560104" w:rsidRDefault="002C110E" w:rsidP="002C110E">
                  <w:pPr>
                    <w:framePr w:hSpace="180" w:wrap="around" w:vAnchor="text" w:hAnchor="text" w:x="-33" w:y="1"/>
                    <w:autoSpaceDE/>
                    <w:autoSpaceDN/>
                    <w:spacing w:line="259" w:lineRule="auto"/>
                    <w:suppressOverlap/>
                    <w:rPr>
                      <w:bCs/>
                      <w:noProof/>
                      <w:sz w:val="24"/>
                      <w:szCs w:val="28"/>
                    </w:rPr>
                  </w:pPr>
                  <w:r>
                    <w:rPr>
                      <w:bCs/>
                      <w:noProof/>
                      <w:sz w:val="24"/>
                      <w:szCs w:val="28"/>
                    </w:rPr>
                    <w:t>- о</w:t>
                  </w:r>
                  <w:r w:rsidRPr="00560104">
                    <w:rPr>
                      <w:bCs/>
                      <w:noProof/>
                      <w:sz w:val="24"/>
                      <w:szCs w:val="28"/>
                    </w:rPr>
                    <w:t xml:space="preserve">бъект культурного наследия </w:t>
                  </w:r>
                </w:p>
              </w:tc>
            </w:tr>
          </w:tbl>
          <w:p w:rsidR="00E843EC" w:rsidRPr="00E53B09" w:rsidRDefault="003E0DA3" w:rsidP="00560104">
            <w:pPr>
              <w:widowControl w:val="0"/>
              <w:tabs>
                <w:tab w:val="left" w:pos="945"/>
              </w:tabs>
              <w:adjustRightInd w:val="0"/>
              <w:spacing w:before="120"/>
              <w:ind w:left="-284" w:firstLine="284"/>
              <w:contextualSpacing/>
              <w:jc w:val="center"/>
              <w:rPr>
                <w:sz w:val="24"/>
                <w:szCs w:val="28"/>
              </w:rPr>
            </w:pPr>
            <w:r w:rsidRPr="000318D5">
              <w:rPr>
                <w:color w:val="000000"/>
                <w:sz w:val="24"/>
                <w:szCs w:val="28"/>
              </w:rPr>
              <w:t>Рис. 1. Местоположение объекта</w:t>
            </w:r>
          </w:p>
        </w:tc>
      </w:tr>
      <w:tr w:rsidR="00886873" w:rsidRPr="00D728BB" w:rsidTr="00560104">
        <w:trPr>
          <w:trHeight w:val="45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3" w:rsidRDefault="00886873" w:rsidP="00886873">
            <w:pPr>
              <w:widowControl w:val="0"/>
              <w:tabs>
                <w:tab w:val="left" w:pos="6379"/>
              </w:tabs>
              <w:adjustRightInd w:val="0"/>
              <w:spacing w:before="120"/>
              <w:ind w:left="-39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3" w:rsidRDefault="002C110E" w:rsidP="00DA318A">
            <w:pPr>
              <w:widowControl w:val="0"/>
              <w:tabs>
                <w:tab w:val="left" w:pos="6379"/>
              </w:tabs>
              <w:adjustRightInd w:val="0"/>
              <w:spacing w:before="120"/>
              <w:ind w:left="38"/>
              <w:contextualSpacing/>
              <w:jc w:val="both"/>
              <w:rPr>
                <w:rFonts w:ascii="Times" w:hAnsi="Times"/>
                <w:sz w:val="28"/>
                <w:szCs w:val="28"/>
              </w:rPr>
            </w:pPr>
            <w:r w:rsidRPr="002C110E">
              <w:rPr>
                <w:rFonts w:ascii="Times" w:hAnsi="Times"/>
                <w:sz w:val="28"/>
                <w:szCs w:val="28"/>
              </w:rPr>
              <w:t>Объемно-пространственная композиция и габариты захоронения, обнесенного ограждением с памятником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04" w:rsidRPr="00AA0B01" w:rsidRDefault="00E070BC" w:rsidP="00AA0B01">
            <w:pPr>
              <w:widowControl w:val="0"/>
              <w:tabs>
                <w:tab w:val="left" w:pos="945"/>
              </w:tabs>
              <w:adjustRightInd w:val="0"/>
              <w:spacing w:before="120"/>
              <w:ind w:left="-284" w:firstLine="284"/>
              <w:contextualSpacing/>
              <w:rPr>
                <w:noProof/>
                <w:color w:val="000000"/>
                <w:sz w:val="24"/>
                <w:szCs w:val="28"/>
              </w:rPr>
            </w:pPr>
            <w:r>
              <w:rPr>
                <w:noProof/>
                <w:color w:val="000000"/>
                <w:sz w:val="24"/>
                <w:szCs w:val="28"/>
              </w:rPr>
              <w:drawing>
                <wp:inline distT="0" distB="0" distL="0" distR="0">
                  <wp:extent cx="3463290" cy="2603500"/>
                  <wp:effectExtent l="0" t="0" r="3810" b="635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2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3290" cy="260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86873" w:rsidRPr="00D92132" w:rsidRDefault="00FD5D50" w:rsidP="0056010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Рис. 2. З</w:t>
            </w:r>
            <w:r w:rsidR="00E070BC">
              <w:rPr>
                <w:sz w:val="24"/>
                <w:szCs w:val="28"/>
              </w:rPr>
              <w:t>ахоронение</w:t>
            </w:r>
            <w:r w:rsidR="00560104">
              <w:rPr>
                <w:sz w:val="24"/>
                <w:szCs w:val="28"/>
              </w:rPr>
              <w:t xml:space="preserve"> советских воинов</w:t>
            </w:r>
            <w:r w:rsidR="00D92132">
              <w:rPr>
                <w:sz w:val="24"/>
                <w:szCs w:val="28"/>
              </w:rPr>
              <w:t>. Общий вид</w:t>
            </w:r>
          </w:p>
        </w:tc>
      </w:tr>
      <w:tr w:rsidR="00886873" w:rsidRPr="00D728BB" w:rsidTr="00560104">
        <w:trPr>
          <w:trHeight w:val="45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3" w:rsidRDefault="00886873" w:rsidP="00886873">
            <w:pPr>
              <w:widowControl w:val="0"/>
              <w:tabs>
                <w:tab w:val="left" w:pos="6379"/>
              </w:tabs>
              <w:adjustRightInd w:val="0"/>
              <w:spacing w:before="120"/>
              <w:ind w:left="-39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04" w:rsidRPr="00560104" w:rsidRDefault="00560104" w:rsidP="00AA0B01">
            <w:pPr>
              <w:widowControl w:val="0"/>
              <w:tabs>
                <w:tab w:val="left" w:pos="6379"/>
              </w:tabs>
              <w:adjustRightInd w:val="0"/>
              <w:spacing w:before="120"/>
              <w:ind w:left="38"/>
              <w:contextualSpacing/>
              <w:jc w:val="both"/>
              <w:rPr>
                <w:rFonts w:ascii="Times" w:hAnsi="Times"/>
                <w:sz w:val="28"/>
                <w:szCs w:val="28"/>
              </w:rPr>
            </w:pPr>
            <w:r w:rsidRPr="00560104">
              <w:rPr>
                <w:rFonts w:ascii="Times" w:hAnsi="Times"/>
                <w:sz w:val="28"/>
                <w:szCs w:val="28"/>
              </w:rPr>
              <w:t>Архитектурны</w:t>
            </w:r>
            <w:r w:rsidR="00DA318A">
              <w:rPr>
                <w:rFonts w:ascii="Times" w:hAnsi="Times"/>
                <w:sz w:val="28"/>
                <w:szCs w:val="28"/>
              </w:rPr>
              <w:t>е и конструктивны</w:t>
            </w:r>
            <w:r w:rsidRPr="00560104">
              <w:rPr>
                <w:rFonts w:ascii="Times" w:hAnsi="Times"/>
                <w:sz w:val="28"/>
                <w:szCs w:val="28"/>
              </w:rPr>
              <w:t>е характеристики:</w:t>
            </w:r>
          </w:p>
          <w:p w:rsidR="00DA318A" w:rsidRDefault="00E070BC" w:rsidP="002C110E">
            <w:pPr>
              <w:widowControl w:val="0"/>
              <w:tabs>
                <w:tab w:val="left" w:pos="6379"/>
              </w:tabs>
              <w:adjustRightInd w:val="0"/>
              <w:spacing w:before="120"/>
              <w:ind w:left="38"/>
              <w:contextualSpacing/>
              <w:jc w:val="both"/>
              <w:rPr>
                <w:rFonts w:ascii="Times" w:hAnsi="Times"/>
                <w:sz w:val="28"/>
                <w:szCs w:val="28"/>
              </w:rPr>
            </w:pPr>
            <w:r w:rsidRPr="00E070BC">
              <w:rPr>
                <w:rFonts w:ascii="Times" w:hAnsi="Times"/>
                <w:sz w:val="28"/>
                <w:szCs w:val="28"/>
              </w:rPr>
              <w:t xml:space="preserve">- разновысотный памятник </w:t>
            </w:r>
            <w:r w:rsidR="002C110E">
              <w:rPr>
                <w:rFonts w:ascii="Times" w:hAnsi="Times"/>
                <w:sz w:val="28"/>
                <w:szCs w:val="28"/>
              </w:rPr>
              <w:t>с прямоугольным основанием и</w:t>
            </w:r>
            <w:r w:rsidRPr="00E070BC">
              <w:rPr>
                <w:rFonts w:ascii="Times" w:hAnsi="Times"/>
                <w:sz w:val="28"/>
                <w:szCs w:val="28"/>
              </w:rPr>
              <w:t xml:space="preserve"> </w:t>
            </w:r>
            <w:r w:rsidR="002C110E">
              <w:rPr>
                <w:rFonts w:ascii="Times" w:hAnsi="Times"/>
                <w:sz w:val="28"/>
                <w:szCs w:val="28"/>
              </w:rPr>
              <w:t>стелой</w:t>
            </w:r>
            <w:r w:rsidRPr="00E070BC">
              <w:rPr>
                <w:rFonts w:ascii="Times" w:hAnsi="Times"/>
                <w:sz w:val="28"/>
                <w:szCs w:val="28"/>
              </w:rPr>
              <w:t xml:space="preserve"> из кирпича с именами с несохранившихся могил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04" w:rsidRDefault="00E070BC" w:rsidP="00DD7148">
            <w:pPr>
              <w:widowControl w:val="0"/>
              <w:tabs>
                <w:tab w:val="left" w:pos="945"/>
              </w:tabs>
              <w:adjustRightInd w:val="0"/>
              <w:spacing w:before="120"/>
              <w:ind w:left="-284" w:firstLine="284"/>
              <w:contextualSpacing/>
              <w:rPr>
                <w:noProof/>
                <w:color w:val="000000"/>
                <w:sz w:val="24"/>
                <w:szCs w:val="28"/>
              </w:rPr>
            </w:pPr>
            <w:r>
              <w:rPr>
                <w:noProof/>
                <w:color w:val="000000"/>
                <w:sz w:val="24"/>
                <w:szCs w:val="28"/>
              </w:rPr>
              <w:drawing>
                <wp:inline distT="0" distB="0" distL="0" distR="0">
                  <wp:extent cx="3463290" cy="2607945"/>
                  <wp:effectExtent l="0" t="0" r="3810" b="190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3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3290" cy="2607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60104" w:rsidRPr="00FD5D50" w:rsidRDefault="00560104" w:rsidP="00560104">
            <w:pPr>
              <w:widowControl w:val="0"/>
              <w:tabs>
                <w:tab w:val="left" w:pos="945"/>
              </w:tabs>
              <w:adjustRightInd w:val="0"/>
              <w:spacing w:before="120"/>
              <w:ind w:left="-284" w:firstLine="284"/>
              <w:contextualSpacing/>
              <w:jc w:val="center"/>
              <w:rPr>
                <w:noProof/>
                <w:color w:val="000000"/>
                <w:sz w:val="24"/>
                <w:szCs w:val="24"/>
              </w:rPr>
            </w:pPr>
            <w:r w:rsidRPr="00FD5D50">
              <w:rPr>
                <w:noProof/>
                <w:color w:val="000000"/>
                <w:sz w:val="24"/>
                <w:szCs w:val="24"/>
              </w:rPr>
              <w:t xml:space="preserve">Рис. 3. </w:t>
            </w:r>
            <w:r w:rsidR="00FD5D50" w:rsidRPr="00FD5D50">
              <w:rPr>
                <w:sz w:val="24"/>
                <w:szCs w:val="24"/>
              </w:rPr>
              <w:t>Памятник. Вид сзади</w:t>
            </w:r>
          </w:p>
          <w:p w:rsidR="00560104" w:rsidRDefault="00E070BC" w:rsidP="00E070BC">
            <w:pPr>
              <w:widowControl w:val="0"/>
              <w:tabs>
                <w:tab w:val="left" w:pos="945"/>
              </w:tabs>
              <w:adjustRightInd w:val="0"/>
              <w:spacing w:before="120"/>
              <w:ind w:left="-284" w:firstLine="284"/>
              <w:contextualSpacing/>
              <w:rPr>
                <w:noProof/>
                <w:color w:val="000000"/>
                <w:sz w:val="24"/>
                <w:szCs w:val="28"/>
              </w:rPr>
            </w:pPr>
            <w:r>
              <w:rPr>
                <w:noProof/>
                <w:color w:val="000000"/>
                <w:sz w:val="24"/>
                <w:szCs w:val="28"/>
              </w:rPr>
              <w:drawing>
                <wp:inline distT="0" distB="0" distL="0" distR="0">
                  <wp:extent cx="3463290" cy="2607310"/>
                  <wp:effectExtent l="0" t="0" r="3810" b="254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4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3290" cy="2607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60104" w:rsidRDefault="00560104" w:rsidP="00560104">
            <w:pPr>
              <w:widowControl w:val="0"/>
              <w:tabs>
                <w:tab w:val="left" w:pos="945"/>
              </w:tabs>
              <w:adjustRightInd w:val="0"/>
              <w:spacing w:before="120"/>
              <w:ind w:left="-284" w:firstLine="284"/>
              <w:contextualSpacing/>
              <w:jc w:val="center"/>
              <w:rPr>
                <w:noProof/>
                <w:color w:val="000000"/>
                <w:sz w:val="24"/>
                <w:szCs w:val="28"/>
              </w:rPr>
            </w:pPr>
            <w:r>
              <w:rPr>
                <w:noProof/>
                <w:color w:val="000000"/>
                <w:sz w:val="24"/>
                <w:szCs w:val="28"/>
              </w:rPr>
              <w:t>Рис. 4</w:t>
            </w:r>
            <w:r w:rsidRPr="00560104">
              <w:rPr>
                <w:noProof/>
                <w:color w:val="000000"/>
                <w:sz w:val="24"/>
                <w:szCs w:val="28"/>
              </w:rPr>
              <w:t xml:space="preserve">. </w:t>
            </w:r>
            <w:r w:rsidR="00FD5D50">
              <w:rPr>
                <w:sz w:val="24"/>
                <w:szCs w:val="24"/>
              </w:rPr>
              <w:t>Памятник</w:t>
            </w:r>
          </w:p>
          <w:p w:rsidR="00D92132" w:rsidRPr="00514869" w:rsidRDefault="00D92132" w:rsidP="00560104">
            <w:pPr>
              <w:widowControl w:val="0"/>
              <w:tabs>
                <w:tab w:val="left" w:pos="945"/>
              </w:tabs>
              <w:adjustRightInd w:val="0"/>
              <w:spacing w:before="120"/>
              <w:ind w:left="-284" w:firstLine="284"/>
              <w:contextualSpacing/>
              <w:jc w:val="center"/>
              <w:rPr>
                <w:noProof/>
                <w:color w:val="000000"/>
                <w:sz w:val="24"/>
                <w:szCs w:val="28"/>
              </w:rPr>
            </w:pPr>
          </w:p>
        </w:tc>
      </w:tr>
    </w:tbl>
    <w:p w:rsidR="003208E1" w:rsidRPr="003208E1" w:rsidRDefault="003208E1" w:rsidP="00E070BC">
      <w:pPr>
        <w:pStyle w:val="a9"/>
        <w:rPr>
          <w:sz w:val="24"/>
          <w:szCs w:val="28"/>
          <w:highlight w:val="yellow"/>
        </w:rPr>
      </w:pPr>
    </w:p>
    <w:sectPr w:rsidR="003208E1" w:rsidRPr="003208E1" w:rsidSect="005C38BB">
      <w:pgSz w:w="11906" w:h="16838"/>
      <w:pgMar w:top="851" w:right="567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472" w:rsidRDefault="006F1472">
      <w:r>
        <w:separator/>
      </w:r>
    </w:p>
  </w:endnote>
  <w:endnote w:type="continuationSeparator" w:id="0">
    <w:p w:rsidR="006F1472" w:rsidRDefault="006F1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472" w:rsidRDefault="006F1472">
      <w:r>
        <w:separator/>
      </w:r>
    </w:p>
  </w:footnote>
  <w:footnote w:type="continuationSeparator" w:id="0">
    <w:p w:rsidR="006F1472" w:rsidRDefault="006F1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095" w:rsidRDefault="005D4095" w:rsidP="008440E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D4095" w:rsidRDefault="005D409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095" w:rsidRDefault="005D4095" w:rsidP="008440E7">
    <w:pPr>
      <w:pStyle w:val="a4"/>
      <w:framePr w:wrap="around" w:vAnchor="text" w:hAnchor="margin" w:xAlign="center" w:y="1"/>
      <w:rPr>
        <w:rStyle w:val="a6"/>
      </w:rPr>
    </w:pPr>
    <w:r w:rsidRPr="00161D0C">
      <w:rPr>
        <w:rStyle w:val="a6"/>
      </w:rPr>
      <w:fldChar w:fldCharType="begin"/>
    </w:r>
    <w:r w:rsidRPr="00161D0C">
      <w:rPr>
        <w:rStyle w:val="a6"/>
      </w:rPr>
      <w:instrText xml:space="preserve">PAGE  </w:instrText>
    </w:r>
    <w:r w:rsidRPr="00161D0C">
      <w:rPr>
        <w:rStyle w:val="a6"/>
      </w:rPr>
      <w:fldChar w:fldCharType="separate"/>
    </w:r>
    <w:r w:rsidR="002C110E">
      <w:rPr>
        <w:rStyle w:val="a6"/>
        <w:noProof/>
      </w:rPr>
      <w:t>3</w:t>
    </w:r>
    <w:r w:rsidRPr="00161D0C">
      <w:rPr>
        <w:rStyle w:val="a6"/>
      </w:rPr>
      <w:fldChar w:fldCharType="end"/>
    </w:r>
  </w:p>
  <w:p w:rsidR="005D4095" w:rsidRDefault="005D409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9" type="#_x0000_t75" style="width:7.5pt;height:9pt;visibility:visible;mso-wrap-style:square" o:bullet="t">
        <v:imagedata r:id="rId1" o:title=""/>
      </v:shape>
    </w:pict>
  </w:numPicBullet>
  <w:abstractNum w:abstractNumId="0" w15:restartNumberingAfterBreak="0">
    <w:nsid w:val="083514EE"/>
    <w:multiLevelType w:val="hybridMultilevel"/>
    <w:tmpl w:val="1220B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327C0"/>
    <w:multiLevelType w:val="hybridMultilevel"/>
    <w:tmpl w:val="BC048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115A2"/>
    <w:multiLevelType w:val="hybridMultilevel"/>
    <w:tmpl w:val="4B9C1F5A"/>
    <w:lvl w:ilvl="0" w:tplc="F87A1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755C43"/>
    <w:multiLevelType w:val="hybridMultilevel"/>
    <w:tmpl w:val="2B6AD5BC"/>
    <w:lvl w:ilvl="0" w:tplc="B9DCCE9E">
      <w:start w:val="1"/>
      <w:numFmt w:val="decimal"/>
      <w:lvlText w:val="%1."/>
      <w:lvlJc w:val="center"/>
      <w:pPr>
        <w:ind w:left="-6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8" w:hanging="360"/>
      </w:pPr>
    </w:lvl>
    <w:lvl w:ilvl="2" w:tplc="0419001B" w:tentative="1">
      <w:start w:val="1"/>
      <w:numFmt w:val="lowerRoman"/>
      <w:lvlText w:val="%3."/>
      <w:lvlJc w:val="right"/>
      <w:pPr>
        <w:ind w:left="798" w:hanging="180"/>
      </w:pPr>
    </w:lvl>
    <w:lvl w:ilvl="3" w:tplc="0419000F" w:tentative="1">
      <w:start w:val="1"/>
      <w:numFmt w:val="decimal"/>
      <w:lvlText w:val="%4."/>
      <w:lvlJc w:val="left"/>
      <w:pPr>
        <w:ind w:left="1518" w:hanging="360"/>
      </w:pPr>
    </w:lvl>
    <w:lvl w:ilvl="4" w:tplc="04190019" w:tentative="1">
      <w:start w:val="1"/>
      <w:numFmt w:val="lowerLetter"/>
      <w:lvlText w:val="%5."/>
      <w:lvlJc w:val="left"/>
      <w:pPr>
        <w:ind w:left="2238" w:hanging="360"/>
      </w:pPr>
    </w:lvl>
    <w:lvl w:ilvl="5" w:tplc="0419001B" w:tentative="1">
      <w:start w:val="1"/>
      <w:numFmt w:val="lowerRoman"/>
      <w:lvlText w:val="%6."/>
      <w:lvlJc w:val="right"/>
      <w:pPr>
        <w:ind w:left="2958" w:hanging="180"/>
      </w:pPr>
    </w:lvl>
    <w:lvl w:ilvl="6" w:tplc="0419000F" w:tentative="1">
      <w:start w:val="1"/>
      <w:numFmt w:val="decimal"/>
      <w:lvlText w:val="%7."/>
      <w:lvlJc w:val="left"/>
      <w:pPr>
        <w:ind w:left="3678" w:hanging="360"/>
      </w:pPr>
    </w:lvl>
    <w:lvl w:ilvl="7" w:tplc="04190019" w:tentative="1">
      <w:start w:val="1"/>
      <w:numFmt w:val="lowerLetter"/>
      <w:lvlText w:val="%8."/>
      <w:lvlJc w:val="left"/>
      <w:pPr>
        <w:ind w:left="4398" w:hanging="360"/>
      </w:pPr>
    </w:lvl>
    <w:lvl w:ilvl="8" w:tplc="0419001B" w:tentative="1">
      <w:start w:val="1"/>
      <w:numFmt w:val="lowerRoman"/>
      <w:lvlText w:val="%9."/>
      <w:lvlJc w:val="right"/>
      <w:pPr>
        <w:ind w:left="5118" w:hanging="180"/>
      </w:pPr>
    </w:lvl>
  </w:abstractNum>
  <w:abstractNum w:abstractNumId="4" w15:restartNumberingAfterBreak="0">
    <w:nsid w:val="7CA76E48"/>
    <w:multiLevelType w:val="hybridMultilevel"/>
    <w:tmpl w:val="71380498"/>
    <w:lvl w:ilvl="0" w:tplc="F9D883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90E"/>
    <w:rsid w:val="00000444"/>
    <w:rsid w:val="00000AF4"/>
    <w:rsid w:val="000040EC"/>
    <w:rsid w:val="000057E5"/>
    <w:rsid w:val="00006A33"/>
    <w:rsid w:val="00007263"/>
    <w:rsid w:val="00013BBF"/>
    <w:rsid w:val="00014C66"/>
    <w:rsid w:val="00014EC7"/>
    <w:rsid w:val="0001525B"/>
    <w:rsid w:val="0001531F"/>
    <w:rsid w:val="00017C1D"/>
    <w:rsid w:val="00023523"/>
    <w:rsid w:val="000235BF"/>
    <w:rsid w:val="00025031"/>
    <w:rsid w:val="00026106"/>
    <w:rsid w:val="000318D5"/>
    <w:rsid w:val="00032778"/>
    <w:rsid w:val="000334D4"/>
    <w:rsid w:val="000336F4"/>
    <w:rsid w:val="00033DD3"/>
    <w:rsid w:val="00034863"/>
    <w:rsid w:val="0004176F"/>
    <w:rsid w:val="000417BB"/>
    <w:rsid w:val="00042C1B"/>
    <w:rsid w:val="0004582E"/>
    <w:rsid w:val="000467C6"/>
    <w:rsid w:val="00053564"/>
    <w:rsid w:val="00055032"/>
    <w:rsid w:val="0006689D"/>
    <w:rsid w:val="00067683"/>
    <w:rsid w:val="00075980"/>
    <w:rsid w:val="000759BA"/>
    <w:rsid w:val="000779D5"/>
    <w:rsid w:val="00081154"/>
    <w:rsid w:val="00085686"/>
    <w:rsid w:val="0008582B"/>
    <w:rsid w:val="00093BA1"/>
    <w:rsid w:val="0009442A"/>
    <w:rsid w:val="00095918"/>
    <w:rsid w:val="0009707F"/>
    <w:rsid w:val="000A029B"/>
    <w:rsid w:val="000A0CD4"/>
    <w:rsid w:val="000A1DD5"/>
    <w:rsid w:val="000A3421"/>
    <w:rsid w:val="000A43F3"/>
    <w:rsid w:val="000A66D5"/>
    <w:rsid w:val="000A6B7C"/>
    <w:rsid w:val="000B4560"/>
    <w:rsid w:val="000B5480"/>
    <w:rsid w:val="000B55DE"/>
    <w:rsid w:val="000B5C2D"/>
    <w:rsid w:val="000B66D9"/>
    <w:rsid w:val="000C0535"/>
    <w:rsid w:val="000C3950"/>
    <w:rsid w:val="000C4C8E"/>
    <w:rsid w:val="000C4D51"/>
    <w:rsid w:val="000C5DDB"/>
    <w:rsid w:val="000C615F"/>
    <w:rsid w:val="000C6EE6"/>
    <w:rsid w:val="000D02CE"/>
    <w:rsid w:val="000D0696"/>
    <w:rsid w:val="000D3CFD"/>
    <w:rsid w:val="000D4775"/>
    <w:rsid w:val="000D64C4"/>
    <w:rsid w:val="000D6E40"/>
    <w:rsid w:val="000D6FBE"/>
    <w:rsid w:val="000D76F0"/>
    <w:rsid w:val="000D7EF5"/>
    <w:rsid w:val="000E0873"/>
    <w:rsid w:val="000E0DAA"/>
    <w:rsid w:val="000E0E8C"/>
    <w:rsid w:val="000F0808"/>
    <w:rsid w:val="000F2D72"/>
    <w:rsid w:val="00101014"/>
    <w:rsid w:val="0010553A"/>
    <w:rsid w:val="00107D26"/>
    <w:rsid w:val="00110583"/>
    <w:rsid w:val="0011347E"/>
    <w:rsid w:val="0011482E"/>
    <w:rsid w:val="00114C51"/>
    <w:rsid w:val="001233FB"/>
    <w:rsid w:val="001234A2"/>
    <w:rsid w:val="00127A20"/>
    <w:rsid w:val="0013148F"/>
    <w:rsid w:val="00134043"/>
    <w:rsid w:val="0014034C"/>
    <w:rsid w:val="00141F09"/>
    <w:rsid w:val="00144157"/>
    <w:rsid w:val="001450CD"/>
    <w:rsid w:val="00145105"/>
    <w:rsid w:val="00151399"/>
    <w:rsid w:val="00151603"/>
    <w:rsid w:val="00154506"/>
    <w:rsid w:val="0015565F"/>
    <w:rsid w:val="00156181"/>
    <w:rsid w:val="0015745C"/>
    <w:rsid w:val="0015778B"/>
    <w:rsid w:val="00161D0C"/>
    <w:rsid w:val="0016563E"/>
    <w:rsid w:val="001703F3"/>
    <w:rsid w:val="00172403"/>
    <w:rsid w:val="00175027"/>
    <w:rsid w:val="00175B35"/>
    <w:rsid w:val="00176ACD"/>
    <w:rsid w:val="00182EE4"/>
    <w:rsid w:val="00183F82"/>
    <w:rsid w:val="00185F62"/>
    <w:rsid w:val="00187761"/>
    <w:rsid w:val="00187B9D"/>
    <w:rsid w:val="00190132"/>
    <w:rsid w:val="001908EF"/>
    <w:rsid w:val="00193DC9"/>
    <w:rsid w:val="00193FA7"/>
    <w:rsid w:val="0019698E"/>
    <w:rsid w:val="001A1420"/>
    <w:rsid w:val="001A17A8"/>
    <w:rsid w:val="001A5595"/>
    <w:rsid w:val="001A56F1"/>
    <w:rsid w:val="001A5C81"/>
    <w:rsid w:val="001B29B9"/>
    <w:rsid w:val="001B54A9"/>
    <w:rsid w:val="001B5F28"/>
    <w:rsid w:val="001D4B09"/>
    <w:rsid w:val="001D4FBE"/>
    <w:rsid w:val="001D71C4"/>
    <w:rsid w:val="001E09A5"/>
    <w:rsid w:val="001E171E"/>
    <w:rsid w:val="001E30C9"/>
    <w:rsid w:val="001E3417"/>
    <w:rsid w:val="001E4E01"/>
    <w:rsid w:val="001E5D31"/>
    <w:rsid w:val="001E6D48"/>
    <w:rsid w:val="001F33A7"/>
    <w:rsid w:val="001F5A3C"/>
    <w:rsid w:val="00200E1B"/>
    <w:rsid w:val="00201196"/>
    <w:rsid w:val="00201EF3"/>
    <w:rsid w:val="002026EE"/>
    <w:rsid w:val="002037CE"/>
    <w:rsid w:val="00205306"/>
    <w:rsid w:val="00205BC8"/>
    <w:rsid w:val="00205E57"/>
    <w:rsid w:val="00212152"/>
    <w:rsid w:val="00214309"/>
    <w:rsid w:val="002174B4"/>
    <w:rsid w:val="00217A15"/>
    <w:rsid w:val="00226B71"/>
    <w:rsid w:val="002270BA"/>
    <w:rsid w:val="00227DA8"/>
    <w:rsid w:val="00237E36"/>
    <w:rsid w:val="00241F5D"/>
    <w:rsid w:val="00243811"/>
    <w:rsid w:val="0024395B"/>
    <w:rsid w:val="002441B9"/>
    <w:rsid w:val="00245BA2"/>
    <w:rsid w:val="0025000D"/>
    <w:rsid w:val="002502D1"/>
    <w:rsid w:val="00253254"/>
    <w:rsid w:val="00253446"/>
    <w:rsid w:val="0025561A"/>
    <w:rsid w:val="00256DC5"/>
    <w:rsid w:val="00257592"/>
    <w:rsid w:val="00257796"/>
    <w:rsid w:val="002600CD"/>
    <w:rsid w:val="002609AF"/>
    <w:rsid w:val="0026233B"/>
    <w:rsid w:val="00266BAF"/>
    <w:rsid w:val="00267182"/>
    <w:rsid w:val="002754EE"/>
    <w:rsid w:val="002755AD"/>
    <w:rsid w:val="00275FAE"/>
    <w:rsid w:val="00277197"/>
    <w:rsid w:val="00282AD0"/>
    <w:rsid w:val="00285329"/>
    <w:rsid w:val="00287FC5"/>
    <w:rsid w:val="0029005B"/>
    <w:rsid w:val="00290102"/>
    <w:rsid w:val="002931FF"/>
    <w:rsid w:val="0029412D"/>
    <w:rsid w:val="00297199"/>
    <w:rsid w:val="002A1F50"/>
    <w:rsid w:val="002A4170"/>
    <w:rsid w:val="002A43C9"/>
    <w:rsid w:val="002B14D3"/>
    <w:rsid w:val="002B1FDE"/>
    <w:rsid w:val="002B2263"/>
    <w:rsid w:val="002B79BD"/>
    <w:rsid w:val="002C110E"/>
    <w:rsid w:val="002C162F"/>
    <w:rsid w:val="002C3991"/>
    <w:rsid w:val="002C4452"/>
    <w:rsid w:val="002C74E9"/>
    <w:rsid w:val="002D0442"/>
    <w:rsid w:val="002D333B"/>
    <w:rsid w:val="002D439E"/>
    <w:rsid w:val="002D4A35"/>
    <w:rsid w:val="002D5A04"/>
    <w:rsid w:val="002D7E43"/>
    <w:rsid w:val="002E3437"/>
    <w:rsid w:val="002E50FE"/>
    <w:rsid w:val="002E5F43"/>
    <w:rsid w:val="002E6690"/>
    <w:rsid w:val="002E701C"/>
    <w:rsid w:val="002F2557"/>
    <w:rsid w:val="002F370C"/>
    <w:rsid w:val="002F43D8"/>
    <w:rsid w:val="002F7C15"/>
    <w:rsid w:val="002F7F19"/>
    <w:rsid w:val="00302EAF"/>
    <w:rsid w:val="00306623"/>
    <w:rsid w:val="00307BBE"/>
    <w:rsid w:val="00310012"/>
    <w:rsid w:val="00310A5F"/>
    <w:rsid w:val="00317DF6"/>
    <w:rsid w:val="003208E1"/>
    <w:rsid w:val="003213FA"/>
    <w:rsid w:val="003225CF"/>
    <w:rsid w:val="0032513D"/>
    <w:rsid w:val="00325294"/>
    <w:rsid w:val="00326088"/>
    <w:rsid w:val="00327897"/>
    <w:rsid w:val="00335076"/>
    <w:rsid w:val="003372B8"/>
    <w:rsid w:val="0034498F"/>
    <w:rsid w:val="00350885"/>
    <w:rsid w:val="00351D7E"/>
    <w:rsid w:val="003532F8"/>
    <w:rsid w:val="00355EE1"/>
    <w:rsid w:val="003566AD"/>
    <w:rsid w:val="00356942"/>
    <w:rsid w:val="00362742"/>
    <w:rsid w:val="00365104"/>
    <w:rsid w:val="00366A00"/>
    <w:rsid w:val="00366F7E"/>
    <w:rsid w:val="0037423B"/>
    <w:rsid w:val="003764CC"/>
    <w:rsid w:val="00377F41"/>
    <w:rsid w:val="00380984"/>
    <w:rsid w:val="00381747"/>
    <w:rsid w:val="003824F5"/>
    <w:rsid w:val="00383385"/>
    <w:rsid w:val="00383508"/>
    <w:rsid w:val="003850F7"/>
    <w:rsid w:val="0038573A"/>
    <w:rsid w:val="00393E2B"/>
    <w:rsid w:val="003952D4"/>
    <w:rsid w:val="003A079F"/>
    <w:rsid w:val="003A2810"/>
    <w:rsid w:val="003A4618"/>
    <w:rsid w:val="003B0301"/>
    <w:rsid w:val="003B0337"/>
    <w:rsid w:val="003C0916"/>
    <w:rsid w:val="003C2D9A"/>
    <w:rsid w:val="003C5833"/>
    <w:rsid w:val="003D3446"/>
    <w:rsid w:val="003D37B7"/>
    <w:rsid w:val="003D5420"/>
    <w:rsid w:val="003D5C0F"/>
    <w:rsid w:val="003D5C91"/>
    <w:rsid w:val="003D6EE7"/>
    <w:rsid w:val="003D777E"/>
    <w:rsid w:val="003D7C2B"/>
    <w:rsid w:val="003E0920"/>
    <w:rsid w:val="003E0DA3"/>
    <w:rsid w:val="003E2DBD"/>
    <w:rsid w:val="003F0188"/>
    <w:rsid w:val="003F24F9"/>
    <w:rsid w:val="003F2DF2"/>
    <w:rsid w:val="003F3754"/>
    <w:rsid w:val="003F5F43"/>
    <w:rsid w:val="003F742C"/>
    <w:rsid w:val="00405B8A"/>
    <w:rsid w:val="00405F89"/>
    <w:rsid w:val="004111BF"/>
    <w:rsid w:val="00411FFC"/>
    <w:rsid w:val="004133DA"/>
    <w:rsid w:val="00416157"/>
    <w:rsid w:val="00416D59"/>
    <w:rsid w:val="0041769C"/>
    <w:rsid w:val="00432059"/>
    <w:rsid w:val="00432420"/>
    <w:rsid w:val="00437941"/>
    <w:rsid w:val="00437D91"/>
    <w:rsid w:val="0044055B"/>
    <w:rsid w:val="00440B99"/>
    <w:rsid w:val="00441F5A"/>
    <w:rsid w:val="0044490B"/>
    <w:rsid w:val="004461B1"/>
    <w:rsid w:val="0044736A"/>
    <w:rsid w:val="00450656"/>
    <w:rsid w:val="00451497"/>
    <w:rsid w:val="00452471"/>
    <w:rsid w:val="00453AF7"/>
    <w:rsid w:val="00453C09"/>
    <w:rsid w:val="00453FFA"/>
    <w:rsid w:val="00463CA0"/>
    <w:rsid w:val="00465D2A"/>
    <w:rsid w:val="00467200"/>
    <w:rsid w:val="004743AD"/>
    <w:rsid w:val="00481CF9"/>
    <w:rsid w:val="0048392D"/>
    <w:rsid w:val="00484B29"/>
    <w:rsid w:val="00487BA9"/>
    <w:rsid w:val="00487D21"/>
    <w:rsid w:val="00491053"/>
    <w:rsid w:val="0049297A"/>
    <w:rsid w:val="0049567E"/>
    <w:rsid w:val="00497F17"/>
    <w:rsid w:val="004A0114"/>
    <w:rsid w:val="004A0BE6"/>
    <w:rsid w:val="004A2C7D"/>
    <w:rsid w:val="004A2DFF"/>
    <w:rsid w:val="004A3491"/>
    <w:rsid w:val="004A38DB"/>
    <w:rsid w:val="004A3AA7"/>
    <w:rsid w:val="004A3DEC"/>
    <w:rsid w:val="004A3E18"/>
    <w:rsid w:val="004A43BC"/>
    <w:rsid w:val="004A5BF4"/>
    <w:rsid w:val="004A72B2"/>
    <w:rsid w:val="004A786F"/>
    <w:rsid w:val="004B02CB"/>
    <w:rsid w:val="004B0E13"/>
    <w:rsid w:val="004B21D9"/>
    <w:rsid w:val="004B71C9"/>
    <w:rsid w:val="004C0FD3"/>
    <w:rsid w:val="004C1E57"/>
    <w:rsid w:val="004C490E"/>
    <w:rsid w:val="004D224C"/>
    <w:rsid w:val="004D2DB8"/>
    <w:rsid w:val="004D3700"/>
    <w:rsid w:val="004D4F63"/>
    <w:rsid w:val="004D70FF"/>
    <w:rsid w:val="004E0763"/>
    <w:rsid w:val="004E0E7A"/>
    <w:rsid w:val="004E0EA4"/>
    <w:rsid w:val="004E4B48"/>
    <w:rsid w:val="004E57C6"/>
    <w:rsid w:val="004F1753"/>
    <w:rsid w:val="004F3D9B"/>
    <w:rsid w:val="004F50C8"/>
    <w:rsid w:val="004F7B0D"/>
    <w:rsid w:val="004F7DC2"/>
    <w:rsid w:val="00500683"/>
    <w:rsid w:val="0050323C"/>
    <w:rsid w:val="00503467"/>
    <w:rsid w:val="005034E8"/>
    <w:rsid w:val="0050401D"/>
    <w:rsid w:val="00505903"/>
    <w:rsid w:val="00505D41"/>
    <w:rsid w:val="0050719A"/>
    <w:rsid w:val="00510463"/>
    <w:rsid w:val="005137CC"/>
    <w:rsid w:val="00514869"/>
    <w:rsid w:val="00514A21"/>
    <w:rsid w:val="0051767F"/>
    <w:rsid w:val="005259B3"/>
    <w:rsid w:val="005366DE"/>
    <w:rsid w:val="00537C11"/>
    <w:rsid w:val="0054452E"/>
    <w:rsid w:val="005459B9"/>
    <w:rsid w:val="00545EB4"/>
    <w:rsid w:val="00547FF2"/>
    <w:rsid w:val="005519F1"/>
    <w:rsid w:val="005545F2"/>
    <w:rsid w:val="00554987"/>
    <w:rsid w:val="00555E69"/>
    <w:rsid w:val="005579DA"/>
    <w:rsid w:val="00560104"/>
    <w:rsid w:val="005606FB"/>
    <w:rsid w:val="005621A8"/>
    <w:rsid w:val="00566B79"/>
    <w:rsid w:val="00570847"/>
    <w:rsid w:val="00581ABF"/>
    <w:rsid w:val="0058335C"/>
    <w:rsid w:val="00587071"/>
    <w:rsid w:val="0058763C"/>
    <w:rsid w:val="00590071"/>
    <w:rsid w:val="00592E0E"/>
    <w:rsid w:val="00595FD0"/>
    <w:rsid w:val="0059601E"/>
    <w:rsid w:val="0059740B"/>
    <w:rsid w:val="005A060C"/>
    <w:rsid w:val="005A33D0"/>
    <w:rsid w:val="005A6CEF"/>
    <w:rsid w:val="005A76B2"/>
    <w:rsid w:val="005B32F5"/>
    <w:rsid w:val="005B3D97"/>
    <w:rsid w:val="005B4310"/>
    <w:rsid w:val="005B544D"/>
    <w:rsid w:val="005B7832"/>
    <w:rsid w:val="005C38BB"/>
    <w:rsid w:val="005D4095"/>
    <w:rsid w:val="005D4BB9"/>
    <w:rsid w:val="005D7527"/>
    <w:rsid w:val="005D77B6"/>
    <w:rsid w:val="005E0957"/>
    <w:rsid w:val="005E13C7"/>
    <w:rsid w:val="005E1D1D"/>
    <w:rsid w:val="005E2867"/>
    <w:rsid w:val="005E2C32"/>
    <w:rsid w:val="005E37E7"/>
    <w:rsid w:val="005E3A8E"/>
    <w:rsid w:val="005E7320"/>
    <w:rsid w:val="005E75B6"/>
    <w:rsid w:val="005F24C7"/>
    <w:rsid w:val="005F4117"/>
    <w:rsid w:val="0060104E"/>
    <w:rsid w:val="006027BD"/>
    <w:rsid w:val="006030EC"/>
    <w:rsid w:val="0060402D"/>
    <w:rsid w:val="00607F8A"/>
    <w:rsid w:val="00611CA1"/>
    <w:rsid w:val="0061305A"/>
    <w:rsid w:val="00613269"/>
    <w:rsid w:val="006143B8"/>
    <w:rsid w:val="0061458A"/>
    <w:rsid w:val="00616200"/>
    <w:rsid w:val="006171E0"/>
    <w:rsid w:val="00617A48"/>
    <w:rsid w:val="0062151C"/>
    <w:rsid w:val="006236C8"/>
    <w:rsid w:val="00624CDE"/>
    <w:rsid w:val="00626E61"/>
    <w:rsid w:val="0063059A"/>
    <w:rsid w:val="00631825"/>
    <w:rsid w:val="0063208A"/>
    <w:rsid w:val="00632C85"/>
    <w:rsid w:val="0063315C"/>
    <w:rsid w:val="0063735B"/>
    <w:rsid w:val="00640859"/>
    <w:rsid w:val="00640D34"/>
    <w:rsid w:val="00642FAD"/>
    <w:rsid w:val="00644708"/>
    <w:rsid w:val="00644E30"/>
    <w:rsid w:val="00653102"/>
    <w:rsid w:val="006531B7"/>
    <w:rsid w:val="00653A17"/>
    <w:rsid w:val="006542E8"/>
    <w:rsid w:val="00654BDF"/>
    <w:rsid w:val="00655443"/>
    <w:rsid w:val="00656264"/>
    <w:rsid w:val="00660C4A"/>
    <w:rsid w:val="00664A12"/>
    <w:rsid w:val="00665F5B"/>
    <w:rsid w:val="00673494"/>
    <w:rsid w:val="0067657C"/>
    <w:rsid w:val="00676708"/>
    <w:rsid w:val="00677858"/>
    <w:rsid w:val="00680EFE"/>
    <w:rsid w:val="00686374"/>
    <w:rsid w:val="006863A7"/>
    <w:rsid w:val="00686C56"/>
    <w:rsid w:val="00691287"/>
    <w:rsid w:val="0069281E"/>
    <w:rsid w:val="00693683"/>
    <w:rsid w:val="006939C5"/>
    <w:rsid w:val="00694B2C"/>
    <w:rsid w:val="00695337"/>
    <w:rsid w:val="00696AB1"/>
    <w:rsid w:val="00697447"/>
    <w:rsid w:val="006A0751"/>
    <w:rsid w:val="006A1AD6"/>
    <w:rsid w:val="006A28EB"/>
    <w:rsid w:val="006A2FDA"/>
    <w:rsid w:val="006B1180"/>
    <w:rsid w:val="006B3BCE"/>
    <w:rsid w:val="006B7A46"/>
    <w:rsid w:val="006C0611"/>
    <w:rsid w:val="006C1D80"/>
    <w:rsid w:val="006C5ABB"/>
    <w:rsid w:val="006C7EA0"/>
    <w:rsid w:val="006D31B0"/>
    <w:rsid w:val="006D7D1A"/>
    <w:rsid w:val="006D7D26"/>
    <w:rsid w:val="006E0980"/>
    <w:rsid w:val="006E2BF7"/>
    <w:rsid w:val="006E5776"/>
    <w:rsid w:val="006E5C23"/>
    <w:rsid w:val="006E6210"/>
    <w:rsid w:val="006E6248"/>
    <w:rsid w:val="006E7FE7"/>
    <w:rsid w:val="006F1472"/>
    <w:rsid w:val="006F73BB"/>
    <w:rsid w:val="00704060"/>
    <w:rsid w:val="007057C1"/>
    <w:rsid w:val="00705925"/>
    <w:rsid w:val="00706B44"/>
    <w:rsid w:val="00707923"/>
    <w:rsid w:val="007117C0"/>
    <w:rsid w:val="00712BE1"/>
    <w:rsid w:val="00712D7F"/>
    <w:rsid w:val="00716022"/>
    <w:rsid w:val="0071761D"/>
    <w:rsid w:val="00720AEB"/>
    <w:rsid w:val="0072342E"/>
    <w:rsid w:val="00724145"/>
    <w:rsid w:val="0072661D"/>
    <w:rsid w:val="00726E2A"/>
    <w:rsid w:val="00727548"/>
    <w:rsid w:val="00727B7E"/>
    <w:rsid w:val="0073255F"/>
    <w:rsid w:val="00732CE2"/>
    <w:rsid w:val="007360A5"/>
    <w:rsid w:val="00741CFB"/>
    <w:rsid w:val="00743CB7"/>
    <w:rsid w:val="00744092"/>
    <w:rsid w:val="00745BBA"/>
    <w:rsid w:val="00745F3A"/>
    <w:rsid w:val="00750211"/>
    <w:rsid w:val="00751305"/>
    <w:rsid w:val="007529C2"/>
    <w:rsid w:val="007534DF"/>
    <w:rsid w:val="007553A0"/>
    <w:rsid w:val="00756306"/>
    <w:rsid w:val="00764E8C"/>
    <w:rsid w:val="0076761A"/>
    <w:rsid w:val="00770F68"/>
    <w:rsid w:val="00771B61"/>
    <w:rsid w:val="00780C30"/>
    <w:rsid w:val="0078626C"/>
    <w:rsid w:val="00790E67"/>
    <w:rsid w:val="0079120D"/>
    <w:rsid w:val="00792B19"/>
    <w:rsid w:val="00793D11"/>
    <w:rsid w:val="007969E7"/>
    <w:rsid w:val="00796E09"/>
    <w:rsid w:val="007A0335"/>
    <w:rsid w:val="007A221B"/>
    <w:rsid w:val="007A39E2"/>
    <w:rsid w:val="007A54C9"/>
    <w:rsid w:val="007B38D1"/>
    <w:rsid w:val="007B4844"/>
    <w:rsid w:val="007B6C2C"/>
    <w:rsid w:val="007B7F19"/>
    <w:rsid w:val="007D1B64"/>
    <w:rsid w:val="007D2C0A"/>
    <w:rsid w:val="007D51AC"/>
    <w:rsid w:val="007E5B3E"/>
    <w:rsid w:val="007E7D2C"/>
    <w:rsid w:val="007F000B"/>
    <w:rsid w:val="007F02A4"/>
    <w:rsid w:val="007F0C17"/>
    <w:rsid w:val="007F1605"/>
    <w:rsid w:val="007F5376"/>
    <w:rsid w:val="008049E0"/>
    <w:rsid w:val="00811372"/>
    <w:rsid w:val="00812C70"/>
    <w:rsid w:val="0081368A"/>
    <w:rsid w:val="00814628"/>
    <w:rsid w:val="008150C9"/>
    <w:rsid w:val="00815344"/>
    <w:rsid w:val="008232D0"/>
    <w:rsid w:val="00824D83"/>
    <w:rsid w:val="008250F4"/>
    <w:rsid w:val="008272DB"/>
    <w:rsid w:val="00831BDB"/>
    <w:rsid w:val="00831EB2"/>
    <w:rsid w:val="00831FC4"/>
    <w:rsid w:val="0083578C"/>
    <w:rsid w:val="00835C30"/>
    <w:rsid w:val="00837609"/>
    <w:rsid w:val="008440E7"/>
    <w:rsid w:val="008444DA"/>
    <w:rsid w:val="00845225"/>
    <w:rsid w:val="00845B1C"/>
    <w:rsid w:val="00847BFE"/>
    <w:rsid w:val="008524F1"/>
    <w:rsid w:val="00854272"/>
    <w:rsid w:val="00856DE9"/>
    <w:rsid w:val="00860D17"/>
    <w:rsid w:val="00862803"/>
    <w:rsid w:val="008670B3"/>
    <w:rsid w:val="008676BA"/>
    <w:rsid w:val="00870C48"/>
    <w:rsid w:val="008718C1"/>
    <w:rsid w:val="00872A7B"/>
    <w:rsid w:val="00881676"/>
    <w:rsid w:val="00883052"/>
    <w:rsid w:val="00884BC2"/>
    <w:rsid w:val="00885E7B"/>
    <w:rsid w:val="008863B1"/>
    <w:rsid w:val="00886873"/>
    <w:rsid w:val="00887DBA"/>
    <w:rsid w:val="008908AC"/>
    <w:rsid w:val="00893DBD"/>
    <w:rsid w:val="00895925"/>
    <w:rsid w:val="00895A7A"/>
    <w:rsid w:val="00897D53"/>
    <w:rsid w:val="008A1D70"/>
    <w:rsid w:val="008A2D01"/>
    <w:rsid w:val="008A3261"/>
    <w:rsid w:val="008A630C"/>
    <w:rsid w:val="008A7D33"/>
    <w:rsid w:val="008B0722"/>
    <w:rsid w:val="008B13CE"/>
    <w:rsid w:val="008B3ABC"/>
    <w:rsid w:val="008B4286"/>
    <w:rsid w:val="008B4AB7"/>
    <w:rsid w:val="008B4F67"/>
    <w:rsid w:val="008B635D"/>
    <w:rsid w:val="008B6E40"/>
    <w:rsid w:val="008C3FD8"/>
    <w:rsid w:val="008C406F"/>
    <w:rsid w:val="008C657D"/>
    <w:rsid w:val="008D2AC9"/>
    <w:rsid w:val="008D3220"/>
    <w:rsid w:val="008D4D38"/>
    <w:rsid w:val="008D53BD"/>
    <w:rsid w:val="008E18C3"/>
    <w:rsid w:val="008E3D08"/>
    <w:rsid w:val="008E5AAA"/>
    <w:rsid w:val="008E5B69"/>
    <w:rsid w:val="008E5DA6"/>
    <w:rsid w:val="008E6F55"/>
    <w:rsid w:val="008E6F76"/>
    <w:rsid w:val="008E7034"/>
    <w:rsid w:val="008F22E5"/>
    <w:rsid w:val="008F30B1"/>
    <w:rsid w:val="008F3C71"/>
    <w:rsid w:val="009006CF"/>
    <w:rsid w:val="00902118"/>
    <w:rsid w:val="009032AD"/>
    <w:rsid w:val="00903921"/>
    <w:rsid w:val="00911ADE"/>
    <w:rsid w:val="0091353D"/>
    <w:rsid w:val="009246CE"/>
    <w:rsid w:val="00925B2F"/>
    <w:rsid w:val="0092631F"/>
    <w:rsid w:val="00927FEE"/>
    <w:rsid w:val="0093052E"/>
    <w:rsid w:val="0093521A"/>
    <w:rsid w:val="00935923"/>
    <w:rsid w:val="009364AE"/>
    <w:rsid w:val="00937D40"/>
    <w:rsid w:val="00937E28"/>
    <w:rsid w:val="00940834"/>
    <w:rsid w:val="00945518"/>
    <w:rsid w:val="00946210"/>
    <w:rsid w:val="009550EC"/>
    <w:rsid w:val="00957546"/>
    <w:rsid w:val="0096191F"/>
    <w:rsid w:val="00965280"/>
    <w:rsid w:val="00965ECB"/>
    <w:rsid w:val="009718A9"/>
    <w:rsid w:val="00974158"/>
    <w:rsid w:val="009749D9"/>
    <w:rsid w:val="00975AE4"/>
    <w:rsid w:val="00976DDA"/>
    <w:rsid w:val="0098013C"/>
    <w:rsid w:val="009816F8"/>
    <w:rsid w:val="009817E7"/>
    <w:rsid w:val="0098443D"/>
    <w:rsid w:val="009847D4"/>
    <w:rsid w:val="0098742B"/>
    <w:rsid w:val="0099016E"/>
    <w:rsid w:val="009919E1"/>
    <w:rsid w:val="0099441A"/>
    <w:rsid w:val="00994ABD"/>
    <w:rsid w:val="00995E4F"/>
    <w:rsid w:val="00997B0C"/>
    <w:rsid w:val="009A2225"/>
    <w:rsid w:val="009A366D"/>
    <w:rsid w:val="009A3E7A"/>
    <w:rsid w:val="009A5B56"/>
    <w:rsid w:val="009A78E6"/>
    <w:rsid w:val="009A7933"/>
    <w:rsid w:val="009B1297"/>
    <w:rsid w:val="009B2687"/>
    <w:rsid w:val="009B61D3"/>
    <w:rsid w:val="009B7091"/>
    <w:rsid w:val="009C0E7C"/>
    <w:rsid w:val="009C1470"/>
    <w:rsid w:val="009C3C8B"/>
    <w:rsid w:val="009C5E8B"/>
    <w:rsid w:val="009C7049"/>
    <w:rsid w:val="009D28E7"/>
    <w:rsid w:val="009D5C2F"/>
    <w:rsid w:val="009D62CA"/>
    <w:rsid w:val="009D73E8"/>
    <w:rsid w:val="009D7814"/>
    <w:rsid w:val="009E24B5"/>
    <w:rsid w:val="009E2DCB"/>
    <w:rsid w:val="009E3C22"/>
    <w:rsid w:val="009E49D9"/>
    <w:rsid w:val="009E6EE3"/>
    <w:rsid w:val="009F5353"/>
    <w:rsid w:val="009F66DC"/>
    <w:rsid w:val="00A00F4C"/>
    <w:rsid w:val="00A05470"/>
    <w:rsid w:val="00A10ABE"/>
    <w:rsid w:val="00A153A7"/>
    <w:rsid w:val="00A154C1"/>
    <w:rsid w:val="00A16634"/>
    <w:rsid w:val="00A21F40"/>
    <w:rsid w:val="00A21F7D"/>
    <w:rsid w:val="00A2295F"/>
    <w:rsid w:val="00A23126"/>
    <w:rsid w:val="00A259D2"/>
    <w:rsid w:val="00A25B10"/>
    <w:rsid w:val="00A26BF8"/>
    <w:rsid w:val="00A26EA7"/>
    <w:rsid w:val="00A3089D"/>
    <w:rsid w:val="00A32F48"/>
    <w:rsid w:val="00A33CDD"/>
    <w:rsid w:val="00A33FD2"/>
    <w:rsid w:val="00A3680E"/>
    <w:rsid w:val="00A36E91"/>
    <w:rsid w:val="00A37757"/>
    <w:rsid w:val="00A37B34"/>
    <w:rsid w:val="00A42646"/>
    <w:rsid w:val="00A47375"/>
    <w:rsid w:val="00A541A5"/>
    <w:rsid w:val="00A557C5"/>
    <w:rsid w:val="00A56AD8"/>
    <w:rsid w:val="00A56D30"/>
    <w:rsid w:val="00A57C2C"/>
    <w:rsid w:val="00A60F24"/>
    <w:rsid w:val="00A61466"/>
    <w:rsid w:val="00A617DF"/>
    <w:rsid w:val="00A63EC1"/>
    <w:rsid w:val="00A653E0"/>
    <w:rsid w:val="00A70EB5"/>
    <w:rsid w:val="00A72888"/>
    <w:rsid w:val="00A75780"/>
    <w:rsid w:val="00A7649C"/>
    <w:rsid w:val="00A801C3"/>
    <w:rsid w:val="00A8027D"/>
    <w:rsid w:val="00A80E81"/>
    <w:rsid w:val="00A8146E"/>
    <w:rsid w:val="00A8225C"/>
    <w:rsid w:val="00A82292"/>
    <w:rsid w:val="00A851D8"/>
    <w:rsid w:val="00A8545B"/>
    <w:rsid w:val="00A940B7"/>
    <w:rsid w:val="00A94A2B"/>
    <w:rsid w:val="00A95040"/>
    <w:rsid w:val="00A9670B"/>
    <w:rsid w:val="00A97847"/>
    <w:rsid w:val="00AA0B01"/>
    <w:rsid w:val="00AA6865"/>
    <w:rsid w:val="00AA6BD2"/>
    <w:rsid w:val="00AB35CA"/>
    <w:rsid w:val="00AB542F"/>
    <w:rsid w:val="00AB6805"/>
    <w:rsid w:val="00AB77A2"/>
    <w:rsid w:val="00AC2A76"/>
    <w:rsid w:val="00AC53C2"/>
    <w:rsid w:val="00AD13C9"/>
    <w:rsid w:val="00AD1C3C"/>
    <w:rsid w:val="00AD23CC"/>
    <w:rsid w:val="00AD245C"/>
    <w:rsid w:val="00AD2B42"/>
    <w:rsid w:val="00AD557D"/>
    <w:rsid w:val="00AD6E79"/>
    <w:rsid w:val="00AD768E"/>
    <w:rsid w:val="00AE3313"/>
    <w:rsid w:val="00AE36D2"/>
    <w:rsid w:val="00AE39C7"/>
    <w:rsid w:val="00AE762D"/>
    <w:rsid w:val="00AE7951"/>
    <w:rsid w:val="00AF197B"/>
    <w:rsid w:val="00AF7D41"/>
    <w:rsid w:val="00B00B0D"/>
    <w:rsid w:val="00B02F12"/>
    <w:rsid w:val="00B049E7"/>
    <w:rsid w:val="00B10B6E"/>
    <w:rsid w:val="00B1243A"/>
    <w:rsid w:val="00B13322"/>
    <w:rsid w:val="00B159E5"/>
    <w:rsid w:val="00B16160"/>
    <w:rsid w:val="00B2063E"/>
    <w:rsid w:val="00B20FF1"/>
    <w:rsid w:val="00B242C5"/>
    <w:rsid w:val="00B245A6"/>
    <w:rsid w:val="00B245BD"/>
    <w:rsid w:val="00B2488E"/>
    <w:rsid w:val="00B24906"/>
    <w:rsid w:val="00B257DA"/>
    <w:rsid w:val="00B25AC4"/>
    <w:rsid w:val="00B27040"/>
    <w:rsid w:val="00B27396"/>
    <w:rsid w:val="00B31E61"/>
    <w:rsid w:val="00B32571"/>
    <w:rsid w:val="00B33D85"/>
    <w:rsid w:val="00B358C5"/>
    <w:rsid w:val="00B37FB2"/>
    <w:rsid w:val="00B41C2F"/>
    <w:rsid w:val="00B41C7E"/>
    <w:rsid w:val="00B433D9"/>
    <w:rsid w:val="00B44383"/>
    <w:rsid w:val="00B44E5F"/>
    <w:rsid w:val="00B4724C"/>
    <w:rsid w:val="00B53C00"/>
    <w:rsid w:val="00B54E97"/>
    <w:rsid w:val="00B55F8D"/>
    <w:rsid w:val="00B56277"/>
    <w:rsid w:val="00B60518"/>
    <w:rsid w:val="00B60CD7"/>
    <w:rsid w:val="00B64895"/>
    <w:rsid w:val="00B662C1"/>
    <w:rsid w:val="00B7235A"/>
    <w:rsid w:val="00B732C7"/>
    <w:rsid w:val="00B7618F"/>
    <w:rsid w:val="00B76897"/>
    <w:rsid w:val="00B77EF8"/>
    <w:rsid w:val="00B807A2"/>
    <w:rsid w:val="00B836EA"/>
    <w:rsid w:val="00B8447C"/>
    <w:rsid w:val="00B8494D"/>
    <w:rsid w:val="00B907C6"/>
    <w:rsid w:val="00B90FB7"/>
    <w:rsid w:val="00B921F7"/>
    <w:rsid w:val="00B94534"/>
    <w:rsid w:val="00B95680"/>
    <w:rsid w:val="00B97A26"/>
    <w:rsid w:val="00BA2EF5"/>
    <w:rsid w:val="00BA30A6"/>
    <w:rsid w:val="00BB1A34"/>
    <w:rsid w:val="00BB36C5"/>
    <w:rsid w:val="00BB3A02"/>
    <w:rsid w:val="00BB406E"/>
    <w:rsid w:val="00BB40BC"/>
    <w:rsid w:val="00BB55D9"/>
    <w:rsid w:val="00BB6529"/>
    <w:rsid w:val="00BC0566"/>
    <w:rsid w:val="00BC06DE"/>
    <w:rsid w:val="00BC0BE1"/>
    <w:rsid w:val="00BC71AC"/>
    <w:rsid w:val="00BD36C5"/>
    <w:rsid w:val="00BD5DFE"/>
    <w:rsid w:val="00BD7AB5"/>
    <w:rsid w:val="00BE1AD1"/>
    <w:rsid w:val="00BE285D"/>
    <w:rsid w:val="00BE2EC2"/>
    <w:rsid w:val="00BE3607"/>
    <w:rsid w:val="00BE3DF0"/>
    <w:rsid w:val="00BE5222"/>
    <w:rsid w:val="00BF0B10"/>
    <w:rsid w:val="00BF2178"/>
    <w:rsid w:val="00BF3661"/>
    <w:rsid w:val="00BF64C7"/>
    <w:rsid w:val="00BF6723"/>
    <w:rsid w:val="00BF6BA3"/>
    <w:rsid w:val="00BF6FEC"/>
    <w:rsid w:val="00C0194D"/>
    <w:rsid w:val="00C0247B"/>
    <w:rsid w:val="00C0322C"/>
    <w:rsid w:val="00C072D9"/>
    <w:rsid w:val="00C10C85"/>
    <w:rsid w:val="00C129B2"/>
    <w:rsid w:val="00C13418"/>
    <w:rsid w:val="00C165F5"/>
    <w:rsid w:val="00C17A1B"/>
    <w:rsid w:val="00C2204E"/>
    <w:rsid w:val="00C22B2B"/>
    <w:rsid w:val="00C25B7E"/>
    <w:rsid w:val="00C25E21"/>
    <w:rsid w:val="00C27984"/>
    <w:rsid w:val="00C30D1F"/>
    <w:rsid w:val="00C33C18"/>
    <w:rsid w:val="00C34C93"/>
    <w:rsid w:val="00C352F5"/>
    <w:rsid w:val="00C357AE"/>
    <w:rsid w:val="00C3624B"/>
    <w:rsid w:val="00C36D67"/>
    <w:rsid w:val="00C4003C"/>
    <w:rsid w:val="00C40589"/>
    <w:rsid w:val="00C4115F"/>
    <w:rsid w:val="00C42206"/>
    <w:rsid w:val="00C43008"/>
    <w:rsid w:val="00C43B74"/>
    <w:rsid w:val="00C444BC"/>
    <w:rsid w:val="00C44A0B"/>
    <w:rsid w:val="00C50A7D"/>
    <w:rsid w:val="00C50F2F"/>
    <w:rsid w:val="00C5538C"/>
    <w:rsid w:val="00C616ED"/>
    <w:rsid w:val="00C65834"/>
    <w:rsid w:val="00C6670A"/>
    <w:rsid w:val="00C66EC3"/>
    <w:rsid w:val="00C672EC"/>
    <w:rsid w:val="00C729B9"/>
    <w:rsid w:val="00C74F6A"/>
    <w:rsid w:val="00C7723B"/>
    <w:rsid w:val="00C77958"/>
    <w:rsid w:val="00C83A6D"/>
    <w:rsid w:val="00C8648D"/>
    <w:rsid w:val="00C86762"/>
    <w:rsid w:val="00C874C9"/>
    <w:rsid w:val="00C874E8"/>
    <w:rsid w:val="00C922EE"/>
    <w:rsid w:val="00C93009"/>
    <w:rsid w:val="00C935AC"/>
    <w:rsid w:val="00C94085"/>
    <w:rsid w:val="00C94659"/>
    <w:rsid w:val="00C94B86"/>
    <w:rsid w:val="00C970C7"/>
    <w:rsid w:val="00C97960"/>
    <w:rsid w:val="00CA0FC5"/>
    <w:rsid w:val="00CA1446"/>
    <w:rsid w:val="00CA1B23"/>
    <w:rsid w:val="00CA4D71"/>
    <w:rsid w:val="00CA6169"/>
    <w:rsid w:val="00CB1A4E"/>
    <w:rsid w:val="00CB263D"/>
    <w:rsid w:val="00CC2101"/>
    <w:rsid w:val="00CC30FD"/>
    <w:rsid w:val="00CC4737"/>
    <w:rsid w:val="00CC48F6"/>
    <w:rsid w:val="00CD0362"/>
    <w:rsid w:val="00CD1A05"/>
    <w:rsid w:val="00CD2064"/>
    <w:rsid w:val="00CD36EC"/>
    <w:rsid w:val="00CD3797"/>
    <w:rsid w:val="00CD3D16"/>
    <w:rsid w:val="00CD7ABF"/>
    <w:rsid w:val="00CE2B1E"/>
    <w:rsid w:val="00CE2D40"/>
    <w:rsid w:val="00CE5F47"/>
    <w:rsid w:val="00CE6BB1"/>
    <w:rsid w:val="00CE6DFD"/>
    <w:rsid w:val="00CE720E"/>
    <w:rsid w:val="00CF122A"/>
    <w:rsid w:val="00CF29AB"/>
    <w:rsid w:val="00CF5409"/>
    <w:rsid w:val="00CF7396"/>
    <w:rsid w:val="00D03730"/>
    <w:rsid w:val="00D03B41"/>
    <w:rsid w:val="00D066BA"/>
    <w:rsid w:val="00D1209C"/>
    <w:rsid w:val="00D13241"/>
    <w:rsid w:val="00D13BA4"/>
    <w:rsid w:val="00D16719"/>
    <w:rsid w:val="00D21168"/>
    <w:rsid w:val="00D250DF"/>
    <w:rsid w:val="00D26444"/>
    <w:rsid w:val="00D319BE"/>
    <w:rsid w:val="00D40400"/>
    <w:rsid w:val="00D40B06"/>
    <w:rsid w:val="00D40B41"/>
    <w:rsid w:val="00D5173B"/>
    <w:rsid w:val="00D53375"/>
    <w:rsid w:val="00D6039A"/>
    <w:rsid w:val="00D608C4"/>
    <w:rsid w:val="00D6601B"/>
    <w:rsid w:val="00D71A05"/>
    <w:rsid w:val="00D7224D"/>
    <w:rsid w:val="00D728BB"/>
    <w:rsid w:val="00D7459D"/>
    <w:rsid w:val="00D7525B"/>
    <w:rsid w:val="00D77FB2"/>
    <w:rsid w:val="00D80009"/>
    <w:rsid w:val="00D82744"/>
    <w:rsid w:val="00D85849"/>
    <w:rsid w:val="00D8643E"/>
    <w:rsid w:val="00D864E7"/>
    <w:rsid w:val="00D86C8C"/>
    <w:rsid w:val="00D90C6F"/>
    <w:rsid w:val="00D91839"/>
    <w:rsid w:val="00D92132"/>
    <w:rsid w:val="00D93AD9"/>
    <w:rsid w:val="00D94F22"/>
    <w:rsid w:val="00D96E14"/>
    <w:rsid w:val="00DA201D"/>
    <w:rsid w:val="00DA318A"/>
    <w:rsid w:val="00DB0169"/>
    <w:rsid w:val="00DB1A23"/>
    <w:rsid w:val="00DB21B0"/>
    <w:rsid w:val="00DB2976"/>
    <w:rsid w:val="00DB2F14"/>
    <w:rsid w:val="00DB521D"/>
    <w:rsid w:val="00DB6BD1"/>
    <w:rsid w:val="00DC11E1"/>
    <w:rsid w:val="00DC1935"/>
    <w:rsid w:val="00DC23BF"/>
    <w:rsid w:val="00DD281B"/>
    <w:rsid w:val="00DD2AEB"/>
    <w:rsid w:val="00DD316A"/>
    <w:rsid w:val="00DD42A2"/>
    <w:rsid w:val="00DD4316"/>
    <w:rsid w:val="00DD5C28"/>
    <w:rsid w:val="00DD7148"/>
    <w:rsid w:val="00DE05E2"/>
    <w:rsid w:val="00DE2D39"/>
    <w:rsid w:val="00DE4B05"/>
    <w:rsid w:val="00DE5E5E"/>
    <w:rsid w:val="00DE7EDC"/>
    <w:rsid w:val="00DF362A"/>
    <w:rsid w:val="00DF41B1"/>
    <w:rsid w:val="00DF457A"/>
    <w:rsid w:val="00DF4A6B"/>
    <w:rsid w:val="00DF5EC6"/>
    <w:rsid w:val="00DF743F"/>
    <w:rsid w:val="00E02BC4"/>
    <w:rsid w:val="00E03057"/>
    <w:rsid w:val="00E034E3"/>
    <w:rsid w:val="00E06D01"/>
    <w:rsid w:val="00E070BC"/>
    <w:rsid w:val="00E11EF8"/>
    <w:rsid w:val="00E13E73"/>
    <w:rsid w:val="00E178E6"/>
    <w:rsid w:val="00E22056"/>
    <w:rsid w:val="00E24D67"/>
    <w:rsid w:val="00E26169"/>
    <w:rsid w:val="00E319D9"/>
    <w:rsid w:val="00E32DB1"/>
    <w:rsid w:val="00E35450"/>
    <w:rsid w:val="00E404BF"/>
    <w:rsid w:val="00E40F57"/>
    <w:rsid w:val="00E47257"/>
    <w:rsid w:val="00E51680"/>
    <w:rsid w:val="00E51CAF"/>
    <w:rsid w:val="00E51FC3"/>
    <w:rsid w:val="00E524C9"/>
    <w:rsid w:val="00E530A3"/>
    <w:rsid w:val="00E53756"/>
    <w:rsid w:val="00E53B09"/>
    <w:rsid w:val="00E552F6"/>
    <w:rsid w:val="00E55504"/>
    <w:rsid w:val="00E555E5"/>
    <w:rsid w:val="00E57010"/>
    <w:rsid w:val="00E63431"/>
    <w:rsid w:val="00E646AA"/>
    <w:rsid w:val="00E6701E"/>
    <w:rsid w:val="00E67B96"/>
    <w:rsid w:val="00E70560"/>
    <w:rsid w:val="00E724D1"/>
    <w:rsid w:val="00E767E9"/>
    <w:rsid w:val="00E813F7"/>
    <w:rsid w:val="00E81B0E"/>
    <w:rsid w:val="00E81F86"/>
    <w:rsid w:val="00E8230D"/>
    <w:rsid w:val="00E83C8F"/>
    <w:rsid w:val="00E843EC"/>
    <w:rsid w:val="00E97F5C"/>
    <w:rsid w:val="00EA629C"/>
    <w:rsid w:val="00EA6A5A"/>
    <w:rsid w:val="00EB1794"/>
    <w:rsid w:val="00EB1E2F"/>
    <w:rsid w:val="00EB2578"/>
    <w:rsid w:val="00EB78DB"/>
    <w:rsid w:val="00EC2BF3"/>
    <w:rsid w:val="00EC303F"/>
    <w:rsid w:val="00EC3FA3"/>
    <w:rsid w:val="00EC45EC"/>
    <w:rsid w:val="00EC683C"/>
    <w:rsid w:val="00ED33C1"/>
    <w:rsid w:val="00ED3BFE"/>
    <w:rsid w:val="00ED4C36"/>
    <w:rsid w:val="00ED5AE1"/>
    <w:rsid w:val="00EE3978"/>
    <w:rsid w:val="00EE7B3D"/>
    <w:rsid w:val="00EE7C5B"/>
    <w:rsid w:val="00EF2E5B"/>
    <w:rsid w:val="00EF2EFD"/>
    <w:rsid w:val="00EF3235"/>
    <w:rsid w:val="00EF4A5C"/>
    <w:rsid w:val="00F00297"/>
    <w:rsid w:val="00F00D73"/>
    <w:rsid w:val="00F013B2"/>
    <w:rsid w:val="00F0140F"/>
    <w:rsid w:val="00F04DC0"/>
    <w:rsid w:val="00F04F97"/>
    <w:rsid w:val="00F056F7"/>
    <w:rsid w:val="00F124B1"/>
    <w:rsid w:val="00F146E4"/>
    <w:rsid w:val="00F1550E"/>
    <w:rsid w:val="00F162C9"/>
    <w:rsid w:val="00F17143"/>
    <w:rsid w:val="00F20F8C"/>
    <w:rsid w:val="00F2245E"/>
    <w:rsid w:val="00F225A8"/>
    <w:rsid w:val="00F24EA0"/>
    <w:rsid w:val="00F309B1"/>
    <w:rsid w:val="00F3390E"/>
    <w:rsid w:val="00F37A0F"/>
    <w:rsid w:val="00F400E8"/>
    <w:rsid w:val="00F45151"/>
    <w:rsid w:val="00F51CBB"/>
    <w:rsid w:val="00F60A81"/>
    <w:rsid w:val="00F60B9B"/>
    <w:rsid w:val="00F61ECA"/>
    <w:rsid w:val="00F62CEB"/>
    <w:rsid w:val="00F63396"/>
    <w:rsid w:val="00F63AF0"/>
    <w:rsid w:val="00F64170"/>
    <w:rsid w:val="00F722DC"/>
    <w:rsid w:val="00F72759"/>
    <w:rsid w:val="00F74AAC"/>
    <w:rsid w:val="00F864CF"/>
    <w:rsid w:val="00F919EA"/>
    <w:rsid w:val="00F94146"/>
    <w:rsid w:val="00F95028"/>
    <w:rsid w:val="00F95AA9"/>
    <w:rsid w:val="00F97683"/>
    <w:rsid w:val="00FA3614"/>
    <w:rsid w:val="00FB00DD"/>
    <w:rsid w:val="00FB27C3"/>
    <w:rsid w:val="00FC543B"/>
    <w:rsid w:val="00FC6B8E"/>
    <w:rsid w:val="00FC708B"/>
    <w:rsid w:val="00FD28BE"/>
    <w:rsid w:val="00FD2B1D"/>
    <w:rsid w:val="00FD45DE"/>
    <w:rsid w:val="00FD5D50"/>
    <w:rsid w:val="00FE0BC1"/>
    <w:rsid w:val="00FE155A"/>
    <w:rsid w:val="00FE345D"/>
    <w:rsid w:val="00FF0F21"/>
    <w:rsid w:val="00FF0F43"/>
    <w:rsid w:val="00FF1856"/>
    <w:rsid w:val="00FF2192"/>
    <w:rsid w:val="00FF3FBF"/>
    <w:rsid w:val="00FF6CA8"/>
    <w:rsid w:val="00FF6E74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D02729"/>
  <w15:chartTrackingRefBased/>
  <w15:docId w15:val="{D0933FE2-720A-4277-8059-8372D68DB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3B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3059A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63059A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6305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3059A"/>
  </w:style>
  <w:style w:type="paragraph" w:customStyle="1" w:styleId="Noeeu1">
    <w:name w:val="Noeeu1"/>
    <w:basedOn w:val="a"/>
    <w:rsid w:val="0063059A"/>
    <w:pPr>
      <w:autoSpaceDE/>
      <w:autoSpaceDN/>
      <w:spacing w:line="288" w:lineRule="auto"/>
    </w:pPr>
    <w:rPr>
      <w:sz w:val="28"/>
    </w:rPr>
  </w:style>
  <w:style w:type="paragraph" w:customStyle="1" w:styleId="headertext">
    <w:name w:val="headertext"/>
    <w:basedOn w:val="a"/>
    <w:rsid w:val="0063059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63059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unformattext">
    <w:name w:val="unformattext"/>
    <w:basedOn w:val="a"/>
    <w:rsid w:val="0063059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6305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3059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5618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56181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145105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172403"/>
  </w:style>
  <w:style w:type="character" w:customStyle="1" w:styleId="ab">
    <w:name w:val="Текст сноски Знак"/>
    <w:basedOn w:val="a0"/>
    <w:link w:val="aa"/>
    <w:uiPriority w:val="99"/>
    <w:semiHidden/>
    <w:rsid w:val="001724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172403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302EAF"/>
    <w:pPr>
      <w:widowControl w:val="0"/>
    </w:pPr>
    <w:rPr>
      <w:sz w:val="22"/>
      <w:szCs w:val="22"/>
      <w:lang w:eastAsia="en-US"/>
    </w:rPr>
  </w:style>
  <w:style w:type="table" w:customStyle="1" w:styleId="1">
    <w:name w:val="Сетка таблицы1"/>
    <w:basedOn w:val="a1"/>
    <w:next w:val="ad"/>
    <w:uiPriority w:val="59"/>
    <w:rsid w:val="008C3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8C3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161D0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61D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7534DF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534DF"/>
  </w:style>
  <w:style w:type="character" w:customStyle="1" w:styleId="af2">
    <w:name w:val="Текст примечания Знак"/>
    <w:basedOn w:val="a0"/>
    <w:link w:val="af1"/>
    <w:uiPriority w:val="99"/>
    <w:semiHidden/>
    <w:rsid w:val="007534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534D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534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7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20936" TargetMode="External"/><Relationship Id="rId14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E869C-59B4-4554-9D75-6D448A257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1258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Хайрутдинова Елена Евгеньевна</cp:lastModifiedBy>
  <cp:revision>3</cp:revision>
  <cp:lastPrinted>2024-11-12T08:09:00Z</cp:lastPrinted>
  <dcterms:created xsi:type="dcterms:W3CDTF">2024-12-18T06:42:00Z</dcterms:created>
  <dcterms:modified xsi:type="dcterms:W3CDTF">2024-12-20T07:55:00Z</dcterms:modified>
</cp:coreProperties>
</file>