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F886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707F29" w:rsidRPr="009F15E1" w:rsidRDefault="00707F29" w:rsidP="00FE2873">
      <w:pPr>
        <w:rPr>
          <w:sz w:val="28"/>
        </w:rPr>
      </w:pPr>
    </w:p>
    <w:p w:rsidR="00F41F92" w:rsidRDefault="00F41F92" w:rsidP="001E4D5B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FC034F">
        <w:trPr>
          <w:jc w:val="center"/>
        </w:trPr>
        <w:tc>
          <w:tcPr>
            <w:tcW w:w="10205" w:type="dxa"/>
          </w:tcPr>
          <w:p w:rsidR="001C5F00" w:rsidRPr="002E1E19" w:rsidRDefault="001C5F00" w:rsidP="0015476D">
            <w:pPr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9F401D">
              <w:rPr>
                <w:sz w:val="28"/>
                <w:szCs w:val="28"/>
              </w:rPr>
              <w:t>внесении изменени</w:t>
            </w:r>
            <w:r w:rsidR="004E2652" w:rsidRPr="009F401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BA392A">
              <w:rPr>
                <w:sz w:val="28"/>
                <w:szCs w:val="28"/>
              </w:rPr>
              <w:t xml:space="preserve">в </w:t>
            </w:r>
            <w:r w:rsidR="00185D37" w:rsidRPr="00AD4600">
              <w:rPr>
                <w:sz w:val="28"/>
              </w:rPr>
              <w:t>Порядок</w:t>
            </w:r>
            <w:r w:rsidR="00185D37">
              <w:rPr>
                <w:sz w:val="28"/>
              </w:rPr>
              <w:t xml:space="preserve"> </w:t>
            </w:r>
            <w:r w:rsidR="00185D37" w:rsidRPr="0015476D">
              <w:rPr>
                <w:spacing w:val="-6"/>
                <w:sz w:val="28"/>
              </w:rPr>
              <w:t>принятия Комитетом Республики Татарстан</w:t>
            </w:r>
            <w:r w:rsidR="00185D37" w:rsidRPr="00AD4600">
              <w:rPr>
                <w:sz w:val="28"/>
              </w:rPr>
              <w:t xml:space="preserve"> по охране объектов культурного наследия решения о признании безнадежной </w:t>
            </w:r>
            <w:r w:rsidR="0015476D">
              <w:rPr>
                <w:sz w:val="28"/>
              </w:rPr>
              <w:br/>
            </w:r>
            <w:r w:rsidR="00185D37" w:rsidRPr="00AD4600">
              <w:rPr>
                <w:sz w:val="28"/>
              </w:rPr>
              <w:t xml:space="preserve">к взысканию задолженности по платежам в бюджет Республики Татарстан, </w:t>
            </w:r>
            <w:r w:rsidR="00185D37" w:rsidRPr="0015476D">
              <w:rPr>
                <w:spacing w:val="-6"/>
                <w:sz w:val="28"/>
              </w:rPr>
              <w:t>администрируемым Комитетом Республики</w:t>
            </w:r>
            <w:r w:rsidR="00185D37" w:rsidRPr="00AD4600">
              <w:rPr>
                <w:sz w:val="28"/>
              </w:rPr>
              <w:t xml:space="preserve"> </w:t>
            </w:r>
            <w:r w:rsidR="00185D37" w:rsidRPr="0015476D">
              <w:rPr>
                <w:spacing w:val="-4"/>
                <w:sz w:val="28"/>
              </w:rPr>
              <w:t>Татарстан по охране объектов культурного</w:t>
            </w:r>
            <w:r w:rsidR="00185D37" w:rsidRPr="00AD4600">
              <w:rPr>
                <w:sz w:val="28"/>
              </w:rPr>
              <w:t xml:space="preserve"> наследия</w:t>
            </w:r>
            <w:r w:rsidR="00BA392A">
              <w:rPr>
                <w:sz w:val="28"/>
                <w:szCs w:val="28"/>
              </w:rPr>
              <w:t>, утвержденн</w:t>
            </w:r>
            <w:r w:rsidR="00185D37">
              <w:rPr>
                <w:sz w:val="28"/>
                <w:szCs w:val="28"/>
              </w:rPr>
              <w:t>ый</w:t>
            </w:r>
            <w:r w:rsidR="00BA392A">
              <w:rPr>
                <w:sz w:val="28"/>
                <w:szCs w:val="28"/>
              </w:rPr>
              <w:t xml:space="preserve"> </w:t>
            </w:r>
            <w:r w:rsidR="00D47813" w:rsidRPr="00FC034F">
              <w:rPr>
                <w:spacing w:val="-6"/>
                <w:sz w:val="28"/>
                <w:szCs w:val="28"/>
              </w:rPr>
              <w:t>приказ</w:t>
            </w:r>
            <w:r w:rsidR="00BA392A">
              <w:rPr>
                <w:spacing w:val="-6"/>
                <w:sz w:val="28"/>
                <w:szCs w:val="28"/>
              </w:rPr>
              <w:t>ом</w:t>
            </w:r>
            <w:r w:rsidR="00D47813" w:rsidRPr="00FC034F">
              <w:rPr>
                <w:spacing w:val="-6"/>
                <w:sz w:val="28"/>
                <w:szCs w:val="28"/>
              </w:rPr>
              <w:t xml:space="preserve"> Комитета Республики Татарстан по охране </w:t>
            </w:r>
            <w:r w:rsidR="00D47813" w:rsidRPr="00185D37">
              <w:rPr>
                <w:sz w:val="28"/>
                <w:szCs w:val="28"/>
              </w:rPr>
              <w:t>объектов культурного наследия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 </w:t>
            </w:r>
            <w:r w:rsidR="0015476D">
              <w:rPr>
                <w:spacing w:val="-8"/>
                <w:sz w:val="28"/>
                <w:szCs w:val="28"/>
              </w:rPr>
              <w:br/>
            </w:r>
            <w:bookmarkStart w:id="0" w:name="_GoBack"/>
            <w:bookmarkEnd w:id="0"/>
            <w:r w:rsidR="00D47813" w:rsidRPr="00BA392A">
              <w:rPr>
                <w:spacing w:val="-8"/>
                <w:sz w:val="28"/>
                <w:szCs w:val="28"/>
              </w:rPr>
              <w:t xml:space="preserve">от </w:t>
            </w:r>
            <w:r w:rsidR="00185D37">
              <w:rPr>
                <w:spacing w:val="-8"/>
                <w:sz w:val="28"/>
                <w:szCs w:val="28"/>
              </w:rPr>
              <w:t>31</w:t>
            </w:r>
            <w:r w:rsidR="00091D2A" w:rsidRPr="00BA392A">
              <w:rPr>
                <w:spacing w:val="-8"/>
                <w:sz w:val="28"/>
                <w:szCs w:val="28"/>
              </w:rPr>
              <w:t>.1</w:t>
            </w:r>
            <w:r w:rsidR="00185D37">
              <w:rPr>
                <w:spacing w:val="-8"/>
                <w:sz w:val="28"/>
                <w:szCs w:val="28"/>
              </w:rPr>
              <w:t>0</w:t>
            </w:r>
            <w:r w:rsidR="00091D2A" w:rsidRPr="00BA392A">
              <w:rPr>
                <w:spacing w:val="-8"/>
                <w:sz w:val="28"/>
                <w:szCs w:val="28"/>
              </w:rPr>
              <w:t>.202</w:t>
            </w:r>
            <w:r w:rsidR="00185D37">
              <w:rPr>
                <w:spacing w:val="-8"/>
                <w:sz w:val="28"/>
                <w:szCs w:val="28"/>
              </w:rPr>
              <w:t>3</w:t>
            </w:r>
            <w:r w:rsidR="00D47813" w:rsidRPr="00BA392A">
              <w:rPr>
                <w:spacing w:val="-8"/>
                <w:sz w:val="28"/>
                <w:szCs w:val="28"/>
              </w:rPr>
              <w:t xml:space="preserve"> № </w:t>
            </w:r>
            <w:r w:rsidR="00185D37">
              <w:rPr>
                <w:spacing w:val="-8"/>
                <w:sz w:val="28"/>
                <w:szCs w:val="28"/>
              </w:rPr>
              <w:t>716</w:t>
            </w:r>
            <w:r w:rsidR="00D47813" w:rsidRPr="00BA392A">
              <w:rPr>
                <w:spacing w:val="-8"/>
                <w:sz w:val="28"/>
                <w:szCs w:val="28"/>
              </w:rPr>
              <w:t>-П</w:t>
            </w:r>
            <w:r w:rsidR="00D47813">
              <w:rPr>
                <w:spacing w:val="-6"/>
                <w:sz w:val="28"/>
                <w:szCs w:val="28"/>
              </w:rPr>
              <w:t xml:space="preserve"> </w:t>
            </w:r>
          </w:p>
          <w:p w:rsidR="001C5F00" w:rsidRDefault="001C5F00" w:rsidP="00185D37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D37" w:rsidRPr="00AD4600" w:rsidRDefault="00185D37" w:rsidP="00185D37">
      <w:pPr>
        <w:adjustRightInd w:val="0"/>
        <w:spacing w:after="240"/>
        <w:ind w:firstLine="708"/>
        <w:jc w:val="both"/>
        <w:rPr>
          <w:sz w:val="28"/>
          <w:szCs w:val="28"/>
        </w:rPr>
      </w:pPr>
      <w:r w:rsidRPr="00B82E0C">
        <w:rPr>
          <w:sz w:val="28"/>
          <w:szCs w:val="28"/>
        </w:rPr>
        <w:t>В</w:t>
      </w:r>
      <w:r w:rsidR="00B82E0C" w:rsidRPr="00B82E0C">
        <w:rPr>
          <w:sz w:val="28"/>
          <w:szCs w:val="28"/>
        </w:rPr>
        <w:t xml:space="preserve"> связи с принятием </w:t>
      </w:r>
      <w:r w:rsidR="00B82E0C" w:rsidRPr="00B82E0C">
        <w:rPr>
          <w:rFonts w:eastAsiaTheme="minorHAnsi"/>
          <w:sz w:val="28"/>
          <w:szCs w:val="28"/>
          <w:lang w:eastAsia="en-US"/>
        </w:rPr>
        <w:t>Федерального закона от 13</w:t>
      </w:r>
      <w:r w:rsidR="00AA5F4F">
        <w:rPr>
          <w:rFonts w:eastAsiaTheme="minorHAnsi"/>
          <w:sz w:val="28"/>
          <w:szCs w:val="28"/>
          <w:lang w:eastAsia="en-US"/>
        </w:rPr>
        <w:t xml:space="preserve"> июля </w:t>
      </w:r>
      <w:r w:rsidR="00B82E0C" w:rsidRPr="00B82E0C">
        <w:rPr>
          <w:rFonts w:eastAsiaTheme="minorHAnsi"/>
          <w:sz w:val="28"/>
          <w:szCs w:val="28"/>
          <w:lang w:eastAsia="en-US"/>
        </w:rPr>
        <w:t>2024</w:t>
      </w:r>
      <w:r w:rsidR="00AA5F4F">
        <w:rPr>
          <w:rFonts w:eastAsiaTheme="minorHAnsi"/>
          <w:sz w:val="28"/>
          <w:szCs w:val="28"/>
          <w:lang w:eastAsia="en-US"/>
        </w:rPr>
        <w:t xml:space="preserve"> года</w:t>
      </w:r>
      <w:r w:rsidR="00B82E0C" w:rsidRPr="00B82E0C">
        <w:rPr>
          <w:rFonts w:eastAsiaTheme="minorHAnsi"/>
          <w:sz w:val="28"/>
          <w:szCs w:val="28"/>
          <w:lang w:eastAsia="en-US"/>
        </w:rPr>
        <w:t xml:space="preserve"> № 177-ФЗ </w:t>
      </w:r>
      <w:r w:rsidR="00B82E0C" w:rsidRPr="00B82E0C">
        <w:rPr>
          <w:rFonts w:eastAsiaTheme="minorHAnsi"/>
          <w:sz w:val="28"/>
          <w:szCs w:val="28"/>
          <w:lang w:eastAsia="en-US"/>
        </w:rPr>
        <w:br/>
        <w:t>«О внес</w:t>
      </w:r>
      <w:r w:rsidR="00B82E0C" w:rsidRPr="001D271B">
        <w:rPr>
          <w:rFonts w:eastAsiaTheme="minorHAnsi"/>
          <w:sz w:val="28"/>
          <w:szCs w:val="28"/>
          <w:lang w:eastAsia="en-US"/>
        </w:rPr>
        <w:t>ении изменений в Бюджетный кодекс Российской Федерации и отдельные законодательные акты Российской Федерации»</w:t>
      </w:r>
      <w:r w:rsidR="00B82E0C">
        <w:rPr>
          <w:rFonts w:eastAsiaTheme="minorHAnsi"/>
          <w:sz w:val="28"/>
          <w:szCs w:val="28"/>
          <w:lang w:eastAsia="en-US"/>
        </w:rPr>
        <w:t xml:space="preserve"> </w:t>
      </w:r>
      <w:r w:rsidRPr="00AD4600">
        <w:rPr>
          <w:sz w:val="28"/>
          <w:szCs w:val="28"/>
        </w:rPr>
        <w:t xml:space="preserve">приказываю: </w:t>
      </w:r>
    </w:p>
    <w:p w:rsidR="00185D37" w:rsidRPr="00136DB4" w:rsidRDefault="00740E83" w:rsidP="00136DB4">
      <w:pPr>
        <w:adjustRightInd w:val="0"/>
        <w:ind w:firstLine="708"/>
        <w:jc w:val="both"/>
        <w:rPr>
          <w:sz w:val="28"/>
          <w:szCs w:val="28"/>
        </w:rPr>
      </w:pPr>
      <w:r w:rsidRPr="00136DB4">
        <w:rPr>
          <w:sz w:val="28"/>
          <w:szCs w:val="28"/>
        </w:rPr>
        <w:t xml:space="preserve">1. </w:t>
      </w:r>
      <w:r w:rsidR="00BA392A" w:rsidRPr="00136DB4">
        <w:rPr>
          <w:sz w:val="28"/>
          <w:szCs w:val="28"/>
        </w:rPr>
        <w:t>В</w:t>
      </w:r>
      <w:r w:rsidR="00FC034F" w:rsidRPr="00136DB4">
        <w:rPr>
          <w:sz w:val="28"/>
          <w:szCs w:val="28"/>
        </w:rPr>
        <w:t>нести</w:t>
      </w:r>
      <w:r w:rsidR="00BA392A" w:rsidRPr="00136DB4">
        <w:rPr>
          <w:sz w:val="28"/>
          <w:szCs w:val="28"/>
        </w:rPr>
        <w:t xml:space="preserve"> </w:t>
      </w:r>
      <w:r w:rsidR="00185D37" w:rsidRPr="00136DB4">
        <w:rPr>
          <w:sz w:val="28"/>
        </w:rPr>
        <w:t>Поряд</w:t>
      </w:r>
      <w:r w:rsidR="00B82E0C" w:rsidRPr="00136DB4">
        <w:rPr>
          <w:sz w:val="28"/>
        </w:rPr>
        <w:t>ок</w:t>
      </w:r>
      <w:r w:rsidR="00185D37" w:rsidRPr="00136DB4">
        <w:rPr>
          <w:sz w:val="28"/>
        </w:rPr>
        <w:t xml:space="preserve"> принятия Комитетом Республики Татарстан </w:t>
      </w:r>
      <w:r w:rsidR="00243AEE" w:rsidRPr="00136DB4">
        <w:rPr>
          <w:sz w:val="28"/>
        </w:rPr>
        <w:br/>
      </w:r>
      <w:r w:rsidR="00185D37" w:rsidRPr="00136DB4">
        <w:rPr>
          <w:sz w:val="28"/>
        </w:rPr>
        <w:t xml:space="preserve">по охране объектов культурного наследия решения о признании безнадежной </w:t>
      </w:r>
      <w:r w:rsidR="00243AEE" w:rsidRPr="00136DB4">
        <w:rPr>
          <w:sz w:val="28"/>
        </w:rPr>
        <w:br/>
      </w:r>
      <w:r w:rsidR="00185D37" w:rsidRPr="00136DB4">
        <w:rPr>
          <w:sz w:val="28"/>
        </w:rPr>
        <w:t>к взысканию задолженности по платежам в бюджет Республики Татарстан, администрируемым Комитетом Республики Татарстан по охране объектов культурного наследия</w:t>
      </w:r>
      <w:r w:rsidR="00FD12F0" w:rsidRPr="00136DB4">
        <w:rPr>
          <w:sz w:val="28"/>
          <w:szCs w:val="28"/>
        </w:rPr>
        <w:t>, утвержденного</w:t>
      </w:r>
      <w:r w:rsidR="00185D37" w:rsidRPr="00136DB4">
        <w:rPr>
          <w:sz w:val="28"/>
          <w:szCs w:val="28"/>
        </w:rPr>
        <w:t xml:space="preserve"> </w:t>
      </w:r>
      <w:r w:rsidR="00185D37" w:rsidRPr="00136DB4">
        <w:rPr>
          <w:spacing w:val="-6"/>
          <w:sz w:val="28"/>
          <w:szCs w:val="28"/>
        </w:rPr>
        <w:t xml:space="preserve">приказом Комитета Республики Татарстан </w:t>
      </w:r>
      <w:r w:rsidR="00243AEE" w:rsidRPr="00136DB4">
        <w:rPr>
          <w:spacing w:val="-6"/>
          <w:sz w:val="28"/>
          <w:szCs w:val="28"/>
        </w:rPr>
        <w:br/>
      </w:r>
      <w:r w:rsidR="00185D37" w:rsidRPr="00136DB4">
        <w:rPr>
          <w:spacing w:val="-6"/>
          <w:sz w:val="28"/>
          <w:szCs w:val="28"/>
        </w:rPr>
        <w:t xml:space="preserve">по охране </w:t>
      </w:r>
      <w:r w:rsidR="00185D37" w:rsidRPr="00136DB4">
        <w:rPr>
          <w:sz w:val="28"/>
          <w:szCs w:val="28"/>
        </w:rPr>
        <w:t>объектов культурного наследия</w:t>
      </w:r>
      <w:r w:rsidR="00185D37" w:rsidRPr="00136DB4">
        <w:rPr>
          <w:spacing w:val="-8"/>
          <w:sz w:val="28"/>
          <w:szCs w:val="28"/>
        </w:rPr>
        <w:t xml:space="preserve"> </w:t>
      </w:r>
      <w:r w:rsidR="00185D37" w:rsidRPr="00136DB4">
        <w:rPr>
          <w:sz w:val="28"/>
          <w:szCs w:val="28"/>
        </w:rPr>
        <w:t xml:space="preserve">от 31.10.2023 № 716-П «О принятии Комитетом Республики Татарстан по охране объектов культурного наследия решения о признании безнадежной к взысканию задолженности по платежам </w:t>
      </w:r>
      <w:r w:rsidR="00243AEE" w:rsidRPr="00136DB4">
        <w:rPr>
          <w:sz w:val="28"/>
          <w:szCs w:val="28"/>
        </w:rPr>
        <w:br/>
      </w:r>
      <w:r w:rsidR="00185D37" w:rsidRPr="00136DB4">
        <w:rPr>
          <w:sz w:val="28"/>
          <w:szCs w:val="28"/>
        </w:rPr>
        <w:t xml:space="preserve">в бюджет </w:t>
      </w:r>
      <w:r w:rsidR="00185D37" w:rsidRPr="00136DB4">
        <w:rPr>
          <w:spacing w:val="-6"/>
          <w:sz w:val="28"/>
          <w:szCs w:val="28"/>
        </w:rPr>
        <w:t>Республики Татарстан, администрируемым</w:t>
      </w:r>
      <w:r w:rsidR="00185D37" w:rsidRPr="00136DB4">
        <w:rPr>
          <w:sz w:val="28"/>
          <w:szCs w:val="28"/>
        </w:rPr>
        <w:t xml:space="preserve"> Комитетом Республики Татарстан по охране объектов культурного наследия» </w:t>
      </w:r>
      <w:r w:rsidR="00B82E0C" w:rsidRPr="00136DB4">
        <w:rPr>
          <w:sz w:val="28"/>
          <w:szCs w:val="28"/>
        </w:rPr>
        <w:t xml:space="preserve">следующие </w:t>
      </w:r>
      <w:r w:rsidR="00243AEE" w:rsidRPr="00136DB4">
        <w:rPr>
          <w:sz w:val="28"/>
          <w:szCs w:val="28"/>
        </w:rPr>
        <w:t>изменени</w:t>
      </w:r>
      <w:r w:rsidR="00B82E0C" w:rsidRPr="00136DB4">
        <w:rPr>
          <w:sz w:val="28"/>
          <w:szCs w:val="28"/>
        </w:rPr>
        <w:t>я</w:t>
      </w:r>
      <w:r w:rsidR="00243AEE" w:rsidRPr="00136DB4">
        <w:rPr>
          <w:sz w:val="28"/>
          <w:szCs w:val="28"/>
        </w:rPr>
        <w:t>: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36DB4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136DB4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>» слова «</w:t>
      </w:r>
      <w:r w:rsidRPr="00136DB4">
        <w:rPr>
          <w:rFonts w:eastAsiaTheme="minorHAnsi"/>
          <w:sz w:val="28"/>
          <w:szCs w:val="28"/>
          <w:lang w:eastAsia="en-US"/>
        </w:rPr>
        <w:t>выписка из отчетности</w:t>
      </w:r>
      <w:r>
        <w:rPr>
          <w:rFonts w:eastAsiaTheme="minorHAnsi"/>
          <w:sz w:val="28"/>
          <w:szCs w:val="28"/>
          <w:lang w:eastAsia="en-US"/>
        </w:rPr>
        <w:t>» заменить словом «</w:t>
      </w:r>
      <w:r w:rsidRPr="00136DB4">
        <w:rPr>
          <w:rFonts w:eastAsiaTheme="minorHAnsi"/>
          <w:sz w:val="28"/>
          <w:szCs w:val="28"/>
          <w:lang w:eastAsia="en-US"/>
        </w:rPr>
        <w:t>справка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>
          <w:rPr>
            <w:rFonts w:eastAsiaTheme="minorHAnsi"/>
            <w:sz w:val="28"/>
            <w:szCs w:val="28"/>
            <w:lang w:eastAsia="en-US"/>
          </w:rPr>
          <w:t>подпункт «</w:t>
        </w:r>
        <w:r w:rsidRPr="00136DB4">
          <w:rPr>
            <w:rFonts w:eastAsiaTheme="minorHAnsi"/>
            <w:sz w:val="28"/>
            <w:szCs w:val="28"/>
            <w:lang w:eastAsia="en-US"/>
          </w:rPr>
          <w:t>б</w:t>
        </w:r>
      </w:hyperlink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136DB4">
        <w:rPr>
          <w:rFonts w:eastAsiaTheme="minorHAnsi"/>
          <w:sz w:val="28"/>
          <w:szCs w:val="28"/>
          <w:lang w:eastAsia="en-US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</w:t>
      </w:r>
      <w:r w:rsidRPr="00136DB4">
        <w:rPr>
          <w:rFonts w:eastAsiaTheme="minorHAnsi"/>
          <w:sz w:val="28"/>
          <w:szCs w:val="28"/>
          <w:lang w:eastAsia="en-US"/>
        </w:rPr>
        <w:lastRenderedPageBreak/>
        <w:t xml:space="preserve">установленным в соответствии со </w:t>
      </w:r>
      <w:hyperlink r:id="rId11" w:history="1">
        <w:r w:rsidRPr="00136DB4">
          <w:rPr>
            <w:rFonts w:eastAsiaTheme="minorHAnsi"/>
            <w:sz w:val="28"/>
            <w:szCs w:val="28"/>
            <w:lang w:eastAsia="en-US"/>
          </w:rPr>
          <w:t>статьей 160</w:t>
        </w:r>
      </w:hyperlink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36DB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36DB4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136DB4">
          <w:rPr>
            <w:rFonts w:eastAsiaTheme="minorHAnsi"/>
            <w:sz w:val="28"/>
            <w:szCs w:val="28"/>
            <w:lang w:eastAsia="en-US"/>
          </w:rPr>
          <w:t>в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136DB4">
        <w:rPr>
          <w:rFonts w:eastAsiaTheme="minorHAnsi"/>
          <w:sz w:val="28"/>
          <w:szCs w:val="28"/>
          <w:lang w:eastAsia="en-US"/>
        </w:rPr>
        <w:t>: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13" w:history="1">
        <w:r w:rsidRPr="00136DB4">
          <w:rPr>
            <w:rFonts w:eastAsiaTheme="minorHAnsi"/>
            <w:sz w:val="28"/>
            <w:szCs w:val="28"/>
            <w:lang w:eastAsia="en-US"/>
          </w:rPr>
          <w:t>абзац седьмой</w:t>
        </w:r>
      </w:hyperlink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36DB4">
        <w:rPr>
          <w:rFonts w:eastAsiaTheme="minorHAnsi"/>
          <w:sz w:val="28"/>
          <w:szCs w:val="28"/>
          <w:lang w:eastAsia="en-US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  <w:r>
        <w:rPr>
          <w:rFonts w:eastAsiaTheme="minorHAnsi"/>
          <w:sz w:val="28"/>
          <w:szCs w:val="28"/>
          <w:lang w:eastAsia="en-US"/>
        </w:rPr>
        <w:t>»</w:t>
      </w:r>
      <w:r w:rsidRPr="00136DB4">
        <w:rPr>
          <w:rFonts w:eastAsiaTheme="minorHAnsi"/>
          <w:sz w:val="28"/>
          <w:szCs w:val="28"/>
          <w:lang w:eastAsia="en-US"/>
        </w:rPr>
        <w:t>;</w:t>
      </w:r>
    </w:p>
    <w:p w:rsid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14" w:history="1">
        <w:r w:rsidRPr="00136DB4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136DB4">
        <w:rPr>
          <w:rFonts w:eastAsiaTheme="minorHAnsi"/>
          <w:sz w:val="28"/>
          <w:szCs w:val="28"/>
          <w:lang w:eastAsia="en-US"/>
        </w:rPr>
        <w:t xml:space="preserve"> абзацем следующего содержания:</w:t>
      </w:r>
    </w:p>
    <w:p w:rsidR="00136DB4" w:rsidRPr="00136DB4" w:rsidRDefault="00136DB4" w:rsidP="00136DB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36DB4">
        <w:rPr>
          <w:rFonts w:eastAsiaTheme="minorHAnsi"/>
          <w:sz w:val="28"/>
          <w:szCs w:val="28"/>
          <w:lang w:eastAsia="en-US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43AEE" w:rsidRPr="00136DB4" w:rsidRDefault="00243AEE" w:rsidP="00136DB4">
      <w:pPr>
        <w:pStyle w:val="ad"/>
        <w:ind w:left="0" w:firstLine="708"/>
        <w:jc w:val="both"/>
        <w:rPr>
          <w:sz w:val="28"/>
          <w:szCs w:val="28"/>
        </w:rPr>
      </w:pPr>
      <w:r w:rsidRPr="00136DB4">
        <w:rPr>
          <w:sz w:val="28"/>
          <w:szCs w:val="28"/>
        </w:rPr>
        <w:t>2. Контроль за исполнением настоящего Приказа оставляю за собой.</w:t>
      </w:r>
    </w:p>
    <w:p w:rsidR="00243AEE" w:rsidRPr="00136DB4" w:rsidRDefault="00243AEE" w:rsidP="00243AEE">
      <w:pPr>
        <w:ind w:firstLine="540"/>
        <w:jc w:val="both"/>
        <w:rPr>
          <w:sz w:val="28"/>
          <w:szCs w:val="28"/>
        </w:rPr>
      </w:pPr>
    </w:p>
    <w:p w:rsidR="00243AEE" w:rsidRPr="00136DB4" w:rsidRDefault="00243AEE" w:rsidP="00243AEE">
      <w:pPr>
        <w:rPr>
          <w:sz w:val="28"/>
          <w:szCs w:val="28"/>
        </w:rPr>
      </w:pPr>
    </w:p>
    <w:p w:rsidR="00B60634" w:rsidRDefault="000A1E2B" w:rsidP="00CA6545">
      <w:pPr>
        <w:autoSpaceDE/>
        <w:autoSpaceDN/>
        <w:ind w:right="2"/>
        <w:jc w:val="both"/>
        <w:rPr>
          <w:sz w:val="28"/>
          <w:szCs w:val="28"/>
        </w:rPr>
      </w:pPr>
      <w:r w:rsidRPr="00136DB4">
        <w:rPr>
          <w:sz w:val="28"/>
          <w:szCs w:val="28"/>
        </w:rPr>
        <w:t>Председатель</w:t>
      </w:r>
      <w:r w:rsidR="00B511F8" w:rsidRPr="00136DB4">
        <w:rPr>
          <w:sz w:val="28"/>
          <w:szCs w:val="28"/>
        </w:rPr>
        <w:t xml:space="preserve"> </w:t>
      </w:r>
      <w:r w:rsidRPr="00136DB4">
        <w:rPr>
          <w:sz w:val="28"/>
          <w:szCs w:val="28"/>
        </w:rPr>
        <w:t xml:space="preserve">                                                         </w:t>
      </w:r>
      <w:r w:rsidR="00FC034F" w:rsidRPr="00136DB4">
        <w:rPr>
          <w:sz w:val="28"/>
          <w:szCs w:val="28"/>
        </w:rPr>
        <w:t xml:space="preserve">                   </w:t>
      </w:r>
      <w:r w:rsidRPr="00136DB4">
        <w:rPr>
          <w:sz w:val="28"/>
          <w:szCs w:val="28"/>
        </w:rPr>
        <w:t xml:space="preserve">    </w:t>
      </w:r>
      <w:r w:rsidR="00EA78CC" w:rsidRPr="00136DB4">
        <w:rPr>
          <w:sz w:val="28"/>
          <w:szCs w:val="28"/>
        </w:rPr>
        <w:t xml:space="preserve">  </w:t>
      </w:r>
      <w:r w:rsidRPr="00136DB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И.Н. Гущин</w:t>
      </w:r>
    </w:p>
    <w:sectPr w:rsidR="00B60634" w:rsidSect="002E1E19">
      <w:headerReference w:type="default" r:id="rId15"/>
      <w:headerReference w:type="first" r:id="rId16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0F" w:rsidRDefault="0091180F">
      <w:r>
        <w:separator/>
      </w:r>
    </w:p>
  </w:endnote>
  <w:endnote w:type="continuationSeparator" w:id="0">
    <w:p w:rsidR="0091180F" w:rsidRDefault="0091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0F" w:rsidRDefault="0091180F">
      <w:r>
        <w:separator/>
      </w:r>
    </w:p>
  </w:footnote>
  <w:footnote w:type="continuationSeparator" w:id="0">
    <w:p w:rsidR="0091180F" w:rsidRDefault="0091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6D">
          <w:rPr>
            <w:noProof/>
          </w:rPr>
          <w:t>2</w:t>
        </w:r>
        <w:r>
          <w:fldChar w:fldCharType="end"/>
        </w:r>
      </w:p>
    </w:sdtContent>
  </w:sdt>
  <w:p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29" w:rsidRDefault="00707F29">
    <w:pPr>
      <w:pStyle w:val="aa"/>
      <w:jc w:val="center"/>
    </w:pPr>
  </w:p>
  <w:p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52EEA"/>
    <w:rsid w:val="0006078D"/>
    <w:rsid w:val="00061BD3"/>
    <w:rsid w:val="000625A7"/>
    <w:rsid w:val="00062CE9"/>
    <w:rsid w:val="00067D0F"/>
    <w:rsid w:val="000719F2"/>
    <w:rsid w:val="0007535A"/>
    <w:rsid w:val="00076083"/>
    <w:rsid w:val="000773F2"/>
    <w:rsid w:val="00091D2A"/>
    <w:rsid w:val="000A1E2B"/>
    <w:rsid w:val="000A2C52"/>
    <w:rsid w:val="000A7138"/>
    <w:rsid w:val="000B1E94"/>
    <w:rsid w:val="000B2D58"/>
    <w:rsid w:val="000B30CC"/>
    <w:rsid w:val="000B4E8A"/>
    <w:rsid w:val="000B5801"/>
    <w:rsid w:val="000B69A2"/>
    <w:rsid w:val="000C3D9C"/>
    <w:rsid w:val="000D2951"/>
    <w:rsid w:val="000D2CF6"/>
    <w:rsid w:val="000D6631"/>
    <w:rsid w:val="000F2263"/>
    <w:rsid w:val="00101B5E"/>
    <w:rsid w:val="0010579F"/>
    <w:rsid w:val="00113025"/>
    <w:rsid w:val="001266FF"/>
    <w:rsid w:val="00130082"/>
    <w:rsid w:val="001318DC"/>
    <w:rsid w:val="00131B4B"/>
    <w:rsid w:val="00131DB2"/>
    <w:rsid w:val="001358D3"/>
    <w:rsid w:val="00136DB4"/>
    <w:rsid w:val="00145CA1"/>
    <w:rsid w:val="00152FA4"/>
    <w:rsid w:val="0015476D"/>
    <w:rsid w:val="00154B3F"/>
    <w:rsid w:val="001571D7"/>
    <w:rsid w:val="001602BF"/>
    <w:rsid w:val="00160481"/>
    <w:rsid w:val="00167E61"/>
    <w:rsid w:val="001741F8"/>
    <w:rsid w:val="0017570D"/>
    <w:rsid w:val="00185A0D"/>
    <w:rsid w:val="00185D37"/>
    <w:rsid w:val="00192758"/>
    <w:rsid w:val="001935BE"/>
    <w:rsid w:val="001958FA"/>
    <w:rsid w:val="00196A06"/>
    <w:rsid w:val="001A7BA4"/>
    <w:rsid w:val="001B0413"/>
    <w:rsid w:val="001B63B6"/>
    <w:rsid w:val="001C119C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3AEE"/>
    <w:rsid w:val="00245F3B"/>
    <w:rsid w:val="00250997"/>
    <w:rsid w:val="00255525"/>
    <w:rsid w:val="00256552"/>
    <w:rsid w:val="00261EC8"/>
    <w:rsid w:val="002628E1"/>
    <w:rsid w:val="00266DA7"/>
    <w:rsid w:val="00275922"/>
    <w:rsid w:val="00282EC7"/>
    <w:rsid w:val="00284047"/>
    <w:rsid w:val="0028507E"/>
    <w:rsid w:val="00285E95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2F28"/>
    <w:rsid w:val="00314069"/>
    <w:rsid w:val="003253FA"/>
    <w:rsid w:val="0032752A"/>
    <w:rsid w:val="00332617"/>
    <w:rsid w:val="003340E2"/>
    <w:rsid w:val="00336D54"/>
    <w:rsid w:val="00346978"/>
    <w:rsid w:val="00374004"/>
    <w:rsid w:val="003760CF"/>
    <w:rsid w:val="003762F4"/>
    <w:rsid w:val="00382B6A"/>
    <w:rsid w:val="00391C98"/>
    <w:rsid w:val="00391D59"/>
    <w:rsid w:val="003A12FA"/>
    <w:rsid w:val="003A1E52"/>
    <w:rsid w:val="003A449C"/>
    <w:rsid w:val="003A5185"/>
    <w:rsid w:val="003A63E6"/>
    <w:rsid w:val="003B2787"/>
    <w:rsid w:val="003B2BC5"/>
    <w:rsid w:val="003B501E"/>
    <w:rsid w:val="003C12C4"/>
    <w:rsid w:val="003C3F66"/>
    <w:rsid w:val="003D78B8"/>
    <w:rsid w:val="003D7E8B"/>
    <w:rsid w:val="003F74D7"/>
    <w:rsid w:val="003F7FCB"/>
    <w:rsid w:val="00401741"/>
    <w:rsid w:val="00407012"/>
    <w:rsid w:val="004110CF"/>
    <w:rsid w:val="00415125"/>
    <w:rsid w:val="0042142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67D43"/>
    <w:rsid w:val="004709E1"/>
    <w:rsid w:val="00471CF3"/>
    <w:rsid w:val="004808E9"/>
    <w:rsid w:val="00485AE6"/>
    <w:rsid w:val="004935A3"/>
    <w:rsid w:val="00493C5A"/>
    <w:rsid w:val="004A4B51"/>
    <w:rsid w:val="004A7AC5"/>
    <w:rsid w:val="004B2DB8"/>
    <w:rsid w:val="004B5FB2"/>
    <w:rsid w:val="004C0920"/>
    <w:rsid w:val="004C0D1B"/>
    <w:rsid w:val="004C5706"/>
    <w:rsid w:val="004D2322"/>
    <w:rsid w:val="004D3F40"/>
    <w:rsid w:val="004E2652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4276A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7E9"/>
    <w:rsid w:val="005C2945"/>
    <w:rsid w:val="005C4C8D"/>
    <w:rsid w:val="005D013C"/>
    <w:rsid w:val="005D3F40"/>
    <w:rsid w:val="005D6BFD"/>
    <w:rsid w:val="005D6F47"/>
    <w:rsid w:val="005E1AA2"/>
    <w:rsid w:val="005E37B2"/>
    <w:rsid w:val="005F072F"/>
    <w:rsid w:val="005F2A23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851"/>
    <w:rsid w:val="00642C0A"/>
    <w:rsid w:val="0064465B"/>
    <w:rsid w:val="006468A7"/>
    <w:rsid w:val="00651D4E"/>
    <w:rsid w:val="00657876"/>
    <w:rsid w:val="00663995"/>
    <w:rsid w:val="00692834"/>
    <w:rsid w:val="00693F48"/>
    <w:rsid w:val="0069597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D25A8"/>
    <w:rsid w:val="006E7BBB"/>
    <w:rsid w:val="00707F29"/>
    <w:rsid w:val="00710428"/>
    <w:rsid w:val="00722A10"/>
    <w:rsid w:val="00727BEA"/>
    <w:rsid w:val="007345E4"/>
    <w:rsid w:val="007356B7"/>
    <w:rsid w:val="00740E83"/>
    <w:rsid w:val="00756D4F"/>
    <w:rsid w:val="007570F1"/>
    <w:rsid w:val="007641A2"/>
    <w:rsid w:val="0077067F"/>
    <w:rsid w:val="00777203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D762C"/>
    <w:rsid w:val="007E378E"/>
    <w:rsid w:val="007E5FBC"/>
    <w:rsid w:val="007E7D4D"/>
    <w:rsid w:val="007F758A"/>
    <w:rsid w:val="00802B1F"/>
    <w:rsid w:val="00803654"/>
    <w:rsid w:val="00812BC3"/>
    <w:rsid w:val="0081324C"/>
    <w:rsid w:val="0081384B"/>
    <w:rsid w:val="00824315"/>
    <w:rsid w:val="00832AEC"/>
    <w:rsid w:val="0084406B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8F00AB"/>
    <w:rsid w:val="00905227"/>
    <w:rsid w:val="0091180F"/>
    <w:rsid w:val="00913A49"/>
    <w:rsid w:val="0092181B"/>
    <w:rsid w:val="00925007"/>
    <w:rsid w:val="009257B7"/>
    <w:rsid w:val="00935A94"/>
    <w:rsid w:val="00935F86"/>
    <w:rsid w:val="009361B8"/>
    <w:rsid w:val="00936AEE"/>
    <w:rsid w:val="00947AF0"/>
    <w:rsid w:val="00953F5C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0A4"/>
    <w:rsid w:val="009D27A2"/>
    <w:rsid w:val="009D71A1"/>
    <w:rsid w:val="009E151C"/>
    <w:rsid w:val="009E51AD"/>
    <w:rsid w:val="009E7926"/>
    <w:rsid w:val="009F15E1"/>
    <w:rsid w:val="009F401D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21A4"/>
    <w:rsid w:val="00AA4797"/>
    <w:rsid w:val="00AA5739"/>
    <w:rsid w:val="00AA5F4F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159CE"/>
    <w:rsid w:val="00B30E0F"/>
    <w:rsid w:val="00B4165D"/>
    <w:rsid w:val="00B44772"/>
    <w:rsid w:val="00B5089D"/>
    <w:rsid w:val="00B511F8"/>
    <w:rsid w:val="00B5420D"/>
    <w:rsid w:val="00B60634"/>
    <w:rsid w:val="00B617B7"/>
    <w:rsid w:val="00B62009"/>
    <w:rsid w:val="00B64CD4"/>
    <w:rsid w:val="00B65012"/>
    <w:rsid w:val="00B73B39"/>
    <w:rsid w:val="00B74B8A"/>
    <w:rsid w:val="00B7620C"/>
    <w:rsid w:val="00B82E0C"/>
    <w:rsid w:val="00B8390D"/>
    <w:rsid w:val="00B84038"/>
    <w:rsid w:val="00B87F91"/>
    <w:rsid w:val="00B91A2B"/>
    <w:rsid w:val="00BA392A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346F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93807"/>
    <w:rsid w:val="00CA25EB"/>
    <w:rsid w:val="00CA6545"/>
    <w:rsid w:val="00CB1729"/>
    <w:rsid w:val="00CB346E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47813"/>
    <w:rsid w:val="00D55AC7"/>
    <w:rsid w:val="00D64272"/>
    <w:rsid w:val="00D650EA"/>
    <w:rsid w:val="00D84D06"/>
    <w:rsid w:val="00D860D0"/>
    <w:rsid w:val="00D87123"/>
    <w:rsid w:val="00D9017D"/>
    <w:rsid w:val="00D90375"/>
    <w:rsid w:val="00D94024"/>
    <w:rsid w:val="00DA03E1"/>
    <w:rsid w:val="00DB1F9A"/>
    <w:rsid w:val="00DC0FFB"/>
    <w:rsid w:val="00DC6B18"/>
    <w:rsid w:val="00DC6C4B"/>
    <w:rsid w:val="00DD1E0F"/>
    <w:rsid w:val="00DD1F5D"/>
    <w:rsid w:val="00DD2EAB"/>
    <w:rsid w:val="00DE3EBF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4F90"/>
    <w:rsid w:val="00E26C3E"/>
    <w:rsid w:val="00E26FEC"/>
    <w:rsid w:val="00E310AD"/>
    <w:rsid w:val="00E32A4E"/>
    <w:rsid w:val="00E35C53"/>
    <w:rsid w:val="00E37E1E"/>
    <w:rsid w:val="00E41111"/>
    <w:rsid w:val="00E477C6"/>
    <w:rsid w:val="00E50871"/>
    <w:rsid w:val="00E540B1"/>
    <w:rsid w:val="00E56A21"/>
    <w:rsid w:val="00E56CC9"/>
    <w:rsid w:val="00E610FB"/>
    <w:rsid w:val="00E74BCE"/>
    <w:rsid w:val="00E765E6"/>
    <w:rsid w:val="00E87AAB"/>
    <w:rsid w:val="00E90329"/>
    <w:rsid w:val="00E90B0E"/>
    <w:rsid w:val="00E92020"/>
    <w:rsid w:val="00E95E6B"/>
    <w:rsid w:val="00EA5C97"/>
    <w:rsid w:val="00EA78CC"/>
    <w:rsid w:val="00EB290D"/>
    <w:rsid w:val="00ED0496"/>
    <w:rsid w:val="00ED38F3"/>
    <w:rsid w:val="00ED4DA7"/>
    <w:rsid w:val="00EE00AF"/>
    <w:rsid w:val="00EE1575"/>
    <w:rsid w:val="00EE59AB"/>
    <w:rsid w:val="00EF4FFF"/>
    <w:rsid w:val="00F00108"/>
    <w:rsid w:val="00F07377"/>
    <w:rsid w:val="00F1009D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034F"/>
    <w:rsid w:val="00FC5879"/>
    <w:rsid w:val="00FD12F0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6F6D7"/>
  <w15:docId w15:val="{8D14CB41-8647-490D-B1C0-2E38F55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0B06F9D5C7CF509DAD2B42819EBD84862F42386427A4C17932340EE48105F0309C110A3F28335A89C1B5F211610146EA18856C1b7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B06F9D5C7CF509DAD2B42819EBD84862F42386427A4C17932340EE48105F0309C110A5F28335A89C1B5F211610146EA18856C1b7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B06F9D5C7CF509DAD2B42819EBD84865F82187437E4C17932340EE48105F0309C110A6FAD361E79D471A750511146EA3894A1088D4CAb3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0B06F9D5C7CF509DAD2B42819EBD84862F42386427A4C17932340EE48105F0309C110A5F9D764EDC11D0A714C451871A296541396D4A678CB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B06F9D5C7CF509DAD2B42819EBD84862F42386427A4C17932340EE48105F0309C110A5F9D764EDCE1D0A714C451871A296541396D4A678CBb4I" TargetMode="External"/><Relationship Id="rId14" Type="http://schemas.openxmlformats.org/officeDocument/2006/relationships/hyperlink" Target="consultantplus://offline/ref=C0B06F9D5C7CF509DAD2B42819EBD84862F42386427A4C17932340EE48105F0309C110A5F28335A89C1B5F211610146EA18856C1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FDCF-62C9-4B22-B9BD-E579D10B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8</cp:revision>
  <cp:lastPrinted>2024-09-19T08:41:00Z</cp:lastPrinted>
  <dcterms:created xsi:type="dcterms:W3CDTF">2024-09-19T11:43:00Z</dcterms:created>
  <dcterms:modified xsi:type="dcterms:W3CDTF">2025-01-11T08:33:00Z</dcterms:modified>
</cp:coreProperties>
</file>