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7B4CAEB" w:rsidR="00306C60" w:rsidRPr="00306C60" w:rsidRDefault="00306C60" w:rsidP="00631EB9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Иоанно</w:t>
      </w:r>
      <w:proofErr w:type="spellEnd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-Богословская», 1832г., расположенного по адресу: Республика Татарстан, Зеленодольский район, с. Большие ключи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631EB9" w:rsidRPr="006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Церковь </w:t>
      </w:r>
      <w:proofErr w:type="spellStart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Иоанно</w:t>
      </w:r>
      <w:proofErr w:type="spellEnd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-Богословская</w:t>
      </w:r>
      <w:r w:rsidR="00631EB9" w:rsidRPr="006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</w:t>
      </w:r>
      <w:r w:rsid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832</w:t>
      </w:r>
      <w:r w:rsidR="00631EB9" w:rsidRPr="006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Зеленодольский</w:t>
      </w:r>
      <w:r w:rsid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с. Большие Ключи, ул. Казанская, 4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E7B12B4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3C2175AB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05773" w:rsidRPr="00605773">
        <w:rPr>
          <w:color w:val="000000"/>
          <w:sz w:val="28"/>
          <w:szCs w:val="28"/>
        </w:rPr>
        <w:t xml:space="preserve">«Церковь </w:t>
      </w:r>
      <w:proofErr w:type="spellStart"/>
      <w:r w:rsidR="00605773" w:rsidRPr="00605773">
        <w:rPr>
          <w:color w:val="000000"/>
          <w:sz w:val="28"/>
          <w:szCs w:val="28"/>
        </w:rPr>
        <w:t>Иоанно</w:t>
      </w:r>
      <w:proofErr w:type="spellEnd"/>
      <w:r w:rsidR="00605773" w:rsidRPr="00605773">
        <w:rPr>
          <w:color w:val="000000"/>
          <w:sz w:val="28"/>
          <w:szCs w:val="28"/>
        </w:rPr>
        <w:t>-Богословская», 1832г., расположенн</w:t>
      </w:r>
      <w:r w:rsidR="00605773">
        <w:rPr>
          <w:color w:val="000000"/>
          <w:sz w:val="28"/>
          <w:szCs w:val="28"/>
        </w:rPr>
        <w:t>ый</w:t>
      </w:r>
      <w:r w:rsidR="00605773" w:rsidRPr="00605773">
        <w:rPr>
          <w:color w:val="000000"/>
          <w:sz w:val="28"/>
          <w:szCs w:val="28"/>
        </w:rPr>
        <w:t xml:space="preserve"> по адресу: Республика Татарстан, Зеленодольский муниципальный район, с. Большие ключи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605773" w:rsidRPr="00631EB9">
        <w:rPr>
          <w:color w:val="000000"/>
          <w:sz w:val="28"/>
          <w:szCs w:val="28"/>
        </w:rPr>
        <w:t>«</w:t>
      </w:r>
      <w:r w:rsidR="00605773" w:rsidRPr="00605773">
        <w:rPr>
          <w:color w:val="000000"/>
          <w:sz w:val="28"/>
          <w:szCs w:val="28"/>
        </w:rPr>
        <w:t xml:space="preserve">Церковь </w:t>
      </w:r>
      <w:proofErr w:type="spellStart"/>
      <w:r w:rsidR="00605773" w:rsidRPr="00605773">
        <w:rPr>
          <w:color w:val="000000"/>
          <w:sz w:val="28"/>
          <w:szCs w:val="28"/>
        </w:rPr>
        <w:t>Иоанно</w:t>
      </w:r>
      <w:proofErr w:type="spellEnd"/>
      <w:r w:rsidR="00605773" w:rsidRPr="00605773">
        <w:rPr>
          <w:color w:val="000000"/>
          <w:sz w:val="28"/>
          <w:szCs w:val="28"/>
        </w:rPr>
        <w:t>-Богословская</w:t>
      </w:r>
      <w:r w:rsidR="00605773" w:rsidRPr="00631EB9">
        <w:rPr>
          <w:color w:val="000000"/>
          <w:sz w:val="28"/>
          <w:szCs w:val="28"/>
        </w:rPr>
        <w:t>», 1</w:t>
      </w:r>
      <w:r w:rsidR="00605773">
        <w:rPr>
          <w:color w:val="000000"/>
          <w:sz w:val="28"/>
          <w:szCs w:val="28"/>
        </w:rPr>
        <w:t>832</w:t>
      </w:r>
      <w:r w:rsidR="00605773" w:rsidRPr="00631EB9">
        <w:rPr>
          <w:color w:val="000000"/>
          <w:sz w:val="28"/>
          <w:szCs w:val="28"/>
        </w:rPr>
        <w:t xml:space="preserve"> 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F56880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605773" w:rsidRPr="00605773">
        <w:rPr>
          <w:color w:val="000000"/>
          <w:sz w:val="28"/>
          <w:szCs w:val="28"/>
        </w:rPr>
        <w:t>Республика Татарстан, Зеленодольский муниципальный район, с. Большие Ключи, ул. Казанская, 4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39618224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3" w:name="_Hlk214742956"/>
      <w:r w:rsidR="00605773" w:rsidRPr="00605773">
        <w:rPr>
          <w:color w:val="000000"/>
          <w:sz w:val="28"/>
          <w:szCs w:val="28"/>
        </w:rPr>
        <w:t xml:space="preserve">«Церковь </w:t>
      </w:r>
      <w:proofErr w:type="spellStart"/>
      <w:r w:rsidR="00605773" w:rsidRPr="00605773">
        <w:rPr>
          <w:color w:val="000000"/>
          <w:sz w:val="28"/>
          <w:szCs w:val="28"/>
        </w:rPr>
        <w:t>Иоанно</w:t>
      </w:r>
      <w:proofErr w:type="spellEnd"/>
      <w:r w:rsidR="00605773" w:rsidRPr="00605773">
        <w:rPr>
          <w:color w:val="000000"/>
          <w:sz w:val="28"/>
          <w:szCs w:val="28"/>
        </w:rPr>
        <w:t>-Богословская», 1832 г.</w:t>
      </w:r>
      <w:r w:rsidR="00DF7D0F">
        <w:rPr>
          <w:color w:val="000000"/>
          <w:sz w:val="28"/>
          <w:szCs w:val="28"/>
        </w:rPr>
        <w:t xml:space="preserve">, расположенного по адресу: </w:t>
      </w:r>
      <w:r w:rsidR="00605773" w:rsidRPr="00605773">
        <w:rPr>
          <w:color w:val="000000"/>
          <w:sz w:val="28"/>
          <w:szCs w:val="28"/>
        </w:rPr>
        <w:t>Республика Татарстан, Зеленодольский муниципальный район, с. Большие Ключи, ул. Казанская, 4</w:t>
      </w:r>
      <w:bookmarkEnd w:id="3"/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46FC1AD5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Иоанно</w:t>
      </w:r>
      <w:proofErr w:type="spellEnd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-Богословская», 1832 г., расположенного по адресу: Республика Татарстан, Зеленодольский муниципальный район, с. Большие Ключи, ул. Казанская, 4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1138FD7" w14:textId="057EC77A" w:rsidR="00631EB9" w:rsidRDefault="0060577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Иоанно</w:t>
      </w:r>
      <w:proofErr w:type="spellEnd"/>
      <w:r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-Богословская», 1832 г., расположенного по адресу: Республика Татарстан, Зеленодольский муниципальный район, с. Большие Ключи, ул. Казанская, 4</w:t>
      </w:r>
    </w:p>
    <w:p w14:paraId="70BF364E" w14:textId="77777777" w:rsidR="00605773" w:rsidRPr="00BD0B94" w:rsidRDefault="0060577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0DA1F3EE" w:rsidR="00A54F9C" w:rsidRPr="00F56880" w:rsidRDefault="00A54F9C" w:rsidP="00F5688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4" w:name="_Hlk214694544"/>
      <w:r w:rsidR="00605773" w:rsidRPr="00605773">
        <w:rPr>
          <w:rFonts w:ascii="Times New Roman" w:hAnsi="Times New Roman" w:cs="Times New Roman"/>
          <w:color w:val="000000"/>
          <w:sz w:val="28"/>
          <w:szCs w:val="28"/>
        </w:rPr>
        <w:t xml:space="preserve">«Церковь </w:t>
      </w:r>
      <w:proofErr w:type="spellStart"/>
      <w:r w:rsidR="00605773" w:rsidRPr="00605773">
        <w:rPr>
          <w:rFonts w:ascii="Times New Roman" w:hAnsi="Times New Roman" w:cs="Times New Roman"/>
          <w:color w:val="000000"/>
          <w:sz w:val="28"/>
          <w:szCs w:val="28"/>
        </w:rPr>
        <w:t>Иоанно</w:t>
      </w:r>
      <w:proofErr w:type="spellEnd"/>
      <w:r w:rsidR="00605773" w:rsidRPr="00605773">
        <w:rPr>
          <w:rFonts w:ascii="Times New Roman" w:hAnsi="Times New Roman" w:cs="Times New Roman"/>
          <w:color w:val="000000"/>
          <w:sz w:val="28"/>
          <w:szCs w:val="28"/>
        </w:rPr>
        <w:t>-Богословская», 1832 г., расположенного по адресу: Республика Татарстан, Зеленодольский муниципальный район, с. Большие Ключи, ул. Казанская, 4</w:t>
      </w:r>
    </w:p>
    <w:bookmarkEnd w:id="4"/>
    <w:p w14:paraId="60491BAA" w14:textId="2EC75C33" w:rsidR="00E61D4E" w:rsidRPr="00D25155" w:rsidRDefault="00276328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0"/>
          <w:lang w:eastAsia="ru-RU"/>
        </w:rPr>
        <w:drawing>
          <wp:inline distT="0" distB="0" distL="0" distR="0" wp14:anchorId="1FFEDE88" wp14:editId="46280249">
            <wp:extent cx="4485236" cy="5086350"/>
            <wp:effectExtent l="19050" t="19050" r="10795" b="19050"/>
            <wp:docPr id="1311560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9152" r="3943" b="17187"/>
                    <a:stretch/>
                  </pic:blipFill>
                  <pic:spPr bwMode="auto">
                    <a:xfrm>
                      <a:off x="0" y="0"/>
                      <a:ext cx="4493123" cy="50952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7D8191A6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2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0CE604A7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27632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20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27632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050106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27632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398A31F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2B05AFEE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Иоанно</w:t>
      </w:r>
      <w:proofErr w:type="spellEnd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-Богословская», 1832 г., расположенного по адресу: Республика Татарстан, Зеленодольский муниципальный район, </w:t>
      </w:r>
      <w:r w:rsid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Большие Ключи, ул. Казанская, 4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7474A70E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Иоанно</w:t>
      </w:r>
      <w:proofErr w:type="spellEnd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-Богословская», 1832 г., расположенного по адресу: Республика Татарстан, Зеленодольский муниципальный район, с. Большие Ключи, </w:t>
      </w:r>
      <w:r w:rsid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Казанская, 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05773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605773" w:rsidRPr="009C7F41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605773" w:rsidRPr="009C7F41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95CD77E" w:rsidR="00605773" w:rsidRPr="00605773" w:rsidRDefault="00605773" w:rsidP="00605773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605773">
              <w:rPr>
                <w:sz w:val="28"/>
                <w:szCs w:val="28"/>
              </w:rPr>
              <w:t>от точки 1 в северо-восточном направлении по границе земельного участка с кадастровым номером 16:20:050106:108 на расстоянии 73,86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605773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605773" w:rsidRPr="00720325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605773" w:rsidRPr="00720325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9C3FC3B" w:rsidR="00605773" w:rsidRPr="00605773" w:rsidRDefault="00605773" w:rsidP="00605773">
            <w:pPr>
              <w:pStyle w:val="TableParagraph"/>
              <w:jc w:val="both"/>
              <w:rPr>
                <w:sz w:val="28"/>
                <w:szCs w:val="28"/>
              </w:rPr>
            </w:pPr>
            <w:r w:rsidRPr="00605773">
              <w:rPr>
                <w:sz w:val="28"/>
                <w:szCs w:val="28"/>
              </w:rPr>
              <w:t>от точки 2 в юго-восточном направлении по границе земельного участка с кадастровым номером 16:20:050106:108 на расстоянии 37,93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605773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605773" w:rsidRPr="00720325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605773" w:rsidRPr="00720325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5EB02CC9" w:rsidR="00605773" w:rsidRPr="00605773" w:rsidRDefault="00605773" w:rsidP="00605773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605773">
              <w:rPr>
                <w:sz w:val="28"/>
                <w:szCs w:val="28"/>
              </w:rPr>
              <w:t>от точки 3 в юго-восточном направлении по границе земельного участка с кадастровым номером 16:20:050106:108 на расстоянии 46,58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605773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605773" w:rsidRPr="00720325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1166364D" w:rsidR="00605773" w:rsidRPr="00720325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27B3148E" w:rsidR="00605773" w:rsidRPr="00605773" w:rsidRDefault="00605773" w:rsidP="0060577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605773">
              <w:rPr>
                <w:sz w:val="28"/>
                <w:szCs w:val="28"/>
              </w:rPr>
              <w:t>от точки 4 в юго-восточном направлении по границе земельного участка с кадастровым номером 16:20:050106:108 на расстоянии 23,52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605773" w:rsidRPr="009C7F41" w14:paraId="21A36B78" w14:textId="77777777" w:rsidTr="00AB5B90">
        <w:tc>
          <w:tcPr>
            <w:tcW w:w="1419" w:type="dxa"/>
            <w:shd w:val="clear" w:color="auto" w:fill="auto"/>
          </w:tcPr>
          <w:p w14:paraId="541AC1C3" w14:textId="193DF347" w:rsidR="00605773" w:rsidRPr="00720325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21883CB8" w14:textId="0468FD68" w:rsidR="00605773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028E2162" w14:textId="1C2856E4" w:rsidR="00605773" w:rsidRPr="00605773" w:rsidRDefault="00605773" w:rsidP="0060577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605773">
              <w:rPr>
                <w:sz w:val="28"/>
                <w:szCs w:val="28"/>
              </w:rPr>
              <w:t>от точки 5 в юго-западном направлении по границе земельного участка с кадастровым номером 16:20:050106:108 на расстоянии 27,32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605773" w:rsidRPr="009C7F41" w14:paraId="28F10382" w14:textId="77777777" w:rsidTr="00AB5B90">
        <w:tc>
          <w:tcPr>
            <w:tcW w:w="1419" w:type="dxa"/>
            <w:shd w:val="clear" w:color="auto" w:fill="auto"/>
          </w:tcPr>
          <w:p w14:paraId="6CCEA78B" w14:textId="4ACE23CC" w:rsidR="00605773" w:rsidRPr="00720325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4EFE7F8C" w14:textId="6140189B" w:rsidR="00605773" w:rsidRDefault="00605773" w:rsidP="0060577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14700809" w14:textId="529A315C" w:rsidR="00605773" w:rsidRPr="00605773" w:rsidRDefault="00605773" w:rsidP="00605773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605773">
              <w:rPr>
                <w:sz w:val="28"/>
                <w:szCs w:val="28"/>
              </w:rPr>
              <w:t>от точки 6 в северо-западном направлении по границе земельного участка с кадастровым номером 16:20:050106:108 на расстоянии 53,30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C6CAF8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4D60D6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9849804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421DD3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0AE5C00F" w:rsidR="00637A08" w:rsidRPr="00CB239A" w:rsidRDefault="007A2470" w:rsidP="00631EB9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Иоанно</w:t>
      </w:r>
      <w:proofErr w:type="spellEnd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-Богословская», 1832 г., расположенного по адресу: Республика Татарстан, Зеленодольский муниципальный район, </w:t>
      </w:r>
      <w:r w:rsid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Большие Ключи, ул. Казанская, 4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605773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605773" w:rsidRPr="009C7F41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31C2CD8F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497188.51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62FEFC5B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1285715.99</w:t>
            </w:r>
          </w:p>
        </w:tc>
      </w:tr>
      <w:tr w:rsidR="00605773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605773" w:rsidRPr="009C7F41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2B7F73B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497169.50</w:t>
            </w:r>
          </w:p>
        </w:tc>
        <w:tc>
          <w:tcPr>
            <w:tcW w:w="4394" w:type="dxa"/>
          </w:tcPr>
          <w:p w14:paraId="6D4F5F53" w14:textId="4954F0B8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1285787.37</w:t>
            </w:r>
          </w:p>
        </w:tc>
      </w:tr>
      <w:tr w:rsidR="0060577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605773" w:rsidRPr="009C7F41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22BF255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497131.84</w:t>
            </w:r>
          </w:p>
        </w:tc>
        <w:tc>
          <w:tcPr>
            <w:tcW w:w="4394" w:type="dxa"/>
          </w:tcPr>
          <w:p w14:paraId="3F2757DB" w14:textId="4358EAB9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1285782.79</w:t>
            </w:r>
          </w:p>
        </w:tc>
      </w:tr>
      <w:tr w:rsidR="0060577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605773" w:rsidRPr="009C7F41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B0A3534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497111.52</w:t>
            </w:r>
          </w:p>
        </w:tc>
        <w:tc>
          <w:tcPr>
            <w:tcW w:w="4394" w:type="dxa"/>
          </w:tcPr>
          <w:p w14:paraId="10AC08F9" w14:textId="5022543E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1285740.87</w:t>
            </w:r>
          </w:p>
        </w:tc>
      </w:tr>
      <w:tr w:rsidR="00605773" w:rsidRPr="009C7F41" w14:paraId="3A098BE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EFAF9F8" w14:textId="27E79339" w:rsidR="00605773" w:rsidRPr="009C7F41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5D5484FF" w14:textId="5006C18A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497134.79</w:t>
            </w:r>
          </w:p>
        </w:tc>
        <w:tc>
          <w:tcPr>
            <w:tcW w:w="4394" w:type="dxa"/>
          </w:tcPr>
          <w:p w14:paraId="0E7F05AE" w14:textId="2E3B9E01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1285737.42</w:t>
            </w:r>
          </w:p>
        </w:tc>
      </w:tr>
      <w:tr w:rsidR="00605773" w:rsidRPr="009C7F41" w14:paraId="1538321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8CE088" w14:textId="7A07C1E1" w:rsidR="00605773" w:rsidRPr="009C7F41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068E7A81" w14:textId="40296228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497135.53</w:t>
            </w:r>
          </w:p>
        </w:tc>
        <w:tc>
          <w:tcPr>
            <w:tcW w:w="4394" w:type="dxa"/>
          </w:tcPr>
          <w:p w14:paraId="22FE6A13" w14:textId="0EA7718D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1285710.11</w:t>
            </w:r>
          </w:p>
        </w:tc>
      </w:tr>
      <w:tr w:rsidR="00605773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605773" w:rsidRPr="009C7F41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6997EFAA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497188.51</w:t>
            </w:r>
          </w:p>
        </w:tc>
        <w:tc>
          <w:tcPr>
            <w:tcW w:w="4394" w:type="dxa"/>
          </w:tcPr>
          <w:p w14:paraId="7A09D87F" w14:textId="1083A633" w:rsidR="00605773" w:rsidRPr="00605773" w:rsidRDefault="00605773" w:rsidP="00605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773">
              <w:rPr>
                <w:rFonts w:ascii="Times New Roman" w:hAnsi="Times New Roman" w:cs="Times New Roman"/>
                <w:sz w:val="28"/>
                <w:szCs w:val="28"/>
              </w:rPr>
              <w:t>1285715.99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856C66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623D6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D15CBC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847DEFF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EB062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D1598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D500C7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77777777" w:rsidR="00AA5C1A" w:rsidRPr="00276328" w:rsidRDefault="00AA5C1A" w:rsidP="00276328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1C91C1EB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605773" w:rsidRPr="00605773">
        <w:rPr>
          <w:rFonts w:ascii="Times New Roman" w:hAnsi="Times New Roman" w:cs="Times New Roman"/>
          <w:sz w:val="28"/>
          <w:szCs w:val="28"/>
        </w:rPr>
        <w:t xml:space="preserve">«Церковь </w:t>
      </w:r>
      <w:proofErr w:type="spellStart"/>
      <w:r w:rsidR="00605773" w:rsidRPr="00605773">
        <w:rPr>
          <w:rFonts w:ascii="Times New Roman" w:hAnsi="Times New Roman" w:cs="Times New Roman"/>
          <w:sz w:val="28"/>
          <w:szCs w:val="28"/>
        </w:rPr>
        <w:t>Иоанно</w:t>
      </w:r>
      <w:proofErr w:type="spellEnd"/>
      <w:r w:rsidR="00605773" w:rsidRPr="00605773">
        <w:rPr>
          <w:rFonts w:ascii="Times New Roman" w:hAnsi="Times New Roman" w:cs="Times New Roman"/>
          <w:sz w:val="28"/>
          <w:szCs w:val="28"/>
        </w:rPr>
        <w:t xml:space="preserve">-Богословская», 1832 г., расположенного по адресу: Республика Татарстан, Зеленодольский муниципальный район, </w:t>
      </w:r>
      <w:r w:rsidR="00605773">
        <w:rPr>
          <w:rFonts w:ascii="Times New Roman" w:hAnsi="Times New Roman" w:cs="Times New Roman"/>
          <w:sz w:val="28"/>
          <w:szCs w:val="28"/>
        </w:rPr>
        <w:br/>
      </w:r>
      <w:r w:rsidR="00605773" w:rsidRPr="00605773">
        <w:rPr>
          <w:rFonts w:ascii="Times New Roman" w:hAnsi="Times New Roman" w:cs="Times New Roman"/>
          <w:sz w:val="28"/>
          <w:szCs w:val="28"/>
        </w:rPr>
        <w:t>с. Большие Ключи, ул. Казанская, 4</w:t>
      </w:r>
      <w:r w:rsidR="00F568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D2AA88" w14:textId="77777777" w:rsidR="00EA7897" w:rsidRDefault="00EA7897" w:rsidP="00F23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46CC58" w14:textId="7572EC66" w:rsidR="00F23689" w:rsidRPr="008C13D1" w:rsidRDefault="00276328" w:rsidP="00DF7D0F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276328">
        <w:rPr>
          <w:sz w:val="28"/>
          <w:szCs w:val="28"/>
        </w:rPr>
        <w:t>Местоположение объекта в центре с. Большие Ключи, по красной линии ул. Волостнова</w:t>
      </w:r>
      <w:r w:rsidR="00AA5C1A">
        <w:rPr>
          <w:sz w:val="28"/>
          <w:szCs w:val="28"/>
        </w:rPr>
        <w:t>.</w:t>
      </w:r>
    </w:p>
    <w:p w14:paraId="6D8E199D" w14:textId="77777777" w:rsidR="00276328" w:rsidRDefault="00276328" w:rsidP="00276328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276328">
        <w:rPr>
          <w:sz w:val="28"/>
          <w:szCs w:val="28"/>
        </w:rPr>
        <w:t>Объемно-пространственная композиция: сложная конфигурация в плане; высотные отметки по верхней точке памятника</w:t>
      </w:r>
      <w:r w:rsidR="00AA5C1A">
        <w:rPr>
          <w:sz w:val="28"/>
          <w:szCs w:val="28"/>
        </w:rPr>
        <w:t>.</w:t>
      </w:r>
    </w:p>
    <w:p w14:paraId="21684EF6" w14:textId="4416B419" w:rsidR="001C11F2" w:rsidRPr="001C11F2" w:rsidRDefault="00276328" w:rsidP="001C11F2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276328">
        <w:rPr>
          <w:sz w:val="28"/>
          <w:szCs w:val="28"/>
        </w:rPr>
        <w:t>Архитектурно-композиционное решение фасадов</w:t>
      </w:r>
      <w:r>
        <w:rPr>
          <w:sz w:val="28"/>
          <w:szCs w:val="28"/>
        </w:rPr>
        <w:t>:</w:t>
      </w:r>
    </w:p>
    <w:p w14:paraId="7A496481" w14:textId="2B244B3D" w:rsidR="001C11F2" w:rsidRDefault="00276328" w:rsidP="00C0205B">
      <w:pPr>
        <w:pStyle w:val="af"/>
        <w:numPr>
          <w:ilvl w:val="0"/>
          <w:numId w:val="46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1F2">
        <w:rPr>
          <w:rFonts w:ascii="Times New Roman" w:hAnsi="Times New Roman" w:cs="Times New Roman"/>
          <w:sz w:val="28"/>
          <w:szCs w:val="28"/>
        </w:rPr>
        <w:t>Храмовая часть</w:t>
      </w:r>
      <w:r w:rsidR="001C11F2" w:rsidRPr="001C11F2">
        <w:rPr>
          <w:rFonts w:ascii="Times New Roman" w:hAnsi="Times New Roman" w:cs="Times New Roman"/>
          <w:sz w:val="28"/>
          <w:szCs w:val="28"/>
        </w:rPr>
        <w:t>. М</w:t>
      </w:r>
      <w:r w:rsidRPr="001C11F2">
        <w:rPr>
          <w:rFonts w:ascii="Times New Roman" w:hAnsi="Times New Roman" w:cs="Times New Roman"/>
          <w:sz w:val="28"/>
          <w:szCs w:val="28"/>
        </w:rPr>
        <w:t>атериал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 стен - </w:t>
      </w:r>
      <w:r w:rsidRPr="001C11F2">
        <w:rPr>
          <w:rFonts w:ascii="Times New Roman" w:hAnsi="Times New Roman" w:cs="Times New Roman"/>
          <w:sz w:val="28"/>
          <w:szCs w:val="28"/>
        </w:rPr>
        <w:t>окрашенный кирпич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четверик первого яруса в две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 </w:t>
      </w:r>
      <w:r w:rsidRPr="001C11F2">
        <w:rPr>
          <w:rFonts w:ascii="Times New Roman" w:hAnsi="Times New Roman" w:cs="Times New Roman"/>
          <w:sz w:val="28"/>
          <w:szCs w:val="28"/>
        </w:rPr>
        <w:t>световые оси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прямоугольные оконные и дверные проемы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лопатки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межъярусный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 </w:t>
      </w:r>
      <w:r w:rsidRPr="001C11F2">
        <w:rPr>
          <w:rFonts w:ascii="Times New Roman" w:hAnsi="Times New Roman" w:cs="Times New Roman"/>
          <w:sz w:val="28"/>
          <w:szCs w:val="28"/>
        </w:rPr>
        <w:t>профилированный карниз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четверик второго яруса с полуциркульными окнами со столбиками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угловые лопатки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межъярусный карниз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восьмерик светового барабана с прямоугольными оконными проемами по сторонам света, по остальным граням ниши с лопатками и треугольными фронтонами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многопрофильный венчающий карниз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 xml:space="preserve">полуциркульный аттик </w:t>
      </w:r>
      <w:r w:rsidR="00C0205B">
        <w:rPr>
          <w:rFonts w:ascii="Times New Roman" w:hAnsi="Times New Roman" w:cs="Times New Roman"/>
          <w:sz w:val="28"/>
          <w:szCs w:val="28"/>
        </w:rPr>
        <w:br/>
      </w:r>
      <w:r w:rsidRPr="001C11F2">
        <w:rPr>
          <w:rFonts w:ascii="Times New Roman" w:hAnsi="Times New Roman" w:cs="Times New Roman"/>
          <w:sz w:val="28"/>
          <w:szCs w:val="28"/>
        </w:rPr>
        <w:t>с круглой розеткой в тимпане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форма перекрытия (купольная)</w:t>
      </w:r>
      <w:r w:rsidR="001C11F2" w:rsidRPr="001C11F2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C11F2">
        <w:rPr>
          <w:rFonts w:ascii="Times New Roman" w:hAnsi="Times New Roman" w:cs="Times New Roman"/>
          <w:sz w:val="28"/>
          <w:szCs w:val="28"/>
        </w:rPr>
        <w:t>подкупольная</w:t>
      </w:r>
      <w:proofErr w:type="spellEnd"/>
      <w:r w:rsidR="001C11F2" w:rsidRPr="001C11F2">
        <w:rPr>
          <w:rFonts w:ascii="Times New Roman" w:hAnsi="Times New Roman" w:cs="Times New Roman"/>
          <w:sz w:val="28"/>
          <w:szCs w:val="28"/>
        </w:rPr>
        <w:t xml:space="preserve"> </w:t>
      </w:r>
      <w:r w:rsidR="001C11F2" w:rsidRPr="001C11F2">
        <w:rPr>
          <w:rFonts w:ascii="Times New Roman" w:hAnsi="Times New Roman" w:cs="Times New Roman"/>
          <w:sz w:val="28"/>
          <w:szCs w:val="28"/>
        </w:rPr>
        <w:t>шейк</w:t>
      </w:r>
      <w:r w:rsidR="001C11F2">
        <w:rPr>
          <w:rFonts w:ascii="Times New Roman" w:hAnsi="Times New Roman" w:cs="Times New Roman"/>
          <w:sz w:val="28"/>
          <w:szCs w:val="28"/>
        </w:rPr>
        <w:t>а;</w:t>
      </w:r>
    </w:p>
    <w:p w14:paraId="38BBA5C2" w14:textId="77777777" w:rsidR="001C11F2" w:rsidRDefault="001C11F2" w:rsidP="00C0205B">
      <w:pPr>
        <w:pStyle w:val="af"/>
        <w:numPr>
          <w:ilvl w:val="0"/>
          <w:numId w:val="46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1F2">
        <w:rPr>
          <w:rFonts w:ascii="Times New Roman" w:hAnsi="Times New Roman" w:cs="Times New Roman"/>
          <w:sz w:val="28"/>
          <w:szCs w:val="28"/>
        </w:rPr>
        <w:t>Трапезная. Т</w:t>
      </w:r>
      <w:r w:rsidRPr="001C11F2">
        <w:rPr>
          <w:rFonts w:ascii="Times New Roman" w:hAnsi="Times New Roman" w:cs="Times New Roman"/>
          <w:sz w:val="28"/>
          <w:szCs w:val="28"/>
        </w:rPr>
        <w:t xml:space="preserve">рапезная в </w:t>
      </w:r>
      <w:r w:rsidRPr="001C11F2">
        <w:rPr>
          <w:rFonts w:ascii="Times New Roman" w:hAnsi="Times New Roman" w:cs="Times New Roman"/>
          <w:sz w:val="28"/>
          <w:szCs w:val="28"/>
        </w:rPr>
        <w:t>одну</w:t>
      </w:r>
      <w:r w:rsidRPr="001C11F2">
        <w:rPr>
          <w:rFonts w:ascii="Times New Roman" w:hAnsi="Times New Roman" w:cs="Times New Roman"/>
          <w:sz w:val="28"/>
          <w:szCs w:val="28"/>
        </w:rPr>
        <w:t xml:space="preserve"> световую ось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лопатки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прямоугольный оконный проем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надоконный плоский</w:t>
      </w:r>
      <w:r w:rsidRPr="001C11F2">
        <w:rPr>
          <w:rFonts w:ascii="Times New Roman" w:hAnsi="Times New Roman" w:cs="Times New Roman"/>
          <w:sz w:val="28"/>
          <w:szCs w:val="28"/>
        </w:rPr>
        <w:t xml:space="preserve"> сандрик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многопрофильный венчающий карниз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двухскатная кровля</w:t>
      </w:r>
      <w:r w:rsidRPr="001C11F2">
        <w:rPr>
          <w:rFonts w:ascii="Times New Roman" w:hAnsi="Times New Roman" w:cs="Times New Roman"/>
          <w:sz w:val="28"/>
          <w:szCs w:val="28"/>
        </w:rPr>
        <w:t>;</w:t>
      </w:r>
    </w:p>
    <w:p w14:paraId="75BB5034" w14:textId="77777777" w:rsidR="00C0205B" w:rsidRDefault="001C11F2" w:rsidP="00C0205B">
      <w:pPr>
        <w:pStyle w:val="af"/>
        <w:numPr>
          <w:ilvl w:val="0"/>
          <w:numId w:val="46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1F2">
        <w:rPr>
          <w:rFonts w:ascii="Times New Roman" w:hAnsi="Times New Roman" w:cs="Times New Roman"/>
          <w:sz w:val="28"/>
          <w:szCs w:val="28"/>
        </w:rPr>
        <w:t>Апсида. А</w:t>
      </w:r>
      <w:r w:rsidRPr="001C11F2">
        <w:rPr>
          <w:rFonts w:ascii="Times New Roman" w:hAnsi="Times New Roman" w:cs="Times New Roman"/>
          <w:sz w:val="28"/>
          <w:szCs w:val="28"/>
        </w:rPr>
        <w:t>псида в три световые оси</w:t>
      </w:r>
      <w:r w:rsidRPr="001C11F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1F2">
        <w:rPr>
          <w:rFonts w:ascii="Times New Roman" w:hAnsi="Times New Roman" w:cs="Times New Roman"/>
          <w:sz w:val="28"/>
          <w:szCs w:val="28"/>
        </w:rPr>
        <w:t>прямоугольные оконные проемы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надоконные плоские сандрики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>многопрофильный венчающий карниз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1C11F2">
        <w:rPr>
          <w:rFonts w:ascii="Times New Roman" w:hAnsi="Times New Roman" w:cs="Times New Roman"/>
          <w:sz w:val="28"/>
          <w:szCs w:val="28"/>
        </w:rPr>
        <w:t xml:space="preserve">форма </w:t>
      </w:r>
      <w:proofErr w:type="spellStart"/>
      <w:r w:rsidRPr="001C11F2">
        <w:rPr>
          <w:rFonts w:ascii="Times New Roman" w:hAnsi="Times New Roman" w:cs="Times New Roman"/>
          <w:sz w:val="28"/>
          <w:szCs w:val="28"/>
        </w:rPr>
        <w:t>конхи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spellEnd"/>
    </w:p>
    <w:p w14:paraId="50126111" w14:textId="702C7CC4" w:rsidR="001C11F2" w:rsidRPr="00C0205B" w:rsidRDefault="001C11F2" w:rsidP="00C0205B">
      <w:pPr>
        <w:pStyle w:val="af"/>
        <w:numPr>
          <w:ilvl w:val="0"/>
          <w:numId w:val="46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205B">
        <w:rPr>
          <w:rFonts w:ascii="Times New Roman" w:hAnsi="Times New Roman" w:cs="Times New Roman"/>
          <w:sz w:val="28"/>
          <w:szCs w:val="28"/>
        </w:rPr>
        <w:t>Колокольня</w:t>
      </w:r>
      <w:r w:rsidRPr="00C0205B">
        <w:rPr>
          <w:rFonts w:ascii="Times New Roman" w:hAnsi="Times New Roman" w:cs="Times New Roman"/>
          <w:sz w:val="28"/>
          <w:szCs w:val="28"/>
        </w:rPr>
        <w:t xml:space="preserve">. </w:t>
      </w:r>
      <w:r w:rsidRPr="00C0205B">
        <w:rPr>
          <w:rFonts w:ascii="Times New Roman" w:hAnsi="Times New Roman" w:cs="Times New Roman"/>
          <w:sz w:val="28"/>
          <w:szCs w:val="28"/>
        </w:rPr>
        <w:t>Западный фасад</w:t>
      </w:r>
      <w:r w:rsidR="00C0205B" w:rsidRPr="00C0205B">
        <w:rPr>
          <w:rFonts w:ascii="Times New Roman" w:hAnsi="Times New Roman" w:cs="Times New Roman"/>
          <w:sz w:val="28"/>
          <w:szCs w:val="28"/>
        </w:rPr>
        <w:t>. П</w:t>
      </w:r>
      <w:r w:rsidRPr="00C0205B">
        <w:rPr>
          <w:rFonts w:ascii="Times New Roman" w:hAnsi="Times New Roman" w:cs="Times New Roman"/>
          <w:sz w:val="28"/>
          <w:szCs w:val="28"/>
        </w:rPr>
        <w:t xml:space="preserve">ервый </w:t>
      </w:r>
      <w:r w:rsidRPr="00C0205B">
        <w:rPr>
          <w:rFonts w:ascii="Times New Roman" w:hAnsi="Times New Roman" w:cs="Times New Roman"/>
          <w:sz w:val="28"/>
          <w:szCs w:val="28"/>
        </w:rPr>
        <w:t>ярус</w:t>
      </w:r>
      <w:r w:rsidR="00C0205B" w:rsidRPr="00C0205B">
        <w:rPr>
          <w:rFonts w:ascii="Times New Roman" w:hAnsi="Times New Roman" w:cs="Times New Roman"/>
          <w:sz w:val="28"/>
          <w:szCs w:val="28"/>
        </w:rPr>
        <w:t>: </w:t>
      </w:r>
      <w:r w:rsidRPr="00C0205B">
        <w:rPr>
          <w:rFonts w:ascii="Times New Roman" w:hAnsi="Times New Roman" w:cs="Times New Roman"/>
          <w:sz w:val="28"/>
          <w:szCs w:val="28"/>
        </w:rPr>
        <w:t>полуциркульный дверной проем, закрытый фрамугой</w:t>
      </w:r>
      <w:r w:rsidR="00C0205B" w:rsidRPr="00C0205B">
        <w:rPr>
          <w:rFonts w:ascii="Times New Roman" w:hAnsi="Times New Roman" w:cs="Times New Roman"/>
          <w:sz w:val="28"/>
          <w:szCs w:val="28"/>
        </w:rPr>
        <w:t>; к</w:t>
      </w:r>
      <w:r w:rsidRPr="00C0205B">
        <w:rPr>
          <w:rFonts w:ascii="Times New Roman" w:hAnsi="Times New Roman" w:cs="Times New Roman"/>
          <w:sz w:val="28"/>
          <w:szCs w:val="28"/>
        </w:rPr>
        <w:t>олонны портала входа, поддерживающие антаблемент с треугольным фронтоном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; </w:t>
      </w:r>
      <w:r w:rsidRPr="00C0205B">
        <w:rPr>
          <w:rFonts w:ascii="Times New Roman" w:hAnsi="Times New Roman" w:cs="Times New Roman"/>
          <w:sz w:val="28"/>
          <w:szCs w:val="28"/>
        </w:rPr>
        <w:t>многопрофильные свесы фронтона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; </w:t>
      </w:r>
      <w:r w:rsidRPr="00C0205B">
        <w:rPr>
          <w:rFonts w:ascii="Times New Roman" w:hAnsi="Times New Roman" w:cs="Times New Roman"/>
          <w:sz w:val="28"/>
          <w:szCs w:val="28"/>
        </w:rPr>
        <w:t>многопрофильный карниз фриза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; </w:t>
      </w:r>
      <w:r w:rsidRPr="00C0205B">
        <w:rPr>
          <w:rFonts w:ascii="Times New Roman" w:hAnsi="Times New Roman" w:cs="Times New Roman"/>
          <w:sz w:val="28"/>
          <w:szCs w:val="28"/>
        </w:rPr>
        <w:t>угловые лопатки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; </w:t>
      </w:r>
      <w:r w:rsidRPr="00C0205B">
        <w:rPr>
          <w:rFonts w:ascii="Times New Roman" w:hAnsi="Times New Roman" w:cs="Times New Roman"/>
          <w:sz w:val="28"/>
          <w:szCs w:val="28"/>
        </w:rPr>
        <w:t>многопрофильный межъярусный карниз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. Второй </w:t>
      </w:r>
      <w:r w:rsidRPr="00C0205B">
        <w:rPr>
          <w:rFonts w:ascii="Times New Roman" w:hAnsi="Times New Roman" w:cs="Times New Roman"/>
          <w:sz w:val="28"/>
          <w:szCs w:val="28"/>
        </w:rPr>
        <w:t>ярус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: </w:t>
      </w:r>
      <w:r w:rsidRPr="00C0205B">
        <w:rPr>
          <w:rFonts w:ascii="Times New Roman" w:hAnsi="Times New Roman" w:cs="Times New Roman"/>
          <w:sz w:val="28"/>
          <w:szCs w:val="28"/>
        </w:rPr>
        <w:t>многопрофильный межъярусный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 </w:t>
      </w:r>
      <w:r w:rsidRPr="00C0205B">
        <w:rPr>
          <w:rFonts w:ascii="Times New Roman" w:hAnsi="Times New Roman" w:cs="Times New Roman"/>
          <w:sz w:val="28"/>
          <w:szCs w:val="28"/>
        </w:rPr>
        <w:t>карниз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. Третий </w:t>
      </w:r>
      <w:r w:rsidRPr="00C0205B">
        <w:rPr>
          <w:rFonts w:ascii="Times New Roman" w:hAnsi="Times New Roman" w:cs="Times New Roman"/>
          <w:sz w:val="28"/>
          <w:szCs w:val="28"/>
        </w:rPr>
        <w:t>ярус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: </w:t>
      </w:r>
      <w:r w:rsidRPr="00C0205B">
        <w:rPr>
          <w:rFonts w:ascii="Times New Roman" w:hAnsi="Times New Roman" w:cs="Times New Roman"/>
          <w:sz w:val="28"/>
          <w:szCs w:val="28"/>
        </w:rPr>
        <w:t>полуциркульные, с замковым камнем проемы по сторонам света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; </w:t>
      </w:r>
      <w:r w:rsidRPr="00C0205B">
        <w:rPr>
          <w:rFonts w:ascii="Times New Roman" w:hAnsi="Times New Roman" w:cs="Times New Roman"/>
          <w:sz w:val="28"/>
          <w:szCs w:val="28"/>
        </w:rPr>
        <w:t>импосты архивольта</w:t>
      </w:r>
      <w:r w:rsidR="00C0205B" w:rsidRPr="00C0205B">
        <w:rPr>
          <w:rFonts w:ascii="Times New Roman" w:hAnsi="Times New Roman" w:cs="Times New Roman"/>
          <w:sz w:val="28"/>
          <w:szCs w:val="28"/>
        </w:rPr>
        <w:t>; м</w:t>
      </w:r>
      <w:r w:rsidRPr="00C0205B">
        <w:rPr>
          <w:rFonts w:ascii="Times New Roman" w:hAnsi="Times New Roman" w:cs="Times New Roman"/>
          <w:sz w:val="28"/>
          <w:szCs w:val="28"/>
        </w:rPr>
        <w:t>ногопрофильный венчающий карниз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; </w:t>
      </w:r>
      <w:r w:rsidRPr="00C0205B">
        <w:rPr>
          <w:rFonts w:ascii="Times New Roman" w:hAnsi="Times New Roman" w:cs="Times New Roman"/>
          <w:sz w:val="28"/>
          <w:szCs w:val="28"/>
        </w:rPr>
        <w:t>форма перекрытия (вальмовая)</w:t>
      </w:r>
      <w:r w:rsidR="00C0205B" w:rsidRPr="00C0205B">
        <w:rPr>
          <w:rFonts w:ascii="Times New Roman" w:hAnsi="Times New Roman" w:cs="Times New Roman"/>
          <w:sz w:val="28"/>
          <w:szCs w:val="28"/>
        </w:rPr>
        <w:t xml:space="preserve">; </w:t>
      </w:r>
      <w:r w:rsidRPr="00C0205B">
        <w:rPr>
          <w:rFonts w:ascii="Times New Roman" w:hAnsi="Times New Roman" w:cs="Times New Roman"/>
          <w:sz w:val="28"/>
          <w:szCs w:val="28"/>
        </w:rPr>
        <w:t>барабан</w:t>
      </w:r>
      <w:r w:rsidR="00C0205B" w:rsidRPr="00C0205B">
        <w:rPr>
          <w:rFonts w:ascii="Times New Roman" w:hAnsi="Times New Roman" w:cs="Times New Roman"/>
          <w:sz w:val="28"/>
          <w:szCs w:val="28"/>
        </w:rPr>
        <w:t>.</w:t>
      </w: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DF7D0F" w:rsidRDefault="00030361" w:rsidP="00DF7D0F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2E300C04" w:rsidR="00335E99" w:rsidRPr="00813868" w:rsidRDefault="00F56880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</w:t>
      </w:r>
      <w:proofErr w:type="spellStart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Иоанно</w:t>
      </w:r>
      <w:proofErr w:type="spellEnd"/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-Богословская», 1832 г., расположенного по адресу: Республика Татарстан, Зеленодольский муниципальный район, </w:t>
      </w:r>
      <w:r w:rsid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773" w:rsidRPr="006057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Большие Ключи, ул. Казанская, 4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0874D19D" w:rsidR="00C62BEE" w:rsidRPr="009C7F41" w:rsidRDefault="00DF7D0F" w:rsidP="00DF7D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D0F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  <w:r w:rsidR="002763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6328" w:rsidRPr="00276328">
              <w:rPr>
                <w:rFonts w:ascii="Times New Roman" w:hAnsi="Times New Roman" w:cs="Times New Roman"/>
                <w:sz w:val="24"/>
                <w:szCs w:val="24"/>
              </w:rPr>
              <w:t>в центре с. Большие Ключи, по красной линии ул. Волостнова</w:t>
            </w:r>
          </w:p>
        </w:tc>
        <w:tc>
          <w:tcPr>
            <w:tcW w:w="5528" w:type="dxa"/>
          </w:tcPr>
          <w:p w14:paraId="79282C1B" w14:textId="22C07A3F" w:rsidR="005B77E4" w:rsidRDefault="00276328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4D1E904A" wp14:editId="1B033D98">
                  <wp:extent cx="3317731" cy="3762375"/>
                  <wp:effectExtent l="19050" t="19050" r="16510" b="9525"/>
                  <wp:docPr id="817466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9" t="9152" r="3943" b="17187"/>
                          <a:stretch/>
                        </pic:blipFill>
                        <pic:spPr bwMode="auto">
                          <a:xfrm>
                            <a:off x="0" y="0"/>
                            <a:ext cx="3331923" cy="37784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6B884300" w:rsidR="00C25CBD" w:rsidRPr="009C7F41" w:rsidRDefault="00DF7D0F" w:rsidP="0027632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7D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Объемно-пространственная композиция: </w:t>
            </w:r>
            <w:r w:rsidR="00276328" w:rsidRPr="00276328">
              <w:rPr>
                <w:rFonts w:ascii="Times New Roman" w:eastAsia="Calibri" w:hAnsi="Times New Roman" w:cs="Times New Roman"/>
                <w:sz w:val="24"/>
                <w:szCs w:val="24"/>
              </w:rPr>
              <w:t>сложная конфигурация в плане;</w:t>
            </w:r>
            <w:r w:rsidR="002763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76328" w:rsidRPr="00276328">
              <w:rPr>
                <w:rFonts w:ascii="Times New Roman" w:eastAsia="Calibri" w:hAnsi="Times New Roman" w:cs="Times New Roman"/>
                <w:sz w:val="24"/>
                <w:szCs w:val="24"/>
              </w:rPr>
              <w:t>высотные отметки по верхней точке памятника</w:t>
            </w:r>
          </w:p>
        </w:tc>
        <w:tc>
          <w:tcPr>
            <w:tcW w:w="5528" w:type="dxa"/>
          </w:tcPr>
          <w:p w14:paraId="473CED7C" w14:textId="6EA28869" w:rsidR="00CE718E" w:rsidRPr="00C81763" w:rsidRDefault="00C0205B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"https://sobory.ru/pic/20900/20904_20130523_210239.jpg" \* MERGEFORMATINET </w:instrText>
            </w:r>
            <w:r>
              <w:fldChar w:fldCharType="separate"/>
            </w:r>
            <w:r>
              <w:pict w14:anchorId="0506BD8D">
                <v:shape id="_x0000_i1028" type="#_x0000_t75" alt="Церковь Иоанна Богослова, Большие Ключи (Зеленодольский район, Республика Татарстан). фасады" style="width:253.5pt;height:189.75pt">
                  <v:imagedata r:id="rId13" r:href="rId14"/>
                </v:shape>
              </w:pict>
            </w:r>
            <w:r>
              <w:fldChar w:fldCharType="end"/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C25CBD" w:rsidRPr="007F4776" w14:paraId="0767F237" w14:textId="77777777" w:rsidTr="00DF7D0F">
        <w:trPr>
          <w:trHeight w:val="4107"/>
        </w:trPr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0C42C1C" w14:textId="2C25C4C1" w:rsidR="00C0205B" w:rsidRP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Архитектурно-композиционное решение фасадов:</w:t>
            </w:r>
          </w:p>
          <w:p w14:paraId="10DD1893" w14:textId="77777777" w:rsidR="00C0205B" w:rsidRP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Храмовая часть. Материал стен - окрашенный кирпич; четверик первого яруса в две световые оси; прямоугольные оконные и дверные проемы; лопатки; межъярусный профилированный карниз; четверик второго яруса с полуциркульными окнами со столбиками; угловые лопатки; межъярусный карниз; восьмерик светового барабана с прямоугольными оконными проемами по сторонам света, по остальным граням ниши с лопатками и треугольными фронтонами; многопрофильный венчающий карниз; полуциркульный аттик </w:t>
            </w:r>
          </w:p>
          <w:p w14:paraId="0D04702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круглой розеткой в тимпане; форма перекрытия (купольная); </w:t>
            </w:r>
            <w:proofErr w:type="spellStart"/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>подкупольная</w:t>
            </w:r>
            <w:proofErr w:type="spellEnd"/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шейка;</w:t>
            </w:r>
          </w:p>
          <w:p w14:paraId="32ABA575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F1F7E7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79A464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35E684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B876B3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D6068C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42EBA2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E0CCD1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5FC626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AD608B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6FF5D9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1E2FF6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551DB0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3538FB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1BD23A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7D5383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E1703A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920C73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D44AC6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EC05B8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7BC958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AA029A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CF9B94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A7C65C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C1CA4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1F47E2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B806F8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F803AB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5D0DA2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86EDF0" w14:textId="77777777" w:rsidR="00C0205B" w:rsidRP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507810" w14:textId="77777777" w:rsidR="00C0205B" w:rsidRP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2)</w:t>
            </w:r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Трапезная. Трапезная в одну световую ось; лопатки; прямоугольный оконный проем; надоконный плоский сандрик; многопрофильный венчающий карниз; двухскатная кровля;</w:t>
            </w:r>
          </w:p>
          <w:p w14:paraId="7E5B5D72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C3A587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1061F1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422F6A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366559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55C01D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775DF6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931240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7B4A9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9C783C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C54A37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D6C74C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B061A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E79880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291936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06788C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C7980D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851C4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B52ED7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3CA3E4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94ABF8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C36EBC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C3AE08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8446CA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6F1805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36A3BE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6BE289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C2AFA1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82716D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DCC29C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B8FFAB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79BCFB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20495E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028126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53359B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BCDDF1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3C0DF2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4E3B78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AD73B1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6B799B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64BBF2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B968B7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7BBA4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0EA77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21372C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41915E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02FBC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B776F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1AF878" w14:textId="76833C91" w:rsidR="00C0205B" w:rsidRP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3)</w:t>
            </w:r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Апсида. Апсида в три световые оси; прямоугольные оконные проемы; надоконные плоские сандрики; многопрофильный венчающий карниз; форма </w:t>
            </w:r>
            <w:proofErr w:type="spellStart"/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>конхи</w:t>
            </w:r>
            <w:proofErr w:type="spellEnd"/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70E69082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AEAD4D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3A9B8B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520CCA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D86277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F7159A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89F473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A474B4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544525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5EA22E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8F0BB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5DCAD9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D05961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620BEF" w14:textId="77777777" w:rsidR="00C0205B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CF9045" w14:textId="7B3BE515" w:rsidR="00CE718E" w:rsidRDefault="00C0205B" w:rsidP="00C0205B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C0205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Колокольня. Западный фасад. Первый ярус: полуциркульный дверной проем, закрытый фрамугой; колонны портала входа, поддерживающие антаблемент с треугольным фронтоном; многопрофильные свесы фронтона; многопрофильный карниз фриза; угловые лопатки; многопрофильный межъярусный карниз. Второй ярус: многопрофильный межъярусный карниз. Третий ярус: полуциркульные, с замковым камнем проемы по сторонам света; импосты архивольта; многопрофильный венчающий карниз; форма перекрытия (вальмовая); барабан</w:t>
            </w:r>
          </w:p>
          <w:p w14:paraId="06057209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33EFC3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499666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5F6731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F45377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3A02FD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7598BD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77CA3A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CD3D6B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49696C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464B2BFF" w:rsidR="00C25CBD" w:rsidRPr="00C25CBD" w:rsidRDefault="00C25CBD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5BD026E" w14:textId="00AEBBC8" w:rsidR="00DF7D0F" w:rsidRDefault="00C0205B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71863F78" wp14:editId="79FD2CDB">
                  <wp:extent cx="3257550" cy="4019550"/>
                  <wp:effectExtent l="0" t="0" r="0" b="0"/>
                  <wp:docPr id="174371728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7F4C1" w14:textId="770FFF5B" w:rsidR="00BC73F3" w:rsidRDefault="00E00440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5F7388">
              <w:rPr>
                <w:rFonts w:ascii="Times New Roman" w:hAnsi="Times New Roman" w:cs="Times New Roman"/>
                <w:sz w:val="24"/>
              </w:rPr>
              <w:t>3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DF7D0F">
              <w:rPr>
                <w:rFonts w:ascii="Times New Roman" w:hAnsi="Times New Roman" w:cs="Times New Roman"/>
                <w:sz w:val="24"/>
              </w:rPr>
              <w:t xml:space="preserve">Вид с </w:t>
            </w:r>
            <w:r w:rsidR="00C0205B">
              <w:rPr>
                <w:rFonts w:ascii="Times New Roman" w:hAnsi="Times New Roman" w:cs="Times New Roman"/>
                <w:sz w:val="24"/>
              </w:rPr>
              <w:t>севера</w:t>
            </w:r>
          </w:p>
          <w:p w14:paraId="4EE6C3DD" w14:textId="6C8E6872" w:rsidR="00DF7D0F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15BDA093" wp14:editId="45EE931C">
                  <wp:extent cx="3257550" cy="4181475"/>
                  <wp:effectExtent l="0" t="0" r="0" b="9525"/>
                  <wp:docPr id="111410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610E5" w14:textId="77777777" w:rsidR="00DF7D0F" w:rsidRDefault="00DF7D0F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 xml:space="preserve">Вид с </w:t>
            </w:r>
            <w:r w:rsidR="00C0205B">
              <w:rPr>
                <w:rFonts w:ascii="Times New Roman" w:hAnsi="Times New Roman" w:cs="Times New Roman"/>
                <w:sz w:val="24"/>
              </w:rPr>
              <w:t>юга</w:t>
            </w:r>
          </w:p>
          <w:p w14:paraId="2E41DB95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060A8F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8DF65E8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9C3110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40AFB0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5D4F9E8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874BBB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7684081A" wp14:editId="7571FF86">
                  <wp:extent cx="2743200" cy="4667250"/>
                  <wp:effectExtent l="0" t="0" r="0" b="0"/>
                  <wp:docPr id="31948555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A8476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Рис.5. </w:t>
            </w:r>
            <w:r w:rsidRPr="00C0205B">
              <w:rPr>
                <w:rFonts w:ascii="Times New Roman" w:hAnsi="Times New Roman" w:cs="Times New Roman"/>
                <w:sz w:val="24"/>
              </w:rPr>
              <w:t>Вид с севера</w:t>
            </w:r>
          </w:p>
          <w:p w14:paraId="2612CE23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48E86BC6" wp14:editId="052F100F">
                  <wp:extent cx="2962275" cy="4010025"/>
                  <wp:effectExtent l="0" t="0" r="9525" b="9525"/>
                  <wp:docPr id="12026725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3BF96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Рис.6. Вид с юга</w:t>
            </w:r>
          </w:p>
          <w:p w14:paraId="31A815FC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A9A4E6" wp14:editId="7B9AA743">
                  <wp:extent cx="3257550" cy="3238500"/>
                  <wp:effectExtent l="0" t="0" r="0" b="0"/>
                  <wp:docPr id="194048379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BEB43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Рис.7. Апсида</w:t>
            </w:r>
          </w:p>
          <w:p w14:paraId="1D855559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90D668B" wp14:editId="7944262D">
                  <wp:extent cx="3257550" cy="4343400"/>
                  <wp:effectExtent l="0" t="0" r="0" b="0"/>
                  <wp:docPr id="12742141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5D82A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Рис.8. Вид на колокольню с запада</w:t>
            </w:r>
          </w:p>
          <w:p w14:paraId="0CBFDA2D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09F46F0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6288DE" wp14:editId="248D4BD5">
                  <wp:extent cx="2314575" cy="4362450"/>
                  <wp:effectExtent l="0" t="0" r="9525" b="0"/>
                  <wp:docPr id="9868475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F6A7F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Рис.9. Вид с севера</w:t>
            </w:r>
          </w:p>
          <w:p w14:paraId="13F60E2E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E54302" wp14:editId="6B25AE12">
                  <wp:extent cx="2381250" cy="4152900"/>
                  <wp:effectExtent l="0" t="0" r="0" b="0"/>
                  <wp:docPr id="80799077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AF779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Рис.10. Вид с юга</w:t>
            </w:r>
          </w:p>
          <w:p w14:paraId="1EE2A486" w14:textId="77777777" w:rsidR="00C0205B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4654A556" wp14:editId="00A2DE7F">
                  <wp:extent cx="3373120" cy="4500245"/>
                  <wp:effectExtent l="0" t="0" r="0" b="0"/>
                  <wp:docPr id="13953162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450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26009D64" w:rsidR="00C0205B" w:rsidRPr="00BC73F3" w:rsidRDefault="00C0205B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Рис.11.Вид на объект </w:t>
            </w:r>
          </w:p>
        </w:tc>
      </w:tr>
    </w:tbl>
    <w:p w14:paraId="4530B517" w14:textId="6F7008EE" w:rsidR="009C7F41" w:rsidRPr="00743DEA" w:rsidRDefault="009C7F41" w:rsidP="00BC73F3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B314B" w14:textId="77777777" w:rsidR="00E20C80" w:rsidRDefault="00E20C80" w:rsidP="00A54F9C">
      <w:pPr>
        <w:spacing w:after="0" w:line="240" w:lineRule="auto"/>
      </w:pPr>
      <w:r>
        <w:separator/>
      </w:r>
    </w:p>
  </w:endnote>
  <w:endnote w:type="continuationSeparator" w:id="0">
    <w:p w14:paraId="65CBFAEB" w14:textId="77777777" w:rsidR="00E20C80" w:rsidRDefault="00E20C80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C37E3" w14:textId="77777777" w:rsidR="00E20C80" w:rsidRDefault="00E20C80" w:rsidP="00A54F9C">
      <w:pPr>
        <w:spacing w:after="0" w:line="240" w:lineRule="auto"/>
      </w:pPr>
      <w:r>
        <w:separator/>
      </w:r>
    </w:p>
  </w:footnote>
  <w:footnote w:type="continuationSeparator" w:id="0">
    <w:p w14:paraId="54DC70EE" w14:textId="77777777" w:rsidR="00E20C80" w:rsidRDefault="00E20C80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4E7411C"/>
    <w:multiLevelType w:val="hybridMultilevel"/>
    <w:tmpl w:val="BDF61E18"/>
    <w:lvl w:ilvl="0" w:tplc="717C1F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5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DB49A3"/>
    <w:multiLevelType w:val="hybridMultilevel"/>
    <w:tmpl w:val="060C49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9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A0C1018"/>
    <w:multiLevelType w:val="hybridMultilevel"/>
    <w:tmpl w:val="060C49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6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037F52"/>
    <w:multiLevelType w:val="hybridMultilevel"/>
    <w:tmpl w:val="060C49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810675">
    <w:abstractNumId w:val="0"/>
  </w:num>
  <w:num w:numId="2" w16cid:durableId="2129004000">
    <w:abstractNumId w:val="11"/>
  </w:num>
  <w:num w:numId="3" w16cid:durableId="12320373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40"/>
  </w:num>
  <w:num w:numId="6" w16cid:durableId="1123615771">
    <w:abstractNumId w:val="17"/>
  </w:num>
  <w:num w:numId="7" w16cid:durableId="77943814">
    <w:abstractNumId w:val="32"/>
  </w:num>
  <w:num w:numId="8" w16cid:durableId="19469611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41"/>
  </w:num>
  <w:num w:numId="10" w16cid:durableId="1706908620">
    <w:abstractNumId w:val="4"/>
  </w:num>
  <w:num w:numId="11" w16cid:durableId="931014454">
    <w:abstractNumId w:val="34"/>
  </w:num>
  <w:num w:numId="12" w16cid:durableId="1764719576">
    <w:abstractNumId w:val="30"/>
  </w:num>
  <w:num w:numId="13" w16cid:durableId="649595129">
    <w:abstractNumId w:val="29"/>
  </w:num>
  <w:num w:numId="14" w16cid:durableId="1206869044">
    <w:abstractNumId w:val="8"/>
  </w:num>
  <w:num w:numId="15" w16cid:durableId="377559674">
    <w:abstractNumId w:val="3"/>
  </w:num>
  <w:num w:numId="16" w16cid:durableId="91900684">
    <w:abstractNumId w:val="33"/>
  </w:num>
  <w:num w:numId="17" w16cid:durableId="250701106">
    <w:abstractNumId w:val="7"/>
  </w:num>
  <w:num w:numId="18" w16cid:durableId="748582427">
    <w:abstractNumId w:val="27"/>
  </w:num>
  <w:num w:numId="19" w16cid:durableId="1674645358">
    <w:abstractNumId w:val="26"/>
  </w:num>
  <w:num w:numId="20" w16cid:durableId="931624161">
    <w:abstractNumId w:val="6"/>
  </w:num>
  <w:num w:numId="21" w16cid:durableId="1496993001">
    <w:abstractNumId w:val="15"/>
  </w:num>
  <w:num w:numId="22" w16cid:durableId="298846302">
    <w:abstractNumId w:val="10"/>
  </w:num>
  <w:num w:numId="23" w16cid:durableId="1123842933">
    <w:abstractNumId w:val="36"/>
  </w:num>
  <w:num w:numId="24" w16cid:durableId="1145707968">
    <w:abstractNumId w:val="46"/>
  </w:num>
  <w:num w:numId="25" w16cid:durableId="1514340982">
    <w:abstractNumId w:val="19"/>
  </w:num>
  <w:num w:numId="26" w16cid:durableId="1038167841">
    <w:abstractNumId w:val="23"/>
  </w:num>
  <w:num w:numId="27" w16cid:durableId="892278090">
    <w:abstractNumId w:val="45"/>
  </w:num>
  <w:num w:numId="28" w16cid:durableId="1694766686">
    <w:abstractNumId w:val="5"/>
  </w:num>
  <w:num w:numId="29" w16cid:durableId="1680155010">
    <w:abstractNumId w:val="1"/>
  </w:num>
  <w:num w:numId="30" w16cid:durableId="1603757555">
    <w:abstractNumId w:val="18"/>
  </w:num>
  <w:num w:numId="31" w16cid:durableId="498615955">
    <w:abstractNumId w:val="9"/>
  </w:num>
  <w:num w:numId="32" w16cid:durableId="783235422">
    <w:abstractNumId w:val="39"/>
  </w:num>
  <w:num w:numId="33" w16cid:durableId="459300134">
    <w:abstractNumId w:val="12"/>
  </w:num>
  <w:num w:numId="34" w16cid:durableId="339115643">
    <w:abstractNumId w:val="13"/>
  </w:num>
  <w:num w:numId="35" w16cid:durableId="1956594395">
    <w:abstractNumId w:val="42"/>
  </w:num>
  <w:num w:numId="36" w16cid:durableId="804159240">
    <w:abstractNumId w:val="31"/>
  </w:num>
  <w:num w:numId="37" w16cid:durableId="294676185">
    <w:abstractNumId w:val="20"/>
  </w:num>
  <w:num w:numId="38" w16cid:durableId="361714412">
    <w:abstractNumId w:val="37"/>
  </w:num>
  <w:num w:numId="39" w16cid:durableId="1205293530">
    <w:abstractNumId w:val="28"/>
  </w:num>
  <w:num w:numId="40" w16cid:durableId="112213233">
    <w:abstractNumId w:val="25"/>
  </w:num>
  <w:num w:numId="41" w16cid:durableId="1109357548">
    <w:abstractNumId w:val="14"/>
  </w:num>
  <w:num w:numId="42" w16cid:durableId="1372343836">
    <w:abstractNumId w:val="44"/>
  </w:num>
  <w:num w:numId="43" w16cid:durableId="392316977">
    <w:abstractNumId w:val="43"/>
  </w:num>
  <w:num w:numId="44" w16cid:durableId="1581715064">
    <w:abstractNumId w:val="21"/>
  </w:num>
  <w:num w:numId="45" w16cid:durableId="210961889">
    <w:abstractNumId w:val="2"/>
  </w:num>
  <w:num w:numId="46" w16cid:durableId="207375818">
    <w:abstractNumId w:val="16"/>
  </w:num>
  <w:num w:numId="47" w16cid:durableId="1026250215">
    <w:abstractNumId w:val="35"/>
  </w:num>
  <w:num w:numId="48" w16cid:durableId="26785960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C6AD4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C11F2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4352"/>
    <w:rsid w:val="00267DD8"/>
    <w:rsid w:val="00275D69"/>
    <w:rsid w:val="00276328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45B95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773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6F7261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48BE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3F3"/>
    <w:rsid w:val="00BC7FAE"/>
    <w:rsid w:val="00BD171B"/>
    <w:rsid w:val="00BD67EB"/>
    <w:rsid w:val="00BE3B0B"/>
    <w:rsid w:val="00BE4B6D"/>
    <w:rsid w:val="00BF4407"/>
    <w:rsid w:val="00C0205B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E718E"/>
    <w:rsid w:val="00CF0195"/>
    <w:rsid w:val="00CF397B"/>
    <w:rsid w:val="00D14C06"/>
    <w:rsid w:val="00D22847"/>
    <w:rsid w:val="00D25155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0C8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basedOn w:val="a"/>
    <w:next w:val="af0"/>
    <w:uiPriority w:val="99"/>
    <w:rsid w:val="001C11F2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semiHidden/>
    <w:unhideWhenUsed/>
    <w:rsid w:val="0027632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https://sobory.ru/pic/20900/20904_20130523_210239.jpg" TargetMode="External"/><Relationship Id="rId22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2</cp:revision>
  <cp:lastPrinted>2025-08-04T07:50:00Z</cp:lastPrinted>
  <dcterms:created xsi:type="dcterms:W3CDTF">2025-11-22T20:24:00Z</dcterms:created>
  <dcterms:modified xsi:type="dcterms:W3CDTF">2025-11-22T20:24:00Z</dcterms:modified>
</cp:coreProperties>
</file>