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DCE8BF5" w:rsidR="00306C60" w:rsidRPr="00306C60" w:rsidRDefault="00306C60" w:rsidP="00432804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</w:t>
      </w:r>
      <w:r w:rsid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XIX век, расположенного по адресу: </w:t>
      </w:r>
      <w:r w:rsid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</w:t>
      </w:r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Болгар, </w:t>
      </w:r>
      <w:r w:rsid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Мухамедьяра</w:t>
      </w:r>
      <w:proofErr w:type="spellEnd"/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XIX век, расположенного по адресу: </w:t>
      </w:r>
      <w:r w:rsid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Болгар, </w:t>
      </w:r>
      <w:r w:rsid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</w:t>
      </w:r>
      <w:proofErr w:type="spellStart"/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ухамедьяра</w:t>
      </w:r>
      <w:proofErr w:type="spellEnd"/>
      <w:r w:rsidR="00432804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19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80C06F2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1FE27756" w:rsidR="002A7348" w:rsidRPr="00F23689" w:rsidRDefault="00047B28" w:rsidP="00432804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709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432804" w:rsidRPr="00432804">
        <w:rPr>
          <w:color w:val="000000"/>
          <w:sz w:val="28"/>
          <w:szCs w:val="28"/>
        </w:rPr>
        <w:t xml:space="preserve">«Жилой дом», </w:t>
      </w:r>
      <w:r w:rsidR="00432804">
        <w:rPr>
          <w:color w:val="000000"/>
          <w:sz w:val="28"/>
          <w:szCs w:val="28"/>
        </w:rPr>
        <w:br/>
      </w:r>
      <w:r w:rsidR="00432804" w:rsidRPr="00432804">
        <w:rPr>
          <w:color w:val="000000"/>
          <w:sz w:val="28"/>
          <w:szCs w:val="28"/>
        </w:rPr>
        <w:t>XIX век, расположенн</w:t>
      </w:r>
      <w:r w:rsidR="00432804">
        <w:rPr>
          <w:color w:val="000000"/>
          <w:sz w:val="28"/>
          <w:szCs w:val="28"/>
        </w:rPr>
        <w:t>ый</w:t>
      </w:r>
      <w:r w:rsidR="00432804" w:rsidRPr="00432804">
        <w:rPr>
          <w:color w:val="000000"/>
          <w:sz w:val="28"/>
          <w:szCs w:val="28"/>
        </w:rPr>
        <w:t xml:space="preserve"> по адресу: </w:t>
      </w:r>
      <w:r w:rsidR="00432804">
        <w:rPr>
          <w:color w:val="000000"/>
          <w:sz w:val="28"/>
          <w:szCs w:val="28"/>
        </w:rPr>
        <w:t>Республика Татарстан, г</w:t>
      </w:r>
      <w:r w:rsidR="00432804" w:rsidRPr="00432804">
        <w:rPr>
          <w:color w:val="000000"/>
          <w:sz w:val="28"/>
          <w:szCs w:val="28"/>
        </w:rPr>
        <w:t xml:space="preserve">. Болгар, </w:t>
      </w:r>
      <w:r w:rsidR="00432804">
        <w:rPr>
          <w:color w:val="000000"/>
          <w:sz w:val="28"/>
          <w:szCs w:val="28"/>
        </w:rPr>
        <w:br/>
      </w:r>
      <w:r w:rsidR="00432804" w:rsidRPr="00432804">
        <w:rPr>
          <w:color w:val="000000"/>
          <w:sz w:val="28"/>
          <w:szCs w:val="28"/>
        </w:rPr>
        <w:t xml:space="preserve">ул. </w:t>
      </w:r>
      <w:proofErr w:type="spellStart"/>
      <w:r w:rsidR="00432804" w:rsidRPr="00432804">
        <w:rPr>
          <w:color w:val="000000"/>
          <w:sz w:val="28"/>
          <w:szCs w:val="28"/>
        </w:rPr>
        <w:t>Мухамедьяра</w:t>
      </w:r>
      <w:proofErr w:type="spellEnd"/>
      <w:r w:rsidR="00432804" w:rsidRPr="00432804">
        <w:rPr>
          <w:color w:val="000000"/>
          <w:sz w:val="28"/>
          <w:szCs w:val="28"/>
        </w:rPr>
        <w:t>, д.</w:t>
      </w:r>
      <w:r w:rsidR="00432804">
        <w:rPr>
          <w:color w:val="000000"/>
          <w:sz w:val="28"/>
          <w:szCs w:val="28"/>
        </w:rPr>
        <w:t xml:space="preserve"> </w:t>
      </w:r>
      <w:r w:rsidR="00432804" w:rsidRPr="00432804">
        <w:rPr>
          <w:color w:val="000000"/>
          <w:sz w:val="28"/>
          <w:szCs w:val="28"/>
        </w:rPr>
        <w:t>19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432804" w:rsidRPr="00432804">
        <w:rPr>
          <w:color w:val="000000"/>
          <w:sz w:val="28"/>
          <w:szCs w:val="28"/>
        </w:rPr>
        <w:t xml:space="preserve">«Жилой дом», </w:t>
      </w:r>
      <w:r w:rsidR="00432804">
        <w:rPr>
          <w:color w:val="000000"/>
          <w:sz w:val="28"/>
          <w:szCs w:val="28"/>
        </w:rPr>
        <w:br/>
      </w:r>
      <w:r w:rsidR="00432804" w:rsidRPr="00432804">
        <w:rPr>
          <w:color w:val="000000"/>
          <w:sz w:val="28"/>
          <w:szCs w:val="28"/>
        </w:rPr>
        <w:t xml:space="preserve">XIX век,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432804">
        <w:rPr>
          <w:color w:val="000000"/>
          <w:sz w:val="28"/>
          <w:szCs w:val="28"/>
        </w:rPr>
        <w:t>Республика Татарстан, г</w:t>
      </w:r>
      <w:r w:rsidR="00432804" w:rsidRPr="00432804">
        <w:rPr>
          <w:color w:val="000000"/>
          <w:sz w:val="28"/>
          <w:szCs w:val="28"/>
        </w:rPr>
        <w:t xml:space="preserve">. Болгар, ул. </w:t>
      </w:r>
      <w:proofErr w:type="spellStart"/>
      <w:r w:rsidR="00432804" w:rsidRPr="00432804">
        <w:rPr>
          <w:color w:val="000000"/>
          <w:sz w:val="28"/>
          <w:szCs w:val="28"/>
        </w:rPr>
        <w:t>Мухамедьяра</w:t>
      </w:r>
      <w:proofErr w:type="spellEnd"/>
      <w:r w:rsidR="00432804" w:rsidRPr="00432804">
        <w:rPr>
          <w:color w:val="000000"/>
          <w:sz w:val="28"/>
          <w:szCs w:val="28"/>
        </w:rPr>
        <w:t>, д.</w:t>
      </w:r>
      <w:r w:rsidR="00432804">
        <w:rPr>
          <w:color w:val="000000"/>
          <w:sz w:val="28"/>
          <w:szCs w:val="28"/>
        </w:rPr>
        <w:t xml:space="preserve"> </w:t>
      </w:r>
      <w:r w:rsidR="00432804" w:rsidRPr="00432804">
        <w:rPr>
          <w:color w:val="000000"/>
          <w:sz w:val="28"/>
          <w:szCs w:val="28"/>
        </w:rPr>
        <w:t>19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11AB8745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D93AF0" w:rsidRPr="00432804">
        <w:rPr>
          <w:color w:val="000000"/>
          <w:sz w:val="28"/>
          <w:szCs w:val="28"/>
        </w:rPr>
        <w:t xml:space="preserve">«Жилой дом», XIX век, расположенного по адресу: </w:t>
      </w:r>
      <w:r w:rsidR="00D93AF0">
        <w:rPr>
          <w:color w:val="000000"/>
          <w:sz w:val="28"/>
          <w:szCs w:val="28"/>
        </w:rPr>
        <w:br/>
      </w:r>
      <w:r w:rsidR="00D93AF0" w:rsidRPr="00432804">
        <w:rPr>
          <w:color w:val="000000"/>
          <w:sz w:val="28"/>
          <w:szCs w:val="28"/>
        </w:rPr>
        <w:t xml:space="preserve">Республика Татарстан, г. Болгар, ул. </w:t>
      </w:r>
      <w:proofErr w:type="spellStart"/>
      <w:r w:rsidR="00D93AF0" w:rsidRPr="00432804">
        <w:rPr>
          <w:color w:val="000000"/>
          <w:sz w:val="28"/>
          <w:szCs w:val="28"/>
        </w:rPr>
        <w:t>Мухамедьяра</w:t>
      </w:r>
      <w:proofErr w:type="spellEnd"/>
      <w:r w:rsidR="00D93AF0" w:rsidRPr="00432804">
        <w:rPr>
          <w:color w:val="000000"/>
          <w:sz w:val="28"/>
          <w:szCs w:val="28"/>
        </w:rPr>
        <w:t>, д. 19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72801F7F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XIX век, расположенного по адресу: </w:t>
      </w:r>
      <w:r w:rsidR="00D9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Болгар, ул. </w:t>
      </w:r>
      <w:proofErr w:type="spellStart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Мухамедьяра</w:t>
      </w:r>
      <w:proofErr w:type="spellEnd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19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7114B61" w14:textId="23D2BA25" w:rsidR="00E61D4E" w:rsidRDefault="00D93AF0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XIX век,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Болгар, ул. </w:t>
      </w:r>
      <w:proofErr w:type="spellStart"/>
      <w:r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Мухамедьяра</w:t>
      </w:r>
      <w:proofErr w:type="spellEnd"/>
      <w:r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19</w:t>
      </w:r>
    </w:p>
    <w:p w14:paraId="11138FD7" w14:textId="77777777" w:rsidR="00631EB9" w:rsidRPr="00BD0B94" w:rsidRDefault="00631EB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0491BAA" w14:textId="28F849DD" w:rsidR="00E61D4E" w:rsidRPr="00D25155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XIX век, расположенного по адресу: </w:t>
      </w:r>
      <w:r w:rsidR="00D9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Болгар, ул. </w:t>
      </w:r>
      <w:proofErr w:type="spellStart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Мухамедьяра</w:t>
      </w:r>
      <w:proofErr w:type="spellEnd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19</w:t>
      </w:r>
      <w:r w:rsidR="00D93AF0">
        <w:rPr>
          <w:b/>
          <w:noProof/>
          <w:sz w:val="20"/>
          <w:lang w:eastAsia="ru-RU"/>
        </w:rPr>
        <w:drawing>
          <wp:inline distT="0" distB="0" distL="0" distR="0" wp14:anchorId="58365F14" wp14:editId="7B84573B">
            <wp:extent cx="4600575" cy="4524622"/>
            <wp:effectExtent l="0" t="0" r="0" b="9525"/>
            <wp:docPr id="267310251" name="Рисунок 0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 rotWithShape="1">
                    <a:blip r:embed="rId11"/>
                    <a:srcRect l="17270" t="22355" r="16761" b="24064"/>
                    <a:stretch/>
                  </pic:blipFill>
                  <pic:spPr bwMode="auto">
                    <a:xfrm>
                      <a:off x="0" y="0"/>
                      <a:ext cx="4603929" cy="452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7D8191A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0A92E1CB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60FCBE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" strokecolor="black [3213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D93AF0" w:rsidRPr="00D569CB" w14:paraId="684880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7944CB47" w14:textId="4ABB2A3C" w:rsidR="00D93AF0" w:rsidRDefault="00D93AF0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9500CFA" wp14:editId="053C9B3C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31115</wp:posOffset>
                      </wp:positionV>
                      <wp:extent cx="304800" cy="161925"/>
                      <wp:effectExtent l="0" t="0" r="19050" b="28575"/>
                      <wp:wrapNone/>
                      <wp:docPr id="32093046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FF"/>
                              </a:solidFill>
                              <a:ln>
                                <a:solidFill>
                                  <a:srgbClr val="3333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6B1EE" id="Прямоугольник 1" o:spid="_x0000_s1026" style="position:absolute;margin-left:26.25pt;margin-top:2.45pt;width:24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" fillcolor="#33f" strokecolor="#33f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5F3751C3" w14:textId="671E9394" w:rsidR="00D93AF0" w:rsidRPr="00221ABC" w:rsidRDefault="00D93AF0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современная постройка (не ценная)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7DFBE130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7C7AB5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2384CA2A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AA5C1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</w:t>
            </w:r>
            <w:r w:rsidR="00D93AF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7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D93AF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010203</w:t>
            </w:r>
          </w:p>
        </w:tc>
        <w:tc>
          <w:tcPr>
            <w:tcW w:w="7498" w:type="dxa"/>
            <w:vAlign w:val="center"/>
          </w:tcPr>
          <w:p w14:paraId="5FC0D7D9" w14:textId="017BA43B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кадастровый </w:t>
            </w:r>
            <w:r w:rsidR="00D93AF0">
              <w:rPr>
                <w:rFonts w:ascii="Times New Roman" w:hAnsi="Times New Roman" w:cs="Times New Roman"/>
                <w:sz w:val="24"/>
                <w:szCs w:val="20"/>
              </w:rPr>
              <w:t xml:space="preserve">квартал </w:t>
            </w:r>
          </w:p>
        </w:tc>
      </w:tr>
    </w:tbl>
    <w:p w14:paraId="458C86B5" w14:textId="77777777" w:rsidR="00D93AF0" w:rsidRDefault="00D93AF0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B2D2C0A" w14:textId="77777777" w:rsidR="00D93AF0" w:rsidRDefault="00D93AF0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3B18A2E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5F37C155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XIX век, расположенного по адресу: </w:t>
      </w:r>
      <w:r w:rsidR="00D9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Болгар, ул. </w:t>
      </w:r>
      <w:proofErr w:type="spellStart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Мухамедьяра</w:t>
      </w:r>
      <w:proofErr w:type="spellEnd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19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2D8D7280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XIX век, расположенного по адресу: Республика Татарстан, г. Болгар, ул. </w:t>
      </w:r>
      <w:proofErr w:type="spellStart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Мухамедьяра</w:t>
      </w:r>
      <w:proofErr w:type="spellEnd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19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2E2C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C12E2C" w:rsidRPr="009C7F41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C12E2C" w:rsidRPr="009C7F41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C6F3D0E" w:rsidR="00C12E2C" w:rsidRPr="00C12E2C" w:rsidRDefault="00C12E2C" w:rsidP="00C12E2C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 xml:space="preserve">от точки 1 в </w:t>
            </w:r>
            <w:r w:rsidR="006424ED">
              <w:rPr>
                <w:sz w:val="28"/>
                <w:szCs w:val="28"/>
              </w:rPr>
              <w:t>восточном</w:t>
            </w:r>
            <w:r w:rsidRPr="00C12E2C">
              <w:rPr>
                <w:sz w:val="28"/>
                <w:szCs w:val="28"/>
              </w:rPr>
              <w:t xml:space="preserve"> направлении </w:t>
            </w:r>
            <w:r w:rsidR="006424ED">
              <w:rPr>
                <w:sz w:val="28"/>
                <w:szCs w:val="28"/>
              </w:rPr>
              <w:t xml:space="preserve">параллельно </w:t>
            </w:r>
            <w:r w:rsidR="006424ED">
              <w:rPr>
                <w:sz w:val="28"/>
                <w:szCs w:val="28"/>
              </w:rPr>
              <w:br/>
              <w:t>ул. М</w:t>
            </w:r>
            <w:proofErr w:type="spellStart"/>
            <w:r w:rsidR="006424ED">
              <w:rPr>
                <w:sz w:val="28"/>
                <w:szCs w:val="28"/>
              </w:rPr>
              <w:t>ухамедьяра</w:t>
            </w:r>
            <w:proofErr w:type="spellEnd"/>
            <w:r w:rsidR="006424ED">
              <w:rPr>
                <w:sz w:val="28"/>
                <w:szCs w:val="28"/>
              </w:rPr>
              <w:t xml:space="preserve"> на расстояние 32,25 м</w:t>
            </w:r>
            <w:r w:rsidRPr="00C12E2C">
              <w:rPr>
                <w:sz w:val="28"/>
                <w:szCs w:val="28"/>
              </w:rPr>
              <w:t xml:space="preserve">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159683B8" w:rsidR="00C12E2C" w:rsidRPr="00C12E2C" w:rsidRDefault="00C12E2C" w:rsidP="00C12E2C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 xml:space="preserve">от точки 2 </w:t>
            </w:r>
            <w:r w:rsidR="006424ED">
              <w:rPr>
                <w:sz w:val="28"/>
                <w:szCs w:val="28"/>
              </w:rPr>
              <w:t>в южном направлении под прямым углом на расстояние 56,75 м</w:t>
            </w:r>
            <w:r w:rsidRPr="00C12E2C">
              <w:rPr>
                <w:sz w:val="28"/>
                <w:szCs w:val="28"/>
              </w:rPr>
              <w:t xml:space="preserve">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4A56EF9C" w:rsidR="00C12E2C" w:rsidRPr="00C12E2C" w:rsidRDefault="00C12E2C" w:rsidP="006424ED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 xml:space="preserve">от точки 3 </w:t>
            </w:r>
            <w:r w:rsidR="006424ED" w:rsidRPr="006424ED">
              <w:rPr>
                <w:sz w:val="28"/>
                <w:szCs w:val="28"/>
              </w:rPr>
              <w:t>в</w:t>
            </w:r>
            <w:r w:rsidR="006424ED">
              <w:rPr>
                <w:sz w:val="28"/>
                <w:szCs w:val="28"/>
              </w:rPr>
              <w:t xml:space="preserve"> западном </w:t>
            </w:r>
            <w:r w:rsidR="006424ED" w:rsidRPr="006424ED">
              <w:rPr>
                <w:sz w:val="28"/>
                <w:szCs w:val="28"/>
              </w:rPr>
              <w:t xml:space="preserve">направлении параллельно </w:t>
            </w:r>
            <w:r w:rsidR="006424ED">
              <w:rPr>
                <w:sz w:val="28"/>
                <w:szCs w:val="28"/>
              </w:rPr>
              <w:t xml:space="preserve"> </w:t>
            </w:r>
            <w:r w:rsidR="006424ED">
              <w:rPr>
                <w:sz w:val="28"/>
                <w:szCs w:val="28"/>
              </w:rPr>
              <w:br/>
            </w:r>
            <w:r w:rsidR="006424ED" w:rsidRPr="006424ED">
              <w:rPr>
                <w:sz w:val="28"/>
                <w:szCs w:val="28"/>
              </w:rPr>
              <w:t>ул. М</w:t>
            </w:r>
            <w:proofErr w:type="spellStart"/>
            <w:r w:rsidR="006424ED" w:rsidRPr="006424ED">
              <w:rPr>
                <w:sz w:val="28"/>
                <w:szCs w:val="28"/>
              </w:rPr>
              <w:t>ухамедьяра</w:t>
            </w:r>
            <w:proofErr w:type="spellEnd"/>
            <w:r w:rsidR="006424ED" w:rsidRPr="006424ED">
              <w:rPr>
                <w:sz w:val="28"/>
                <w:szCs w:val="28"/>
              </w:rPr>
              <w:t xml:space="preserve"> на расстояние 3</w:t>
            </w:r>
            <w:r w:rsidR="006424ED">
              <w:rPr>
                <w:sz w:val="28"/>
                <w:szCs w:val="28"/>
              </w:rPr>
              <w:t>4</w:t>
            </w:r>
            <w:r w:rsidR="006424ED" w:rsidRPr="006424ED">
              <w:rPr>
                <w:sz w:val="28"/>
                <w:szCs w:val="28"/>
              </w:rPr>
              <w:t>,</w:t>
            </w:r>
            <w:r w:rsidR="006424ED">
              <w:rPr>
                <w:sz w:val="28"/>
                <w:szCs w:val="28"/>
              </w:rPr>
              <w:t>09</w:t>
            </w:r>
            <w:r w:rsidR="006424ED" w:rsidRPr="006424ED">
              <w:rPr>
                <w:sz w:val="28"/>
                <w:szCs w:val="28"/>
              </w:rPr>
              <w:t xml:space="preserve"> м</w:t>
            </w:r>
            <w:r w:rsidRPr="00C12E2C">
              <w:rPr>
                <w:sz w:val="28"/>
                <w:szCs w:val="28"/>
              </w:rPr>
              <w:t xml:space="preserve">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255E3C1" w:rsidR="00C12E2C" w:rsidRPr="00720325" w:rsidRDefault="00AA5C1A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7B337229" w:rsidR="00C12E2C" w:rsidRPr="00C12E2C" w:rsidRDefault="00C12E2C" w:rsidP="006424ED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 xml:space="preserve">от точки 4 в </w:t>
            </w:r>
            <w:r w:rsidR="006424ED">
              <w:rPr>
                <w:sz w:val="28"/>
                <w:szCs w:val="28"/>
              </w:rPr>
              <w:t>северном направлении на расстоянии 57,14 м</w:t>
            </w:r>
            <w:r w:rsidRPr="00C12E2C">
              <w:rPr>
                <w:sz w:val="28"/>
                <w:szCs w:val="28"/>
              </w:rPr>
              <w:t xml:space="preserve"> до точки </w:t>
            </w:r>
            <w:r w:rsidR="00D458FD">
              <w:rPr>
                <w:sz w:val="28"/>
                <w:szCs w:val="28"/>
              </w:rPr>
              <w:t>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C6CAF8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4D60D6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9849804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A88D37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A985B00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72F7A07" w14:textId="77777777" w:rsidR="006424ED" w:rsidRDefault="006424E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BC03BF" w14:textId="77777777" w:rsidR="006424ED" w:rsidRDefault="006424E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0E88518" w14:textId="77777777" w:rsidR="006424ED" w:rsidRDefault="006424E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70D42F" w14:textId="77777777" w:rsidR="006424ED" w:rsidRDefault="006424E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04EA4E1" w14:textId="77777777" w:rsidR="006424ED" w:rsidRDefault="006424E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421DD3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722E92ED" w:rsidR="00637A08" w:rsidRPr="00CB239A" w:rsidRDefault="007A2470" w:rsidP="00631EB9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XIX век, расположенного по адресу: </w:t>
      </w:r>
      <w:r w:rsidR="00D9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Болгар, ул. </w:t>
      </w:r>
      <w:proofErr w:type="spellStart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Мухамедьяра</w:t>
      </w:r>
      <w:proofErr w:type="spellEnd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19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C12E2C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501BD09C" w:rsidR="00C12E2C" w:rsidRPr="00C12E2C" w:rsidRDefault="00D93AF0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386341.95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4BD7AC4E" w:rsidR="00C12E2C" w:rsidRPr="00C12E2C" w:rsidRDefault="00D93AF0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1301126.55</w:t>
            </w:r>
          </w:p>
        </w:tc>
      </w:tr>
      <w:tr w:rsidR="00C12E2C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2DFC1CD" w:rsidR="00C12E2C" w:rsidRPr="00C12E2C" w:rsidRDefault="00D93AF0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386341.95</w:t>
            </w:r>
          </w:p>
        </w:tc>
        <w:tc>
          <w:tcPr>
            <w:tcW w:w="4394" w:type="dxa"/>
          </w:tcPr>
          <w:p w14:paraId="6D4F5F53" w14:textId="3B950D27" w:rsidR="00C12E2C" w:rsidRPr="00C12E2C" w:rsidRDefault="00D93AF0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93AF0">
              <w:rPr>
                <w:rFonts w:ascii="Times New Roman" w:hAnsi="Times New Roman" w:cs="Times New Roman"/>
                <w:sz w:val="28"/>
                <w:szCs w:val="32"/>
              </w:rPr>
              <w:t>13011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58</w:t>
            </w:r>
            <w:r w:rsidRPr="00D93AF0"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80</w:t>
            </w:r>
          </w:p>
        </w:tc>
      </w:tr>
      <w:tr w:rsidR="00C12E2C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03D070E" w:rsidR="00C12E2C" w:rsidRPr="00C12E2C" w:rsidRDefault="00D93AF0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386285.20</w:t>
            </w:r>
          </w:p>
        </w:tc>
        <w:tc>
          <w:tcPr>
            <w:tcW w:w="4394" w:type="dxa"/>
          </w:tcPr>
          <w:p w14:paraId="3F2757DB" w14:textId="74BD3B65" w:rsidR="00C12E2C" w:rsidRPr="00C12E2C" w:rsidRDefault="006424ED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424ED">
              <w:rPr>
                <w:rFonts w:ascii="Times New Roman" w:hAnsi="Times New Roman" w:cs="Times New Roman"/>
                <w:sz w:val="28"/>
                <w:szCs w:val="32"/>
              </w:rPr>
              <w:t>130115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9</w:t>
            </w:r>
            <w:r w:rsidRPr="006424ED"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58</w:t>
            </w:r>
          </w:p>
        </w:tc>
      </w:tr>
      <w:tr w:rsidR="00C12E2C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87BE413" w:rsidR="00C12E2C" w:rsidRPr="00C12E2C" w:rsidRDefault="00D93AF0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386284.81</w:t>
            </w:r>
          </w:p>
        </w:tc>
        <w:tc>
          <w:tcPr>
            <w:tcW w:w="4394" w:type="dxa"/>
          </w:tcPr>
          <w:p w14:paraId="10AC08F9" w14:textId="3936E12A" w:rsidR="00C12E2C" w:rsidRPr="00C12E2C" w:rsidRDefault="006424ED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424ED">
              <w:rPr>
                <w:rFonts w:ascii="Times New Roman" w:hAnsi="Times New Roman" w:cs="Times New Roman"/>
                <w:sz w:val="28"/>
                <w:szCs w:val="32"/>
              </w:rPr>
              <w:t>13011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25</w:t>
            </w:r>
            <w:r w:rsidRPr="006424ED"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49</w:t>
            </w:r>
          </w:p>
        </w:tc>
      </w:tr>
      <w:tr w:rsidR="00AA5C1A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AA5C1A" w:rsidRPr="009C7F41" w:rsidRDefault="00AA5C1A" w:rsidP="00AA5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14D57574" w:rsidR="00AA5C1A" w:rsidRPr="00AA5C1A" w:rsidRDefault="00D93AF0" w:rsidP="00AA5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386341.95</w:t>
            </w:r>
          </w:p>
        </w:tc>
        <w:tc>
          <w:tcPr>
            <w:tcW w:w="4394" w:type="dxa"/>
          </w:tcPr>
          <w:p w14:paraId="7A09D87F" w14:textId="4EBCC34B" w:rsidR="00AA5C1A" w:rsidRPr="00AA5C1A" w:rsidRDefault="00D93AF0" w:rsidP="00AA5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AF0">
              <w:rPr>
                <w:rFonts w:ascii="Times New Roman" w:hAnsi="Times New Roman" w:cs="Times New Roman"/>
                <w:sz w:val="28"/>
                <w:szCs w:val="28"/>
              </w:rPr>
              <w:t>1301126.55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856C66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623D6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D15CBC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48F39B7" w14:textId="77777777" w:rsidR="009E73BE" w:rsidRDefault="009E73B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847DEFF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EB062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D1598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D500C7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BEF60CD" w14:textId="77777777" w:rsidR="00DF7D0F" w:rsidRDefault="00DF7D0F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B540E42" w14:textId="77777777" w:rsidR="00DF7D0F" w:rsidRDefault="00DF7D0F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0D6CE1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2523D7BA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F56880">
        <w:rPr>
          <w:rFonts w:ascii="Times New Roman" w:hAnsi="Times New Roman" w:cs="Times New Roman"/>
          <w:sz w:val="28"/>
          <w:szCs w:val="28"/>
        </w:rPr>
        <w:t xml:space="preserve"> </w:t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XIX век, расположенного по адресу: </w:t>
      </w:r>
      <w:r w:rsidR="00D9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Болгар, ул. </w:t>
      </w:r>
      <w:proofErr w:type="spellStart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Мухамедьяра</w:t>
      </w:r>
      <w:proofErr w:type="spellEnd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19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46CC58" w14:textId="7D5768C3" w:rsidR="00F23689" w:rsidRPr="008C13D1" w:rsidRDefault="00F23689" w:rsidP="00DF7D0F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6424ED" w:rsidRPr="006424ED">
        <w:rPr>
          <w:sz w:val="28"/>
          <w:szCs w:val="28"/>
        </w:rPr>
        <w:t xml:space="preserve">на территории Болгарского историко-архитектурного музея-заповедника по красной линии ул. </w:t>
      </w:r>
      <w:proofErr w:type="spellStart"/>
      <w:r w:rsidR="006424ED" w:rsidRPr="006424ED">
        <w:rPr>
          <w:sz w:val="28"/>
          <w:szCs w:val="28"/>
        </w:rPr>
        <w:t>Мухамедьяра</w:t>
      </w:r>
      <w:proofErr w:type="spellEnd"/>
      <w:r w:rsidR="006424ED">
        <w:rPr>
          <w:sz w:val="28"/>
          <w:szCs w:val="28"/>
        </w:rPr>
        <w:t>.</w:t>
      </w:r>
    </w:p>
    <w:p w14:paraId="3FC0B1C2" w14:textId="77777777" w:rsidR="006424ED" w:rsidRDefault="00F23689" w:rsidP="006424ED">
      <w:pPr>
        <w:pStyle w:val="a3"/>
        <w:numPr>
          <w:ilvl w:val="0"/>
          <w:numId w:val="4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Объемно-</w:t>
      </w:r>
      <w:r w:rsidR="00C12E2C" w:rsidRPr="008C13D1">
        <w:rPr>
          <w:sz w:val="28"/>
          <w:szCs w:val="28"/>
        </w:rPr>
        <w:t>пространственная</w:t>
      </w:r>
      <w:r w:rsidRPr="008C13D1">
        <w:rPr>
          <w:sz w:val="28"/>
          <w:szCs w:val="28"/>
        </w:rPr>
        <w:t xml:space="preserve"> композиция</w:t>
      </w:r>
      <w:r w:rsidR="00C12E2C" w:rsidRPr="008C13D1">
        <w:rPr>
          <w:sz w:val="28"/>
          <w:szCs w:val="28"/>
        </w:rPr>
        <w:t>:</w:t>
      </w:r>
      <w:r w:rsidR="00AA5C1A">
        <w:rPr>
          <w:sz w:val="28"/>
          <w:szCs w:val="28"/>
        </w:rPr>
        <w:t xml:space="preserve"> </w:t>
      </w:r>
      <w:r w:rsidR="006424ED" w:rsidRPr="006424ED">
        <w:rPr>
          <w:sz w:val="28"/>
          <w:szCs w:val="28"/>
        </w:rPr>
        <w:t>прямоугольная конфигурация в плане;</w:t>
      </w:r>
      <w:r w:rsidR="006424ED">
        <w:rPr>
          <w:sz w:val="28"/>
          <w:szCs w:val="28"/>
        </w:rPr>
        <w:t xml:space="preserve"> </w:t>
      </w:r>
      <w:r w:rsidR="006424ED" w:rsidRPr="006424ED">
        <w:rPr>
          <w:sz w:val="28"/>
          <w:szCs w:val="28"/>
        </w:rPr>
        <w:t>высотные отметки по верхней точке памятника</w:t>
      </w:r>
      <w:r w:rsidR="006424ED">
        <w:rPr>
          <w:sz w:val="28"/>
          <w:szCs w:val="28"/>
        </w:rPr>
        <w:t xml:space="preserve">; </w:t>
      </w:r>
      <w:r w:rsidR="006424ED" w:rsidRPr="006424ED">
        <w:rPr>
          <w:sz w:val="28"/>
          <w:szCs w:val="28"/>
        </w:rPr>
        <w:t>один этаж</w:t>
      </w:r>
      <w:r w:rsidR="006424ED">
        <w:rPr>
          <w:sz w:val="28"/>
          <w:szCs w:val="28"/>
        </w:rPr>
        <w:t>.</w:t>
      </w:r>
    </w:p>
    <w:p w14:paraId="36083DF9" w14:textId="19DA670D" w:rsidR="00920B6F" w:rsidRDefault="006424ED" w:rsidP="006424ED">
      <w:pPr>
        <w:pStyle w:val="a3"/>
        <w:numPr>
          <w:ilvl w:val="0"/>
          <w:numId w:val="4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6424ED">
        <w:rPr>
          <w:sz w:val="28"/>
          <w:szCs w:val="28"/>
        </w:rPr>
        <w:t>Архитектурно-композиционное решение фасадов</w:t>
      </w:r>
      <w:r>
        <w:rPr>
          <w:sz w:val="28"/>
          <w:szCs w:val="28"/>
        </w:rPr>
        <w:t>:</w:t>
      </w:r>
    </w:p>
    <w:p w14:paraId="034DD823" w14:textId="6A44CB61" w:rsidR="006424ED" w:rsidRDefault="006424ED" w:rsidP="006424ED">
      <w:pPr>
        <w:pStyle w:val="a3"/>
        <w:numPr>
          <w:ilvl w:val="0"/>
          <w:numId w:val="4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6424ED">
        <w:rPr>
          <w:sz w:val="28"/>
          <w:szCs w:val="28"/>
        </w:rPr>
        <w:t>Южный фасад</w:t>
      </w:r>
      <w:r>
        <w:rPr>
          <w:sz w:val="28"/>
          <w:szCs w:val="28"/>
        </w:rPr>
        <w:t xml:space="preserve">. Четыре </w:t>
      </w:r>
      <w:r w:rsidRPr="006424ED">
        <w:rPr>
          <w:sz w:val="28"/>
          <w:szCs w:val="28"/>
        </w:rPr>
        <w:t>световых оси по главному фасаду</w:t>
      </w:r>
      <w:r>
        <w:rPr>
          <w:sz w:val="28"/>
          <w:szCs w:val="28"/>
        </w:rPr>
        <w:t>; п</w:t>
      </w:r>
      <w:r w:rsidRPr="006424ED">
        <w:rPr>
          <w:sz w:val="28"/>
          <w:szCs w:val="28"/>
        </w:rPr>
        <w:t>рямоугольные оконные проемы</w:t>
      </w:r>
      <w:r>
        <w:rPr>
          <w:sz w:val="28"/>
          <w:szCs w:val="28"/>
        </w:rPr>
        <w:t>; п</w:t>
      </w:r>
      <w:r w:rsidRPr="006424ED">
        <w:rPr>
          <w:sz w:val="28"/>
          <w:szCs w:val="28"/>
        </w:rPr>
        <w:t>одоконный профилированный карниз</w:t>
      </w:r>
      <w:r>
        <w:rPr>
          <w:sz w:val="28"/>
          <w:szCs w:val="28"/>
        </w:rPr>
        <w:t>; п</w:t>
      </w:r>
      <w:r w:rsidRPr="006424ED">
        <w:rPr>
          <w:sz w:val="28"/>
          <w:szCs w:val="28"/>
        </w:rPr>
        <w:t>одоконные сандрики</w:t>
      </w:r>
      <w:r>
        <w:rPr>
          <w:sz w:val="28"/>
          <w:szCs w:val="28"/>
        </w:rPr>
        <w:t>; н</w:t>
      </w:r>
      <w:r w:rsidRPr="006424ED">
        <w:rPr>
          <w:sz w:val="28"/>
          <w:szCs w:val="28"/>
        </w:rPr>
        <w:t xml:space="preserve">адоконные сандрики с </w:t>
      </w:r>
      <w:proofErr w:type="spellStart"/>
      <w:r w:rsidRPr="006424ED">
        <w:rPr>
          <w:sz w:val="28"/>
          <w:szCs w:val="28"/>
        </w:rPr>
        <w:t>двухобломным</w:t>
      </w:r>
      <w:proofErr w:type="spellEnd"/>
      <w:r w:rsidRPr="006424ED">
        <w:rPr>
          <w:sz w:val="28"/>
          <w:szCs w:val="28"/>
        </w:rPr>
        <w:t xml:space="preserve"> завершением</w:t>
      </w:r>
      <w:r>
        <w:rPr>
          <w:sz w:val="28"/>
          <w:szCs w:val="28"/>
        </w:rPr>
        <w:t>; в</w:t>
      </w:r>
      <w:r w:rsidRPr="006424ED">
        <w:rPr>
          <w:sz w:val="28"/>
          <w:szCs w:val="28"/>
        </w:rPr>
        <w:t>енчающий карниз с дентикулами</w:t>
      </w:r>
      <w:r>
        <w:rPr>
          <w:sz w:val="28"/>
          <w:szCs w:val="28"/>
        </w:rPr>
        <w:t>; ф</w:t>
      </w:r>
      <w:r w:rsidRPr="006424ED">
        <w:rPr>
          <w:sz w:val="28"/>
          <w:szCs w:val="28"/>
        </w:rPr>
        <w:t>игурная кладка фриза.</w:t>
      </w:r>
    </w:p>
    <w:p w14:paraId="34CD9CF9" w14:textId="7D857EFC" w:rsidR="006424ED" w:rsidRDefault="006424ED" w:rsidP="006424ED">
      <w:pPr>
        <w:pStyle w:val="a3"/>
        <w:numPr>
          <w:ilvl w:val="0"/>
          <w:numId w:val="4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6424ED">
        <w:rPr>
          <w:sz w:val="28"/>
          <w:szCs w:val="28"/>
        </w:rPr>
        <w:t>Восточный фасад</w:t>
      </w:r>
      <w:r>
        <w:rPr>
          <w:sz w:val="28"/>
          <w:szCs w:val="28"/>
        </w:rPr>
        <w:t xml:space="preserve">. </w:t>
      </w:r>
      <w:r w:rsidRPr="006424ED">
        <w:rPr>
          <w:sz w:val="28"/>
          <w:szCs w:val="28"/>
        </w:rPr>
        <w:t>Прямоугольный оконный проем</w:t>
      </w:r>
      <w:r>
        <w:rPr>
          <w:sz w:val="28"/>
          <w:szCs w:val="28"/>
        </w:rPr>
        <w:t>.</w:t>
      </w:r>
    </w:p>
    <w:p w14:paraId="2162B385" w14:textId="70B8765B" w:rsidR="006424ED" w:rsidRDefault="006424ED" w:rsidP="006424ED">
      <w:pPr>
        <w:pStyle w:val="a3"/>
        <w:numPr>
          <w:ilvl w:val="0"/>
          <w:numId w:val="4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6424ED">
        <w:rPr>
          <w:sz w:val="28"/>
          <w:szCs w:val="28"/>
        </w:rPr>
        <w:t>Северный фасад</w:t>
      </w:r>
      <w:r>
        <w:rPr>
          <w:sz w:val="28"/>
          <w:szCs w:val="28"/>
        </w:rPr>
        <w:t>. З</w:t>
      </w:r>
      <w:r w:rsidRPr="006424ED">
        <w:rPr>
          <w:sz w:val="28"/>
          <w:szCs w:val="28"/>
        </w:rPr>
        <w:t>акрыт хо</w:t>
      </w:r>
      <w:r>
        <w:rPr>
          <w:sz w:val="28"/>
          <w:szCs w:val="28"/>
        </w:rPr>
        <w:t xml:space="preserve">зяйственной </w:t>
      </w:r>
      <w:r w:rsidRPr="006424ED">
        <w:rPr>
          <w:sz w:val="28"/>
          <w:szCs w:val="28"/>
        </w:rPr>
        <w:t>постройкой</w:t>
      </w:r>
      <w:r>
        <w:rPr>
          <w:sz w:val="28"/>
          <w:szCs w:val="28"/>
        </w:rPr>
        <w:t>.</w:t>
      </w:r>
    </w:p>
    <w:p w14:paraId="2102C36F" w14:textId="5F4DC5CB" w:rsidR="006424ED" w:rsidRDefault="006424ED" w:rsidP="006424ED">
      <w:pPr>
        <w:pStyle w:val="a3"/>
        <w:numPr>
          <w:ilvl w:val="0"/>
          <w:numId w:val="45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6424ED">
        <w:rPr>
          <w:sz w:val="28"/>
          <w:szCs w:val="28"/>
        </w:rPr>
        <w:t>Западный фасад</w:t>
      </w:r>
      <w:r>
        <w:rPr>
          <w:sz w:val="28"/>
          <w:szCs w:val="28"/>
        </w:rPr>
        <w:t xml:space="preserve">. </w:t>
      </w:r>
      <w:r w:rsidRPr="006424ED">
        <w:rPr>
          <w:sz w:val="28"/>
          <w:szCs w:val="28"/>
        </w:rPr>
        <w:t>Угловые лопатки</w:t>
      </w:r>
      <w:r>
        <w:rPr>
          <w:sz w:val="28"/>
          <w:szCs w:val="28"/>
        </w:rPr>
        <w:t>; п</w:t>
      </w:r>
      <w:r w:rsidRPr="006424ED">
        <w:rPr>
          <w:sz w:val="28"/>
          <w:szCs w:val="28"/>
        </w:rPr>
        <w:t>рофилированный венчающий карниз</w:t>
      </w:r>
      <w:r>
        <w:rPr>
          <w:sz w:val="28"/>
          <w:szCs w:val="28"/>
        </w:rPr>
        <w:t>; о</w:t>
      </w:r>
      <w:r w:rsidRPr="006424ED">
        <w:rPr>
          <w:sz w:val="28"/>
          <w:szCs w:val="28"/>
        </w:rPr>
        <w:t>конный проем с лучковой перемычкой</w:t>
      </w:r>
      <w:r>
        <w:rPr>
          <w:sz w:val="28"/>
          <w:szCs w:val="28"/>
        </w:rPr>
        <w:t>.</w:t>
      </w:r>
    </w:p>
    <w:p w14:paraId="3E82112F" w14:textId="11FC5CF8" w:rsidR="006424ED" w:rsidRDefault="006424ED" w:rsidP="006424ED">
      <w:pPr>
        <w:pStyle w:val="a3"/>
        <w:tabs>
          <w:tab w:val="left" w:pos="426"/>
          <w:tab w:val="left" w:pos="993"/>
        </w:tabs>
        <w:ind w:left="567" w:right="3" w:firstLine="0"/>
        <w:rPr>
          <w:sz w:val="28"/>
          <w:szCs w:val="28"/>
        </w:rPr>
      </w:pPr>
      <w:r>
        <w:rPr>
          <w:sz w:val="28"/>
          <w:szCs w:val="28"/>
        </w:rPr>
        <w:t>Материал стен – окрашенный кирпич.</w:t>
      </w:r>
    </w:p>
    <w:p w14:paraId="79DE4C83" w14:textId="7D092875" w:rsidR="006424ED" w:rsidRPr="009E73BE" w:rsidRDefault="006424ED" w:rsidP="009E73BE">
      <w:pPr>
        <w:pStyle w:val="a3"/>
        <w:numPr>
          <w:ilvl w:val="0"/>
          <w:numId w:val="4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6424ED">
        <w:rPr>
          <w:sz w:val="28"/>
          <w:szCs w:val="28"/>
        </w:rPr>
        <w:t>Крыша</w:t>
      </w:r>
      <w:r>
        <w:rPr>
          <w:sz w:val="28"/>
          <w:szCs w:val="28"/>
        </w:rPr>
        <w:t xml:space="preserve">. </w:t>
      </w:r>
      <w:r w:rsidRPr="006424ED">
        <w:rPr>
          <w:sz w:val="28"/>
          <w:szCs w:val="28"/>
        </w:rPr>
        <w:t>Конфигурация</w:t>
      </w:r>
      <w:r>
        <w:rPr>
          <w:sz w:val="28"/>
          <w:szCs w:val="28"/>
        </w:rPr>
        <w:t xml:space="preserve"> кровли – в</w:t>
      </w:r>
      <w:r w:rsidRPr="006424ED">
        <w:rPr>
          <w:sz w:val="28"/>
          <w:szCs w:val="28"/>
        </w:rPr>
        <w:t>альмовая</w:t>
      </w:r>
      <w:r>
        <w:rPr>
          <w:sz w:val="28"/>
          <w:szCs w:val="28"/>
        </w:rPr>
        <w:t>; с</w:t>
      </w:r>
      <w:r w:rsidRPr="006424ED">
        <w:rPr>
          <w:sz w:val="28"/>
          <w:szCs w:val="28"/>
        </w:rPr>
        <w:t>луховое окно, выходящее на север</w:t>
      </w:r>
      <w:r w:rsidR="009E73BE">
        <w:rPr>
          <w:sz w:val="28"/>
          <w:szCs w:val="28"/>
        </w:rPr>
        <w:t>; к</w:t>
      </w:r>
      <w:r w:rsidRPr="006424ED">
        <w:rPr>
          <w:sz w:val="28"/>
          <w:szCs w:val="28"/>
        </w:rPr>
        <w:t>ирпичная печная труба</w:t>
      </w:r>
      <w:r w:rsidR="009E73BE">
        <w:rPr>
          <w:sz w:val="28"/>
          <w:szCs w:val="28"/>
        </w:rPr>
        <w:t xml:space="preserve">. </w:t>
      </w:r>
      <w:r w:rsidRPr="009E73BE">
        <w:rPr>
          <w:sz w:val="28"/>
          <w:szCs w:val="28"/>
        </w:rPr>
        <w:t>Материал кровли: листовое железо</w:t>
      </w:r>
      <w:r w:rsidR="009E73BE">
        <w:rPr>
          <w:sz w:val="28"/>
          <w:szCs w:val="28"/>
        </w:rPr>
        <w:t>.</w:t>
      </w: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9BA57DA" w14:textId="77777777" w:rsidR="007874BF" w:rsidRPr="005F7388" w:rsidRDefault="007874BF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ACF6E5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DF7D0F" w:rsidRDefault="00030361" w:rsidP="00DF7D0F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06B65173" w:rsidR="00335E99" w:rsidRPr="00813868" w:rsidRDefault="00F5688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XIX век, расположенного по адресу: </w:t>
      </w:r>
      <w:r w:rsidR="00D9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Болгар, ул. </w:t>
      </w:r>
      <w:proofErr w:type="spellStart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Мухамедьяра</w:t>
      </w:r>
      <w:proofErr w:type="spellEnd"/>
      <w:r w:rsidR="00D93AF0" w:rsidRPr="00432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19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8DE96BB" w14:textId="7A49217A" w:rsidR="009E73BE" w:rsidRPr="009E73BE" w:rsidRDefault="009E73BE" w:rsidP="009E7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3BE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на территории Болгарского историко-архитектурного музея-заповедника по красной линии ул. </w:t>
            </w:r>
            <w:proofErr w:type="spellStart"/>
            <w:r w:rsidRPr="009E73BE">
              <w:rPr>
                <w:rFonts w:ascii="Times New Roman" w:hAnsi="Times New Roman" w:cs="Times New Roman"/>
                <w:sz w:val="24"/>
                <w:szCs w:val="24"/>
              </w:rPr>
              <w:t>Мухамедьяра</w:t>
            </w:r>
            <w:proofErr w:type="spellEnd"/>
          </w:p>
          <w:p w14:paraId="2AF3A7AF" w14:textId="17462C2A" w:rsidR="00C62BEE" w:rsidRPr="009C7F41" w:rsidRDefault="00C62BEE" w:rsidP="009E73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634A82DD" w:rsidR="005B77E4" w:rsidRDefault="009E73BE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3C8B34F9" wp14:editId="2E591D14">
                  <wp:extent cx="3418767" cy="3362325"/>
                  <wp:effectExtent l="0" t="0" r="0" b="0"/>
                  <wp:docPr id="1833236964" name="Рисунок 0" descr="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 rotWithShape="1">
                          <a:blip r:embed="rId11"/>
                          <a:srcRect l="17270" t="22355" r="16761" b="24064"/>
                          <a:stretch/>
                        </pic:blipFill>
                        <pic:spPr bwMode="auto">
                          <a:xfrm>
                            <a:off x="0" y="0"/>
                            <a:ext cx="3442484" cy="33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08330458" w:rsid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04AECD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7FDE0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18CE957D" w14:textId="1B7D4B79" w:rsidR="009E73BE" w:rsidRPr="005B77E4" w:rsidRDefault="009E73BE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1DBCE8" wp14:editId="3916DF0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50800</wp:posOffset>
                      </wp:positionV>
                      <wp:extent cx="304800" cy="190500"/>
                      <wp:effectExtent l="0" t="0" r="19050" b="19050"/>
                      <wp:wrapNone/>
                      <wp:docPr id="37156689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FF"/>
                              </a:solidFill>
                              <a:ln>
                                <a:solidFill>
                                  <a:srgbClr val="3333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3CE61" id="Прямоугольник 1" o:spid="_x0000_s1026" style="position:absolute;margin-left:10.6pt;margin-top:4pt;width:24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" fillcolor="#33f" strokecolor="#33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 современные постройки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6C57B9E7" w:rsidR="00C25CBD" w:rsidRPr="009C7F41" w:rsidRDefault="009E73BE" w:rsidP="00DF7D0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прямоугольная конфигурация в плане; высотные отметки по верхней точке памятника; один этаж</w:t>
            </w:r>
          </w:p>
        </w:tc>
        <w:tc>
          <w:tcPr>
            <w:tcW w:w="5528" w:type="dxa"/>
          </w:tcPr>
          <w:p w14:paraId="473CED7C" w14:textId="07964537" w:rsidR="009E73BE" w:rsidRPr="00C81763" w:rsidRDefault="009E73BE" w:rsidP="009E73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F04E2C" wp14:editId="0BD6F920">
                  <wp:extent cx="3441923" cy="2581275"/>
                  <wp:effectExtent l="0" t="0" r="6350" b="0"/>
                  <wp:docPr id="15" name="Рисунок 5" descr="e7a82a96-9794-4d9b-b103-0d485c193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a82a96-9794-4d9b-b103-0d485c1932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262" cy="258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C25CBD" w:rsidRPr="007F4776" w14:paraId="0767F237" w14:textId="77777777" w:rsidTr="00DF7D0F">
        <w:trPr>
          <w:trHeight w:val="4107"/>
        </w:trPr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12DD24FB" w14:textId="77777777" w:rsidR="009E73BE" w:rsidRP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Архитектурно-композиционное решение фасадов:</w:t>
            </w:r>
          </w:p>
          <w:p w14:paraId="48E06329" w14:textId="3C085F36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Южный фасад. Четыре световых оси по главному фасаду; прямоугольные оконные проемы; подоконный профилированный карниз; подоконные сандрики; надоконные сандрики с </w:t>
            </w:r>
            <w:proofErr w:type="spellStart"/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двухобломным</w:t>
            </w:r>
            <w:proofErr w:type="spellEnd"/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завершением; венчающий карниз с дентикулами; фигурная кладка фриза</w:t>
            </w:r>
          </w:p>
          <w:p w14:paraId="3DA5F027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596D29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4BF6DB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F49F23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2A565A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3227AC" w14:textId="77777777" w:rsidR="009E73BE" w:rsidRP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48FBA7" w14:textId="40737148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Восточный фасад. Прямоугольный оконный проем</w:t>
            </w:r>
          </w:p>
          <w:p w14:paraId="064DA481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0D4637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818221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850FA1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FB3E75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35669D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7117A5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928395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C73C12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9FFCCF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F9461A" w14:textId="77777777" w:rsidR="009E73BE" w:rsidRP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EB14C2" w14:textId="5B3A43E2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Северный фасад. Закрыт хозяйственной постройкой</w:t>
            </w:r>
          </w:p>
          <w:p w14:paraId="0AF38BF3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7383C3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DA2EFB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05A62D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192FA1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114AC3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510B6A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4D4CDB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737A11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1D975D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5EAE7C" w14:textId="77777777" w:rsid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CDDE6B" w14:textId="77777777" w:rsidR="009E73BE" w:rsidRP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87F6D9" w14:textId="77777777" w:rsidR="009E73BE" w:rsidRP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Западный фасад. Угловые лопатки; профилированный венчающий карниз; оконный проем с лучковой перемычкой.</w:t>
            </w:r>
          </w:p>
          <w:p w14:paraId="06057209" w14:textId="4AE61E56" w:rsidR="00CE718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стен – окрашенный кирпич</w:t>
            </w:r>
          </w:p>
          <w:p w14:paraId="5533EFC3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499666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5F6731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464B2BFF" w:rsidR="00C25CBD" w:rsidRPr="00C25CBD" w:rsidRDefault="00C25CBD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5BD026E" w14:textId="0C4A88D7" w:rsidR="00DF7D0F" w:rsidRDefault="009E73BE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7063B1" wp14:editId="4CAD50FF">
                  <wp:extent cx="2948473" cy="2873828"/>
                  <wp:effectExtent l="19050" t="0" r="4277" b="0"/>
                  <wp:docPr id="224" name="Рисунок 7" descr="8541f0bd-cf4e-4240-9a0c-b67fda0da6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1f0bd-cf4e-4240-9a0c-b67fda0da6ec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50" cy="287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7F4C1" w14:textId="36366A33" w:rsidR="00BC73F3" w:rsidRDefault="00E00440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5F7388"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9E73BE" w:rsidRPr="009E73BE">
              <w:rPr>
                <w:rFonts w:ascii="Times New Roman" w:hAnsi="Times New Roman" w:cs="Times New Roman"/>
                <w:sz w:val="24"/>
              </w:rPr>
              <w:t>Южный фасад</w:t>
            </w:r>
          </w:p>
          <w:p w14:paraId="4EE6C3DD" w14:textId="28C68443" w:rsidR="00DF7D0F" w:rsidRDefault="009E73BE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2CCD601" wp14:editId="0FC7CC5A">
                  <wp:extent cx="2769795" cy="1981200"/>
                  <wp:effectExtent l="0" t="0" r="0" b="0"/>
                  <wp:docPr id="226" name="Рисунок 9" descr="a43b3fde-2707-4be3-b988-d5e912ba45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3b3fde-2707-4be3-b988-d5e912ba45a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01" cy="198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0BC10" w14:textId="4DDF191E" w:rsidR="009E73BE" w:rsidRDefault="009E73BE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Рис.4. </w:t>
            </w:r>
            <w:r w:rsidRPr="009E73BE">
              <w:rPr>
                <w:rFonts w:ascii="Times New Roman" w:hAnsi="Times New Roman" w:cs="Times New Roman"/>
                <w:sz w:val="24"/>
              </w:rPr>
              <w:t>Восточный фасад. Прямоугольный оконный проем</w:t>
            </w:r>
          </w:p>
          <w:p w14:paraId="5FC88581" w14:textId="77777777" w:rsidR="00DF7D0F" w:rsidRDefault="009E73BE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91B1C7D" wp14:editId="7774A6F7">
                  <wp:extent cx="2718842" cy="2039000"/>
                  <wp:effectExtent l="0" t="0" r="5715" b="0"/>
                  <wp:docPr id="227" name="Рисунок 23" descr="a43b3fde-2707-4be3-b988-d5e912ba45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3b3fde-2707-4be3-b988-d5e912ba45a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85" cy="204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7D2AC" w14:textId="77777777" w:rsidR="009E73BE" w:rsidRDefault="009E73BE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Рис.5. </w:t>
            </w: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Северный фасад</w:t>
            </w:r>
          </w:p>
          <w:p w14:paraId="4511AF35" w14:textId="77777777" w:rsidR="009E73BE" w:rsidRDefault="009E73BE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8BC598D" wp14:editId="61D37EAC">
                  <wp:extent cx="3003930" cy="1990725"/>
                  <wp:effectExtent l="0" t="0" r="6350" b="0"/>
                  <wp:docPr id="228" name="Рисунок 10" descr="e7a82a96-9794-4d9b-b103-0d485c193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a82a96-9794-4d9b-b103-0d485c19321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711" cy="199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1DD567D7" w:rsidR="009E73BE" w:rsidRPr="00BC73F3" w:rsidRDefault="009E73BE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Рис.6. </w:t>
            </w: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Западный фасад</w:t>
            </w:r>
          </w:p>
        </w:tc>
      </w:tr>
      <w:tr w:rsidR="009E73BE" w:rsidRPr="007F4776" w14:paraId="2B6C9A5A" w14:textId="77777777" w:rsidTr="009E73BE">
        <w:trPr>
          <w:trHeight w:val="2831"/>
        </w:trPr>
        <w:tc>
          <w:tcPr>
            <w:tcW w:w="560" w:type="dxa"/>
          </w:tcPr>
          <w:p w14:paraId="182FFFD8" w14:textId="03E155D3" w:rsidR="009E73BE" w:rsidRDefault="009E73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0476B134" w14:textId="33A867E2" w:rsidR="009E73BE" w:rsidRPr="009E73BE" w:rsidRDefault="009E73BE" w:rsidP="009E73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3BE">
              <w:rPr>
                <w:rFonts w:ascii="Times New Roman" w:eastAsia="Calibri" w:hAnsi="Times New Roman" w:cs="Times New Roman"/>
                <w:sz w:val="24"/>
                <w:szCs w:val="24"/>
              </w:rPr>
              <w:t>Крыша. Конфигурация кровли – вальмовая; слуховое окно, выходящее на север; кирпичная печная труба. Материал кровли: листовое железо</w:t>
            </w:r>
          </w:p>
        </w:tc>
        <w:tc>
          <w:tcPr>
            <w:tcW w:w="5528" w:type="dxa"/>
          </w:tcPr>
          <w:p w14:paraId="6A03A00A" w14:textId="77777777" w:rsidR="009E73BE" w:rsidRDefault="009E73BE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567B45" wp14:editId="60C3C933">
                  <wp:extent cx="3260725" cy="1560195"/>
                  <wp:effectExtent l="19050" t="0" r="0" b="0"/>
                  <wp:docPr id="229" name="Рисунок 2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8C00D" w14:textId="760002CC" w:rsidR="009E73BE" w:rsidRPr="009E73BE" w:rsidRDefault="009E73BE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 w:rsidRPr="009E73BE"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Вид на крышу с востока</w:t>
            </w:r>
          </w:p>
        </w:tc>
      </w:tr>
    </w:tbl>
    <w:p w14:paraId="4530B517" w14:textId="6F7008EE" w:rsidR="009C7F41" w:rsidRPr="00743DEA" w:rsidRDefault="009C7F41" w:rsidP="00BC73F3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105B7" w14:textId="77777777" w:rsidR="003E0CFC" w:rsidRDefault="003E0CFC" w:rsidP="00A54F9C">
      <w:pPr>
        <w:spacing w:after="0" w:line="240" w:lineRule="auto"/>
      </w:pPr>
      <w:r>
        <w:separator/>
      </w:r>
    </w:p>
  </w:endnote>
  <w:endnote w:type="continuationSeparator" w:id="0">
    <w:p w14:paraId="0641FA24" w14:textId="77777777" w:rsidR="003E0CFC" w:rsidRDefault="003E0CFC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FE9D4" w14:textId="77777777" w:rsidR="003E0CFC" w:rsidRDefault="003E0CFC" w:rsidP="00A54F9C">
      <w:pPr>
        <w:spacing w:after="0" w:line="240" w:lineRule="auto"/>
      </w:pPr>
      <w:r>
        <w:separator/>
      </w:r>
    </w:p>
  </w:footnote>
  <w:footnote w:type="continuationSeparator" w:id="0">
    <w:p w14:paraId="03E1FC5C" w14:textId="77777777" w:rsidR="003E0CFC" w:rsidRDefault="003E0CFC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159D4"/>
    <w:multiLevelType w:val="hybridMultilevel"/>
    <w:tmpl w:val="1C5E9166"/>
    <w:lvl w:ilvl="0" w:tplc="FC26D266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4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2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0675">
    <w:abstractNumId w:val="0"/>
  </w:num>
  <w:num w:numId="2" w16cid:durableId="2129004000">
    <w:abstractNumId w:val="10"/>
  </w:num>
  <w:num w:numId="3" w16cid:durableId="12320373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37"/>
  </w:num>
  <w:num w:numId="6" w16cid:durableId="1123615771">
    <w:abstractNumId w:val="15"/>
  </w:num>
  <w:num w:numId="7" w16cid:durableId="77943814">
    <w:abstractNumId w:val="29"/>
  </w:num>
  <w:num w:numId="8" w16cid:durableId="19469611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38"/>
  </w:num>
  <w:num w:numId="10" w16cid:durableId="1706908620">
    <w:abstractNumId w:val="3"/>
  </w:num>
  <w:num w:numId="11" w16cid:durableId="931014454">
    <w:abstractNumId w:val="31"/>
  </w:num>
  <w:num w:numId="12" w16cid:durableId="1764719576">
    <w:abstractNumId w:val="27"/>
  </w:num>
  <w:num w:numId="13" w16cid:durableId="649595129">
    <w:abstractNumId w:val="26"/>
  </w:num>
  <w:num w:numId="14" w16cid:durableId="1206869044">
    <w:abstractNumId w:val="7"/>
  </w:num>
  <w:num w:numId="15" w16cid:durableId="377559674">
    <w:abstractNumId w:val="2"/>
  </w:num>
  <w:num w:numId="16" w16cid:durableId="91900684">
    <w:abstractNumId w:val="30"/>
  </w:num>
  <w:num w:numId="17" w16cid:durableId="250701106">
    <w:abstractNumId w:val="6"/>
  </w:num>
  <w:num w:numId="18" w16cid:durableId="748582427">
    <w:abstractNumId w:val="24"/>
  </w:num>
  <w:num w:numId="19" w16cid:durableId="1674645358">
    <w:abstractNumId w:val="23"/>
  </w:num>
  <w:num w:numId="20" w16cid:durableId="931624161">
    <w:abstractNumId w:val="5"/>
  </w:num>
  <w:num w:numId="21" w16cid:durableId="1496993001">
    <w:abstractNumId w:val="14"/>
  </w:num>
  <w:num w:numId="22" w16cid:durableId="298846302">
    <w:abstractNumId w:val="9"/>
  </w:num>
  <w:num w:numId="23" w16cid:durableId="1123842933">
    <w:abstractNumId w:val="32"/>
  </w:num>
  <w:num w:numId="24" w16cid:durableId="1145707968">
    <w:abstractNumId w:val="43"/>
  </w:num>
  <w:num w:numId="25" w16cid:durableId="1514340982">
    <w:abstractNumId w:val="17"/>
  </w:num>
  <w:num w:numId="26" w16cid:durableId="1038167841">
    <w:abstractNumId w:val="21"/>
  </w:num>
  <w:num w:numId="27" w16cid:durableId="892278090">
    <w:abstractNumId w:val="42"/>
  </w:num>
  <w:num w:numId="28" w16cid:durableId="1694766686">
    <w:abstractNumId w:val="4"/>
  </w:num>
  <w:num w:numId="29" w16cid:durableId="1680155010">
    <w:abstractNumId w:val="1"/>
  </w:num>
  <w:num w:numId="30" w16cid:durableId="1603757555">
    <w:abstractNumId w:val="16"/>
  </w:num>
  <w:num w:numId="31" w16cid:durableId="498615955">
    <w:abstractNumId w:val="8"/>
  </w:num>
  <w:num w:numId="32" w16cid:durableId="783235422">
    <w:abstractNumId w:val="36"/>
  </w:num>
  <w:num w:numId="33" w16cid:durableId="459300134">
    <w:abstractNumId w:val="11"/>
  </w:num>
  <w:num w:numId="34" w16cid:durableId="339115643">
    <w:abstractNumId w:val="12"/>
  </w:num>
  <w:num w:numId="35" w16cid:durableId="1956594395">
    <w:abstractNumId w:val="39"/>
  </w:num>
  <w:num w:numId="36" w16cid:durableId="804159240">
    <w:abstractNumId w:val="28"/>
  </w:num>
  <w:num w:numId="37" w16cid:durableId="294676185">
    <w:abstractNumId w:val="18"/>
  </w:num>
  <w:num w:numId="38" w16cid:durableId="361714412">
    <w:abstractNumId w:val="34"/>
  </w:num>
  <w:num w:numId="39" w16cid:durableId="1205293530">
    <w:abstractNumId w:val="25"/>
  </w:num>
  <w:num w:numId="40" w16cid:durableId="112213233">
    <w:abstractNumId w:val="22"/>
  </w:num>
  <w:num w:numId="41" w16cid:durableId="1109357548">
    <w:abstractNumId w:val="13"/>
  </w:num>
  <w:num w:numId="42" w16cid:durableId="1372343836">
    <w:abstractNumId w:val="41"/>
  </w:num>
  <w:num w:numId="43" w16cid:durableId="392316977">
    <w:abstractNumId w:val="40"/>
  </w:num>
  <w:num w:numId="44" w16cid:durableId="1581715064">
    <w:abstractNumId w:val="19"/>
  </w:num>
  <w:num w:numId="45" w16cid:durableId="14047917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311D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45B95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641D"/>
    <w:rsid w:val="003C7769"/>
    <w:rsid w:val="003C783A"/>
    <w:rsid w:val="003D1146"/>
    <w:rsid w:val="003D268D"/>
    <w:rsid w:val="003D7885"/>
    <w:rsid w:val="003E0CFC"/>
    <w:rsid w:val="003F1D60"/>
    <w:rsid w:val="003F5C82"/>
    <w:rsid w:val="004037A9"/>
    <w:rsid w:val="00405B30"/>
    <w:rsid w:val="00406446"/>
    <w:rsid w:val="0041719D"/>
    <w:rsid w:val="004301BB"/>
    <w:rsid w:val="00430C28"/>
    <w:rsid w:val="00432804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1EB9"/>
    <w:rsid w:val="00637A08"/>
    <w:rsid w:val="0064187A"/>
    <w:rsid w:val="006424ED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E73BE"/>
    <w:rsid w:val="009F1D15"/>
    <w:rsid w:val="00A033DF"/>
    <w:rsid w:val="00A133D1"/>
    <w:rsid w:val="00A148BE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E718E"/>
    <w:rsid w:val="00CF0195"/>
    <w:rsid w:val="00CF397B"/>
    <w:rsid w:val="00D14C06"/>
    <w:rsid w:val="00D22847"/>
    <w:rsid w:val="00D25155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3AF0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2025-08-04T07:50:00Z</cp:lastPrinted>
  <dcterms:created xsi:type="dcterms:W3CDTF">2025-11-23T07:47:00Z</dcterms:created>
  <dcterms:modified xsi:type="dcterms:W3CDTF">2025-11-23T07:47:00Z</dcterms:modified>
</cp:coreProperties>
</file>