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pPr w:leftFromText="180" w:rightFromText="180" w:vertAnchor="text" w:horzAnchor="margin" w:tblpY="-127"/>
        <w:tblW w:w="10065" w:type="dxa"/>
        <w:tblLook w:val="01E0" w:firstRow="1" w:lastRow="1" w:firstColumn="1" w:lastColumn="1" w:noHBand="0" w:noVBand="0"/>
      </w:tblPr>
      <w:tblGrid>
        <w:gridCol w:w="4253"/>
        <w:gridCol w:w="1417"/>
        <w:gridCol w:w="4395"/>
      </w:tblGrid>
      <w:tr w:rsidR="00A54F9C" w:rsidRPr="00A54F9C" w14:paraId="6B079216" w14:textId="77777777" w:rsidTr="00F03499">
        <w:trPr>
          <w:trHeight w:val="1827"/>
        </w:trPr>
        <w:tc>
          <w:tcPr>
            <w:tcW w:w="4253" w:type="dxa"/>
          </w:tcPr>
          <w:p w14:paraId="4FB89F08" w14:textId="77777777" w:rsidR="00A54F9C" w:rsidRPr="00A54F9C" w:rsidRDefault="00A54F9C" w:rsidP="007B1865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bookmarkStart w:id="0" w:name="_Hlk172909895"/>
            <w:bookmarkEnd w:id="0"/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КОМИТЕТ</w:t>
            </w:r>
          </w:p>
          <w:p w14:paraId="78B9C3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 xml:space="preserve">РЕСПУБЛИКИ ТАТАРСТАН </w:t>
            </w:r>
          </w:p>
          <w:p w14:paraId="0997B8C1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0"/>
                <w:szCs w:val="20"/>
                <w:lang w:eastAsia="ru-RU"/>
              </w:rPr>
              <mc:AlternateContent>
                <mc:Choice Requires="wps">
                  <w:drawing>
                    <wp:anchor distT="4294967295" distB="4294967295" distL="114300" distR="114300" simplePos="0" relativeHeight="251658240" behindDoc="0" locked="0" layoutInCell="1" allowOverlap="1" wp14:anchorId="6B7F4543" wp14:editId="6F0A553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697865</wp:posOffset>
                      </wp:positionV>
                      <wp:extent cx="6362054" cy="0"/>
                      <wp:effectExtent l="0" t="0" r="20320" b="19050"/>
                      <wp:wrapNone/>
                      <wp:docPr id="3" name="Прямая соединительная линия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>
                              <a:cxnSpLocks/>
                            </wps:cNvCnPr>
                            <wps:spPr>
                              <a:xfrm>
                                <a:off x="0" y="0"/>
                                <a:ext cx="6362054" cy="0"/>
                              </a:xfrm>
                              <a:prstGeom prst="line">
                                <a:avLst/>
                              </a:prstGeom>
                              <a:noFill/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oel="http://schemas.microsoft.com/office/2019/extlst" xmlns:w16du="http://schemas.microsoft.com/office/word/2023/wordml/word16du" xmlns:w16sdtfl="http://schemas.microsoft.com/office/word/2024/wordml/sdtformatlock">
                  <w:pict>
                    <v:line w14:anchorId="20DFF717" id="Прямая соединительная линия 3" o:spid="_x0000_s1026" style="position:absolute;z-index:25165824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.1pt,54.95pt" to="501.05pt,54.9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" strokecolor="windowText" strokeweight="1pt">
                      <o:lock v:ext="edit" shapetype="f"/>
                    </v:line>
                  </w:pict>
                </mc:Fallback>
              </mc:AlternateContent>
            </w:r>
            <w:r w:rsidRPr="00A54F9C">
              <w:rPr>
                <w:rFonts w:ascii="Times New Roman" w:eastAsia="Times New Roman" w:hAnsi="Times New Roman" w:cs="Times New Roman"/>
                <w:bCs/>
                <w:spacing w:val="-10"/>
                <w:sz w:val="28"/>
                <w:szCs w:val="28"/>
                <w:lang w:eastAsia="ru-RU"/>
              </w:rPr>
              <w:t>ПО ОХРАНЕ ОБЪЕКТОВ КУЛЬТУРНОГО НАСЛЕДИЯ</w:t>
            </w:r>
          </w:p>
        </w:tc>
        <w:tc>
          <w:tcPr>
            <w:tcW w:w="1417" w:type="dxa"/>
          </w:tcPr>
          <w:p w14:paraId="1C977E7C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eastAsia="ru-RU"/>
              </w:rPr>
            </w:pPr>
          </w:p>
          <w:p w14:paraId="7ADC21A0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noProof/>
                <w:sz w:val="28"/>
                <w:szCs w:val="28"/>
                <w:lang w:eastAsia="ru-RU"/>
              </w:rPr>
              <w:drawing>
                <wp:inline distT="0" distB="0" distL="0" distR="0" wp14:anchorId="31204BC4" wp14:editId="3F0767C8">
                  <wp:extent cx="723900" cy="723900"/>
                  <wp:effectExtent l="0" t="0" r="0" b="0"/>
                  <wp:docPr id="1" name="Рисунок 1" descr="250px-Coat_of_Arms_of_Tatarsta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1" descr="250px-Coat_of_Arms_of_Tatarsta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20000" cy="72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A02FB5F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  <w:p w14:paraId="0F725C4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038"/>
              <w:rPr>
                <w:rFonts w:ascii="Times New Roman" w:eastAsia="Times New Roman" w:hAnsi="Times New Roman" w:cs="Times New Roman"/>
                <w:sz w:val="20"/>
                <w:szCs w:val="20"/>
                <w:lang w:eastAsia="ru-RU"/>
              </w:rPr>
            </w:pPr>
          </w:p>
        </w:tc>
        <w:tc>
          <w:tcPr>
            <w:tcW w:w="4395" w:type="dxa"/>
          </w:tcPr>
          <w:p w14:paraId="314AF7CB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8"/>
                <w:lang w:val="tt-RU" w:eastAsia="ru-RU"/>
              </w:rPr>
              <w:t>ТАТАРСТАН РЕСПУБЛИКАСЫНЫӉ МӘДӘНИ МИРАС ОБЪЕКТЛАРЫН САКЛАУ КОМИТЕТЫ</w:t>
            </w:r>
          </w:p>
          <w:p w14:paraId="24110515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kern w:val="2"/>
                <w:sz w:val="20"/>
                <w:szCs w:val="20"/>
                <w:lang w:eastAsia="ru-RU"/>
              </w:rPr>
            </w:pPr>
          </w:p>
          <w:p w14:paraId="3BFCC468" w14:textId="77777777" w:rsidR="00A54F9C" w:rsidRPr="00A54F9C" w:rsidRDefault="00A54F9C" w:rsidP="00A54F9C">
            <w:pPr>
              <w:autoSpaceDE w:val="0"/>
              <w:autoSpaceDN w:val="0"/>
              <w:spacing w:after="0" w:line="240" w:lineRule="auto"/>
              <w:ind w:right="-148"/>
              <w:jc w:val="center"/>
              <w:rPr>
                <w:rFonts w:ascii="Times New Roman" w:eastAsia="Times New Roman" w:hAnsi="Times New Roman" w:cs="Times New Roman"/>
                <w:sz w:val="20"/>
                <w:szCs w:val="20"/>
                <w:lang w:val="tt-RU" w:eastAsia="ru-RU"/>
              </w:rPr>
            </w:pPr>
          </w:p>
        </w:tc>
      </w:tr>
    </w:tbl>
    <w:p w14:paraId="64E49D4C" w14:textId="77777777" w:rsidR="00A54F9C" w:rsidRPr="00A54F9C" w:rsidRDefault="00A54F9C" w:rsidP="00A54F9C">
      <w:pPr>
        <w:spacing w:after="0" w:line="288" w:lineRule="auto"/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</w:pPr>
      <w:r w:rsidRPr="00A54F9C">
        <w:rPr>
          <w:rFonts w:ascii="Times New Roman" w:eastAsia="Times New Roman" w:hAnsi="Times New Roman" w:cs="Times New Roman"/>
          <w:b/>
          <w:sz w:val="28"/>
          <w:szCs w:val="20"/>
          <w:lang w:eastAsia="ru-RU"/>
        </w:rPr>
        <w:t xml:space="preserve">                 ПРИКАЗ                                                                                БОЕРЫК</w:t>
      </w:r>
    </w:p>
    <w:tbl>
      <w:tblPr>
        <w:tblW w:w="0" w:type="auto"/>
        <w:tblLayout w:type="fixed"/>
        <w:tblLook w:val="0000" w:firstRow="0" w:lastRow="0" w:firstColumn="0" w:lastColumn="0" w:noHBand="0" w:noVBand="0"/>
      </w:tblPr>
      <w:tblGrid>
        <w:gridCol w:w="3369"/>
        <w:gridCol w:w="3010"/>
        <w:gridCol w:w="443"/>
        <w:gridCol w:w="443"/>
        <w:gridCol w:w="2925"/>
      </w:tblGrid>
      <w:tr w:rsidR="00A54F9C" w:rsidRPr="00A54F9C" w14:paraId="0E46A69A" w14:textId="77777777" w:rsidTr="00C63CE2">
        <w:tc>
          <w:tcPr>
            <w:tcW w:w="3369" w:type="dxa"/>
            <w:tcBorders>
              <w:bottom w:val="single" w:sz="6" w:space="0" w:color="auto"/>
            </w:tcBorders>
          </w:tcPr>
          <w:p w14:paraId="31735642" w14:textId="741E08A6" w:rsidR="00A54F9C" w:rsidRPr="00A54F9C" w:rsidRDefault="00A54F9C" w:rsidP="00A77971">
            <w:pPr>
              <w:spacing w:after="0" w:line="288" w:lineRule="auto"/>
              <w:ind w:left="179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3010" w:type="dxa"/>
          </w:tcPr>
          <w:p w14:paraId="30C1002A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77300B18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  <w:tc>
          <w:tcPr>
            <w:tcW w:w="443" w:type="dxa"/>
          </w:tcPr>
          <w:p w14:paraId="09268EA2" w14:textId="77777777" w:rsidR="00A54F9C" w:rsidRPr="00A54F9C" w:rsidRDefault="00A54F9C" w:rsidP="00A54F9C">
            <w:pPr>
              <w:spacing w:after="0" w:line="288" w:lineRule="auto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  <w:r w:rsidRPr="00A54F9C"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  <w:t>№</w:t>
            </w:r>
          </w:p>
        </w:tc>
        <w:tc>
          <w:tcPr>
            <w:tcW w:w="2925" w:type="dxa"/>
            <w:tcBorders>
              <w:bottom w:val="single" w:sz="6" w:space="0" w:color="auto"/>
            </w:tcBorders>
          </w:tcPr>
          <w:p w14:paraId="273A9A85" w14:textId="0E2D1F7F" w:rsidR="00A54F9C" w:rsidRPr="00A54F9C" w:rsidRDefault="00A54F9C" w:rsidP="00A77971">
            <w:pPr>
              <w:spacing w:after="0" w:line="288" w:lineRule="auto"/>
              <w:ind w:left="-292"/>
              <w:jc w:val="center"/>
              <w:rPr>
                <w:rFonts w:ascii="Times New Roman" w:eastAsia="Times New Roman" w:hAnsi="Times New Roman" w:cs="Times New Roman"/>
                <w:sz w:val="28"/>
                <w:szCs w:val="20"/>
                <w:lang w:eastAsia="ru-RU"/>
              </w:rPr>
            </w:pPr>
          </w:p>
        </w:tc>
      </w:tr>
    </w:tbl>
    <w:p w14:paraId="42B213F7" w14:textId="77777777" w:rsidR="00306C60" w:rsidRPr="00F7452A" w:rsidRDefault="00306C60" w:rsidP="00306C60">
      <w:pPr>
        <w:spacing w:after="0" w:line="240" w:lineRule="auto"/>
        <w:ind w:right="5060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44B4B56F" w14:textId="21E34322" w:rsidR="00306C60" w:rsidRPr="00306C60" w:rsidRDefault="00306C60" w:rsidP="00F56880">
      <w:pPr>
        <w:spacing w:after="0" w:line="240" w:lineRule="auto"/>
        <w:ind w:right="524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 включении выявленного объекта культурного наследия </w:t>
      </w:r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З.Ш.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proofErr w:type="spellStart"/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Шафигуллина</w:t>
      </w:r>
      <w:proofErr w:type="spellEnd"/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кон.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XIX</w:t>
      </w:r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в., расположенного по адресу: 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Республика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Татарстан, Зеленодольский район, с. </w:t>
      </w:r>
      <w:proofErr w:type="spellStart"/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Акз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е</w:t>
      </w:r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гитово</w:t>
      </w:r>
      <w:proofErr w:type="spellEnd"/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значения</w:t>
      </w:r>
      <w:bookmarkStart w:id="1" w:name="_Hlk172906464"/>
      <w:r w:rsidR="003D268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bookmarkEnd w:id="1"/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З.Ш. </w:t>
      </w:r>
      <w:proofErr w:type="spellStart"/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Шафигуллина</w:t>
      </w:r>
      <w:proofErr w:type="spellEnd"/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К</w:t>
      </w:r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он. XIX в., расположенного по адресу: Республика Татарстан, Зеленодольский 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муниципальный </w:t>
      </w:r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район, с. </w:t>
      </w:r>
      <w:proofErr w:type="spellStart"/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Акз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</w:t>
      </w:r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гитово</w:t>
      </w:r>
      <w:proofErr w:type="spellEnd"/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,</w:t>
      </w:r>
      <w:r w:rsidR="00D8432B">
        <w:rPr>
          <w:rFonts w:ascii="Times New Roman" w:eastAsia="Calibri" w:hAnsi="Times New Roman" w:cs="Times New Roman"/>
          <w:sz w:val="28"/>
          <w:szCs w:val="28"/>
        </w:rPr>
        <w:t xml:space="preserve"> </w:t>
      </w:r>
      <w:r w:rsidRPr="00306C6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утверждении границ его территории и предмета охраны</w:t>
      </w:r>
    </w:p>
    <w:p w14:paraId="647980EB" w14:textId="77777777" w:rsidR="00746B55" w:rsidRPr="00F7452A" w:rsidRDefault="00746B55" w:rsidP="00746B55">
      <w:pPr>
        <w:spacing w:after="0" w:line="240" w:lineRule="auto"/>
        <w:ind w:right="5813"/>
        <w:jc w:val="both"/>
        <w:rPr>
          <w:rFonts w:ascii="Times New Roman" w:eastAsia="Times New Roman" w:hAnsi="Times New Roman" w:cs="Times New Roman"/>
          <w:color w:val="000000"/>
          <w:lang w:eastAsia="ru-RU"/>
        </w:rPr>
      </w:pPr>
    </w:p>
    <w:p w14:paraId="24539A0E" w14:textId="7A3B06C5" w:rsidR="00047B28" w:rsidRDefault="00A54F9C" w:rsidP="00B53D40">
      <w:pPr>
        <w:spacing w:after="0" w:line="240" w:lineRule="auto"/>
        <w:ind w:firstLine="697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 соответствии с Федеральным законом от 25 июня 2002 года № 73</w:t>
      </w:r>
      <w:r w:rsidRPr="00A54F9C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-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ФЗ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«Об объектах культурного наследия (памятниках истории и культуры) народов Российской Федерации», Законом Республики Татарстан от 1 апреля </w:t>
      </w:r>
      <w:r w:rsidR="00E05B2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2005 года   № 60-ЗРТ «Об объектах культурного наследия в Республике Татарстан</w:t>
      </w:r>
      <w:r w:rsidR="00CE5CEE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», положительным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заключением государственной историко-культурной экспертизы</w:t>
      </w:r>
      <w:r w:rsidR="00D44B2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 </w:t>
      </w:r>
      <w:r w:rsidR="00F2368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7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11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.202</w:t>
      </w:r>
      <w:r w:rsidR="00E61D4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5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п р и к а з ы в а ю:</w:t>
      </w:r>
    </w:p>
    <w:p w14:paraId="62FAB2D4" w14:textId="7FEFF416" w:rsidR="002A7348" w:rsidRPr="00F23689" w:rsidRDefault="00047B28" w:rsidP="00F23689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ind w:left="0" w:firstLine="567"/>
        <w:rPr>
          <w:color w:val="000000"/>
          <w:sz w:val="28"/>
          <w:szCs w:val="28"/>
        </w:rPr>
      </w:pPr>
      <w:r w:rsidRPr="002A7348">
        <w:rPr>
          <w:color w:val="000000"/>
          <w:sz w:val="28"/>
          <w:szCs w:val="28"/>
        </w:rPr>
        <w:t xml:space="preserve">Включить выявленный объект культурного </w:t>
      </w:r>
      <w:r w:rsidR="00E61D4E">
        <w:rPr>
          <w:color w:val="000000"/>
          <w:sz w:val="28"/>
          <w:szCs w:val="28"/>
        </w:rPr>
        <w:t xml:space="preserve">наследия </w:t>
      </w:r>
      <w:r w:rsidR="00F56880" w:rsidRPr="00F56880">
        <w:rPr>
          <w:color w:val="000000"/>
          <w:sz w:val="28"/>
          <w:szCs w:val="28"/>
        </w:rPr>
        <w:t xml:space="preserve">«Дом </w:t>
      </w:r>
      <w:r w:rsidR="00F56880">
        <w:rPr>
          <w:color w:val="000000"/>
          <w:sz w:val="28"/>
          <w:szCs w:val="28"/>
        </w:rPr>
        <w:br/>
      </w:r>
      <w:r w:rsidR="00F56880" w:rsidRPr="00F56880">
        <w:rPr>
          <w:color w:val="000000"/>
          <w:sz w:val="28"/>
          <w:szCs w:val="28"/>
        </w:rPr>
        <w:t>З.Ш.</w:t>
      </w:r>
      <w:r w:rsidR="00F56880">
        <w:rPr>
          <w:color w:val="000000"/>
          <w:sz w:val="28"/>
          <w:szCs w:val="28"/>
        </w:rPr>
        <w:t xml:space="preserve"> </w:t>
      </w:r>
      <w:proofErr w:type="spellStart"/>
      <w:r w:rsidR="00F56880" w:rsidRPr="00F56880">
        <w:rPr>
          <w:color w:val="000000"/>
          <w:sz w:val="28"/>
          <w:szCs w:val="28"/>
        </w:rPr>
        <w:t>Шафигуллина</w:t>
      </w:r>
      <w:proofErr w:type="spellEnd"/>
      <w:r w:rsidR="00F56880" w:rsidRPr="00F56880">
        <w:rPr>
          <w:color w:val="000000"/>
          <w:sz w:val="28"/>
          <w:szCs w:val="28"/>
        </w:rPr>
        <w:t>», кон.</w:t>
      </w:r>
      <w:r w:rsidR="00F56880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  <w:lang w:val="en-US"/>
        </w:rPr>
        <w:t>XIX</w:t>
      </w:r>
      <w:r w:rsidR="00F56880" w:rsidRPr="00F56880">
        <w:rPr>
          <w:color w:val="000000"/>
          <w:sz w:val="28"/>
          <w:szCs w:val="28"/>
        </w:rPr>
        <w:t xml:space="preserve"> в., расположенн</w:t>
      </w:r>
      <w:r w:rsidR="00F56880">
        <w:rPr>
          <w:color w:val="000000"/>
          <w:sz w:val="28"/>
          <w:szCs w:val="28"/>
        </w:rPr>
        <w:t>ый</w:t>
      </w:r>
      <w:r w:rsidR="00F56880" w:rsidRPr="00F56880">
        <w:rPr>
          <w:color w:val="000000"/>
          <w:sz w:val="28"/>
          <w:szCs w:val="28"/>
        </w:rPr>
        <w:t xml:space="preserve"> по адресу: </w:t>
      </w:r>
      <w:r w:rsidR="00F56880">
        <w:rPr>
          <w:color w:val="000000"/>
          <w:sz w:val="28"/>
          <w:szCs w:val="28"/>
        </w:rPr>
        <w:br/>
      </w:r>
      <w:r w:rsidR="00F56880" w:rsidRPr="00F56880">
        <w:rPr>
          <w:color w:val="000000"/>
          <w:sz w:val="28"/>
          <w:szCs w:val="28"/>
        </w:rPr>
        <w:t>Республика</w:t>
      </w:r>
      <w:r w:rsidR="00F56880">
        <w:rPr>
          <w:color w:val="000000"/>
          <w:sz w:val="28"/>
          <w:szCs w:val="28"/>
        </w:rPr>
        <w:t xml:space="preserve"> </w:t>
      </w:r>
      <w:r w:rsidR="00F56880" w:rsidRPr="00F56880">
        <w:rPr>
          <w:color w:val="000000"/>
          <w:sz w:val="28"/>
          <w:szCs w:val="28"/>
        </w:rPr>
        <w:t xml:space="preserve">Татарстан, Зеленодольский район, с. </w:t>
      </w:r>
      <w:proofErr w:type="spellStart"/>
      <w:r w:rsidR="00F56880" w:rsidRPr="00F56880">
        <w:rPr>
          <w:color w:val="000000"/>
          <w:sz w:val="28"/>
          <w:szCs w:val="28"/>
        </w:rPr>
        <w:t>Акз</w:t>
      </w:r>
      <w:r w:rsidR="00F56880">
        <w:rPr>
          <w:color w:val="000000"/>
          <w:sz w:val="28"/>
          <w:szCs w:val="28"/>
        </w:rPr>
        <w:t>е</w:t>
      </w:r>
      <w:r w:rsidR="00F56880" w:rsidRPr="00F56880">
        <w:rPr>
          <w:color w:val="000000"/>
          <w:sz w:val="28"/>
          <w:szCs w:val="28"/>
        </w:rPr>
        <w:t>гитово</w:t>
      </w:r>
      <w:proofErr w:type="spellEnd"/>
      <w:r w:rsidRPr="00F23689">
        <w:rPr>
          <w:color w:val="000000"/>
          <w:sz w:val="28"/>
          <w:szCs w:val="28"/>
        </w:rPr>
        <w:t xml:space="preserve">, в единый государственный реестр объектов культурного наследия (памятников истории и культуры) народов Российской Федерации в качестве объекта культурного наследия </w:t>
      </w:r>
      <w:r w:rsidR="006E76DF" w:rsidRPr="00F23689">
        <w:rPr>
          <w:color w:val="000000"/>
          <w:sz w:val="28"/>
          <w:szCs w:val="28"/>
        </w:rPr>
        <w:t>регионального</w:t>
      </w:r>
      <w:r w:rsidR="002A7348" w:rsidRPr="00F23689">
        <w:rPr>
          <w:color w:val="000000"/>
          <w:sz w:val="28"/>
          <w:szCs w:val="28"/>
        </w:rPr>
        <w:t xml:space="preserve"> </w:t>
      </w:r>
      <w:r w:rsidRPr="00F23689">
        <w:rPr>
          <w:color w:val="000000"/>
          <w:sz w:val="28"/>
          <w:szCs w:val="28"/>
        </w:rPr>
        <w:t xml:space="preserve">значения </w:t>
      </w:r>
      <w:bookmarkStart w:id="2" w:name="_Hlk204259720"/>
      <w:r w:rsidR="00F56880" w:rsidRPr="00F56880">
        <w:rPr>
          <w:color w:val="000000"/>
          <w:sz w:val="28"/>
          <w:szCs w:val="28"/>
        </w:rPr>
        <w:t xml:space="preserve">«Дом З.Ш. </w:t>
      </w:r>
      <w:proofErr w:type="spellStart"/>
      <w:r w:rsidR="00F56880" w:rsidRPr="00F56880">
        <w:rPr>
          <w:color w:val="000000"/>
          <w:sz w:val="28"/>
          <w:szCs w:val="28"/>
        </w:rPr>
        <w:t>Шафигуллина</w:t>
      </w:r>
      <w:proofErr w:type="spellEnd"/>
      <w:r w:rsidR="00F56880" w:rsidRPr="00F56880">
        <w:rPr>
          <w:color w:val="000000"/>
          <w:sz w:val="28"/>
          <w:szCs w:val="28"/>
        </w:rPr>
        <w:t xml:space="preserve">», </w:t>
      </w:r>
      <w:r w:rsidR="00F56880">
        <w:rPr>
          <w:color w:val="000000"/>
          <w:sz w:val="28"/>
          <w:szCs w:val="28"/>
        </w:rPr>
        <w:t>К</w:t>
      </w:r>
      <w:r w:rsidR="00F56880" w:rsidRPr="00F56880">
        <w:rPr>
          <w:color w:val="000000"/>
          <w:sz w:val="28"/>
          <w:szCs w:val="28"/>
        </w:rPr>
        <w:t>он. XIX в</w:t>
      </w:r>
      <w:r w:rsidR="00F23689" w:rsidRPr="00F23689">
        <w:rPr>
          <w:color w:val="000000"/>
          <w:sz w:val="28"/>
          <w:szCs w:val="28"/>
        </w:rPr>
        <w:t>.</w:t>
      </w:r>
      <w:r w:rsidR="00031575" w:rsidRPr="00F23689">
        <w:rPr>
          <w:color w:val="000000"/>
          <w:sz w:val="28"/>
          <w:szCs w:val="28"/>
        </w:rPr>
        <w:t xml:space="preserve">, </w:t>
      </w:r>
      <w:r w:rsidR="00F56880">
        <w:rPr>
          <w:color w:val="000000"/>
          <w:sz w:val="28"/>
          <w:szCs w:val="28"/>
        </w:rPr>
        <w:br/>
      </w:r>
      <w:r w:rsidR="00E61D4E" w:rsidRPr="00F23689">
        <w:rPr>
          <w:color w:val="000000"/>
          <w:sz w:val="28"/>
          <w:szCs w:val="28"/>
        </w:rPr>
        <w:t>(вид</w:t>
      </w:r>
      <w:r w:rsidR="00345B95">
        <w:rPr>
          <w:color w:val="000000"/>
          <w:sz w:val="28"/>
          <w:szCs w:val="28"/>
        </w:rPr>
        <w:t xml:space="preserve"> </w:t>
      </w:r>
      <w:r w:rsidR="00E61D4E" w:rsidRPr="00F23689">
        <w:rPr>
          <w:color w:val="000000"/>
          <w:sz w:val="28"/>
          <w:szCs w:val="28"/>
        </w:rPr>
        <w:t>объекта – памятник),</w:t>
      </w:r>
      <w:r w:rsidR="002F16A8" w:rsidRPr="00F23689">
        <w:rPr>
          <w:color w:val="000000"/>
          <w:sz w:val="28"/>
          <w:szCs w:val="28"/>
        </w:rPr>
        <w:t xml:space="preserve"> расположенного по адресу: </w:t>
      </w:r>
      <w:r w:rsidR="00031575" w:rsidRPr="00F23689">
        <w:rPr>
          <w:color w:val="000000"/>
          <w:sz w:val="28"/>
          <w:szCs w:val="28"/>
        </w:rPr>
        <w:t xml:space="preserve">Республика Татарстан, </w:t>
      </w:r>
      <w:r w:rsidR="00F56880" w:rsidRPr="00F56880">
        <w:rPr>
          <w:color w:val="000000"/>
          <w:sz w:val="28"/>
          <w:szCs w:val="28"/>
        </w:rPr>
        <w:t xml:space="preserve">Зеленодольский муниципальный район, с. </w:t>
      </w:r>
      <w:proofErr w:type="spellStart"/>
      <w:r w:rsidR="00F56880" w:rsidRPr="00F56880">
        <w:rPr>
          <w:color w:val="000000"/>
          <w:sz w:val="28"/>
          <w:szCs w:val="28"/>
        </w:rPr>
        <w:t>Акзигитово</w:t>
      </w:r>
      <w:proofErr w:type="spellEnd"/>
      <w:r w:rsidR="002A7348" w:rsidRPr="00F23689">
        <w:rPr>
          <w:color w:val="000000"/>
          <w:sz w:val="28"/>
          <w:szCs w:val="28"/>
        </w:rPr>
        <w:t>.</w:t>
      </w:r>
      <w:bookmarkEnd w:id="2"/>
    </w:p>
    <w:p w14:paraId="0CC488A0" w14:textId="66E8F83B" w:rsidR="006C3ADE" w:rsidRPr="007B1865" w:rsidRDefault="00F72A4E" w:rsidP="007B1865">
      <w:pPr>
        <w:pStyle w:val="a3"/>
        <w:numPr>
          <w:ilvl w:val="0"/>
          <w:numId w:val="1"/>
        </w:numPr>
        <w:tabs>
          <w:tab w:val="left" w:pos="993"/>
          <w:tab w:val="left" w:pos="1418"/>
          <w:tab w:val="left" w:pos="1701"/>
        </w:tabs>
        <w:spacing w:before="0"/>
        <w:ind w:left="0"/>
        <w:rPr>
          <w:sz w:val="24"/>
          <w:szCs w:val="24"/>
        </w:rPr>
      </w:pPr>
      <w:r w:rsidRPr="002A7348">
        <w:rPr>
          <w:color w:val="000000"/>
          <w:sz w:val="28"/>
          <w:szCs w:val="28"/>
        </w:rPr>
        <w:t xml:space="preserve">Утвердить </w:t>
      </w:r>
      <w:r w:rsidR="00535F24" w:rsidRPr="002A7348">
        <w:rPr>
          <w:color w:val="000000"/>
          <w:sz w:val="28"/>
          <w:szCs w:val="28"/>
        </w:rPr>
        <w:t>границы территории</w:t>
      </w:r>
      <w:r w:rsidRPr="002A7348">
        <w:rPr>
          <w:color w:val="000000"/>
          <w:sz w:val="28"/>
          <w:szCs w:val="28"/>
        </w:rPr>
        <w:t xml:space="preserve"> объекта культурного наследия </w:t>
      </w:r>
      <w:r w:rsidR="006E76DF" w:rsidRPr="006E76DF">
        <w:rPr>
          <w:color w:val="000000"/>
          <w:sz w:val="28"/>
          <w:szCs w:val="28"/>
        </w:rPr>
        <w:t xml:space="preserve">регионального </w:t>
      </w:r>
      <w:r w:rsidR="002A7348" w:rsidRPr="002A7348">
        <w:rPr>
          <w:color w:val="000000"/>
          <w:sz w:val="28"/>
          <w:szCs w:val="28"/>
        </w:rPr>
        <w:t xml:space="preserve">значения </w:t>
      </w:r>
      <w:r w:rsidR="00F56880" w:rsidRPr="00F56880">
        <w:rPr>
          <w:color w:val="000000"/>
          <w:sz w:val="28"/>
          <w:szCs w:val="28"/>
        </w:rPr>
        <w:t xml:space="preserve">«Дом З.Ш. </w:t>
      </w:r>
      <w:proofErr w:type="spellStart"/>
      <w:r w:rsidR="00F56880" w:rsidRPr="00F56880">
        <w:rPr>
          <w:color w:val="000000"/>
          <w:sz w:val="28"/>
          <w:szCs w:val="28"/>
        </w:rPr>
        <w:t>Шафигуллина</w:t>
      </w:r>
      <w:proofErr w:type="spellEnd"/>
      <w:r w:rsidR="00F56880" w:rsidRPr="00F56880">
        <w:rPr>
          <w:color w:val="000000"/>
          <w:sz w:val="28"/>
          <w:szCs w:val="28"/>
        </w:rPr>
        <w:t>», Кон. XIX в.</w:t>
      </w:r>
      <w:r w:rsidR="00F23689">
        <w:rPr>
          <w:color w:val="000000"/>
          <w:sz w:val="28"/>
          <w:szCs w:val="28"/>
        </w:rPr>
        <w:t xml:space="preserve">, расположенного по адресу: Республика Татарстан, </w:t>
      </w:r>
      <w:r w:rsidR="00F56880" w:rsidRPr="00F56880">
        <w:rPr>
          <w:color w:val="000000"/>
          <w:sz w:val="28"/>
          <w:szCs w:val="28"/>
        </w:rPr>
        <w:t xml:space="preserve">Зеленодольский муниципальный район, </w:t>
      </w:r>
      <w:r w:rsidR="00F56880">
        <w:rPr>
          <w:color w:val="000000"/>
          <w:sz w:val="28"/>
          <w:szCs w:val="28"/>
        </w:rPr>
        <w:br/>
      </w:r>
      <w:r w:rsidR="00F56880" w:rsidRPr="00F56880">
        <w:rPr>
          <w:color w:val="000000"/>
          <w:sz w:val="28"/>
          <w:szCs w:val="28"/>
        </w:rPr>
        <w:t xml:space="preserve">с. </w:t>
      </w:r>
      <w:proofErr w:type="spellStart"/>
      <w:r w:rsidR="00F56880" w:rsidRPr="00F56880">
        <w:rPr>
          <w:color w:val="000000"/>
          <w:sz w:val="28"/>
          <w:szCs w:val="28"/>
        </w:rPr>
        <w:t>Акзигитово</w:t>
      </w:r>
      <w:proofErr w:type="spellEnd"/>
      <w:r w:rsidR="006C3ADE" w:rsidRPr="007B1865">
        <w:rPr>
          <w:color w:val="000000"/>
          <w:sz w:val="28"/>
          <w:szCs w:val="28"/>
        </w:rPr>
        <w:t xml:space="preserve">, согласно приложению № </w:t>
      </w:r>
      <w:r w:rsidR="002A7348" w:rsidRPr="007B1865">
        <w:rPr>
          <w:color w:val="000000"/>
          <w:sz w:val="28"/>
          <w:szCs w:val="28"/>
        </w:rPr>
        <w:t>1</w:t>
      </w:r>
      <w:r w:rsidR="00CC694C" w:rsidRPr="007B1865">
        <w:rPr>
          <w:color w:val="000000"/>
          <w:sz w:val="28"/>
          <w:szCs w:val="28"/>
        </w:rPr>
        <w:t xml:space="preserve"> </w:t>
      </w:r>
      <w:r w:rsidR="006C3ADE" w:rsidRPr="007B1865">
        <w:rPr>
          <w:color w:val="000000"/>
          <w:sz w:val="28"/>
          <w:szCs w:val="28"/>
        </w:rPr>
        <w:t>к настоящему приказу.</w:t>
      </w:r>
    </w:p>
    <w:p w14:paraId="797E0294" w14:textId="2B4AF1E9" w:rsidR="00CD3B4A" w:rsidRPr="00CC694C" w:rsidRDefault="00CD3B4A" w:rsidP="00CC694C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8409A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 xml:space="preserve">Утвердить предмет охраны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8409AC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З.Ш. </w:t>
      </w:r>
      <w:proofErr w:type="spellStart"/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Шафигуллина</w:t>
      </w:r>
      <w:proofErr w:type="spellEnd"/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Кон. XIX в., расположенного по адресу: Республика Татарстан, Зеленодольский муниципальный район, с. </w:t>
      </w:r>
      <w:proofErr w:type="spellStart"/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Акзигитово</w:t>
      </w:r>
      <w:proofErr w:type="spellEnd"/>
      <w:r w:rsidRPr="00CD3B4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,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согласно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приложению</w:t>
      </w:r>
      <w:r w:rsidR="00AD56F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№ </w:t>
      </w:r>
      <w:r w:rsid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</w:t>
      </w:r>
      <w:r w:rsidRPr="00CC694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к настоящему приказу</w:t>
      </w:r>
      <w:r w:rsidRPr="00CC694C">
        <w:rPr>
          <w:rFonts w:ascii="Times New Roman" w:eastAsia="Calibri" w:hAnsi="Times New Roman" w:cs="Times New Roman"/>
          <w:color w:val="000000"/>
          <w:sz w:val="28"/>
          <w:szCs w:val="28"/>
        </w:rPr>
        <w:t>.</w:t>
      </w:r>
    </w:p>
    <w:p w14:paraId="7235D77B" w14:textId="77777777" w:rsidR="00F609C8" w:rsidRDefault="00F609C8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Отделу учета объектов культурного наследия и градостроительной деятельности обеспечить внесение сведений о границах территории указанного объекта культурного наследия в Единый государственный реестр недвижимости </w:t>
      </w: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>и единый государственный реестр объектов культурного наследия (памятников истории и культуры) народов Российской Федерации.</w:t>
      </w:r>
    </w:p>
    <w:p w14:paraId="1698834C" w14:textId="77777777" w:rsidR="00A54F9C" w:rsidRPr="00F609C8" w:rsidRDefault="00A54F9C" w:rsidP="00F609C8">
      <w:pPr>
        <w:numPr>
          <w:ilvl w:val="0"/>
          <w:numId w:val="1"/>
        </w:numPr>
        <w:tabs>
          <w:tab w:val="left" w:pos="993"/>
        </w:tabs>
        <w:spacing w:after="0" w:line="240" w:lineRule="auto"/>
        <w:ind w:right="2" w:firstLine="709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609C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Контроль за исполнением настоящего приказа оставляю за собой.</w:t>
      </w:r>
    </w:p>
    <w:p w14:paraId="73F1A697" w14:textId="77777777" w:rsidR="00A54F9C" w:rsidRPr="00D44B22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8"/>
          <w:szCs w:val="8"/>
          <w:lang w:eastAsia="ru-RU"/>
        </w:rPr>
      </w:pPr>
    </w:p>
    <w:p w14:paraId="1890E099" w14:textId="77777777" w:rsidR="00A54F9C" w:rsidRDefault="00A54F9C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AC48C07" w14:textId="77777777" w:rsidR="007A2470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572D0AE8" w14:textId="77777777" w:rsidR="007A2470" w:rsidRPr="00D44B22" w:rsidRDefault="007A2470" w:rsidP="00A54F9C">
      <w:pPr>
        <w:spacing w:after="0" w:line="240" w:lineRule="auto"/>
        <w:ind w:right="2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09051D3C" w14:textId="3C2BEE34" w:rsidR="00A54F9C" w:rsidRPr="00F66A88" w:rsidRDefault="0070416D" w:rsidP="00F66A88">
      <w:pPr>
        <w:ind w:right="2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sectPr w:rsidR="00A54F9C" w:rsidRPr="00F66A88" w:rsidSect="00B53D40">
          <w:headerReference w:type="default" r:id="rId9"/>
          <w:headerReference w:type="first" r:id="rId10"/>
          <w:pgSz w:w="11909" w:h="16834"/>
          <w:pgMar w:top="709" w:right="567" w:bottom="709" w:left="1134" w:header="709" w:footer="0" w:gutter="0"/>
          <w:cols w:space="720"/>
          <w:noEndnote/>
          <w:titlePg/>
          <w:docGrid w:linePitch="360"/>
        </w:sect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редседател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ь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ab/>
        <w:t xml:space="preserve">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</w:t>
      </w:r>
      <w:r w:rsidR="00A54F9C" w:rsidRPr="00A54F9C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               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</w:t>
      </w:r>
      <w:r w:rsidR="003867B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И.Н. Гущин</w:t>
      </w:r>
    </w:p>
    <w:p w14:paraId="0F1426A8" w14:textId="7CD06C1A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1</w:t>
      </w:r>
    </w:p>
    <w:p w14:paraId="131BC0A5" w14:textId="39F6F249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2ABA2F1B" w14:textId="7EE0B29B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1542B46D" w14:textId="3F799D86" w:rsidR="001520A7" w:rsidRPr="00E35469" w:rsidRDefault="001520A7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D740E4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65718CC9" w14:textId="77777777" w:rsidR="00A54F9C" w:rsidRPr="00BD0B94" w:rsidRDefault="00A54F9C" w:rsidP="00A54F9C">
      <w:pPr>
        <w:spacing w:after="0" w:line="240" w:lineRule="auto"/>
        <w:ind w:firstLine="709"/>
        <w:jc w:val="right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5032DFB9" w14:textId="43BA129C" w:rsidR="00A54F9C" w:rsidRPr="00221590" w:rsidRDefault="00A54F9C" w:rsidP="00F6638A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Границы территории</w:t>
      </w:r>
    </w:p>
    <w:p w14:paraId="0EBB39C6" w14:textId="2ACCCD51" w:rsidR="002A7348" w:rsidRDefault="00A54F9C" w:rsidP="002A7348">
      <w:pPr>
        <w:spacing w:after="0" w:line="240" w:lineRule="auto"/>
        <w:ind w:left="-567" w:right="-422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</w:p>
    <w:p w14:paraId="7264D603" w14:textId="752F336F" w:rsidR="002F16A8" w:rsidRDefault="00F56880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«Дом З.Ш.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Шафигуллина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Кон. XIX в., расположенного по адресу: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  <w:t xml:space="preserve">Республика Татарстан, Зеленодольский муниципальный район,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Акзигитово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17114B61" w14:textId="2C71296E" w:rsidR="00E61D4E" w:rsidRPr="00BD0B94" w:rsidRDefault="00E61D4E" w:rsidP="002A7348">
      <w:pPr>
        <w:spacing w:after="0" w:line="240" w:lineRule="auto"/>
        <w:ind w:left="-567" w:right="-422"/>
        <w:jc w:val="center"/>
        <w:rPr>
          <w:rFonts w:ascii="Times New Roman" w:eastAsia="Times New Roman" w:hAnsi="Times New Roman" w:cs="Times New Roman"/>
          <w:color w:val="000000"/>
          <w:sz w:val="20"/>
          <w:szCs w:val="28"/>
          <w:lang w:eastAsia="ru-RU"/>
        </w:rPr>
      </w:pPr>
    </w:p>
    <w:p w14:paraId="7C307A1B" w14:textId="2567670D" w:rsidR="00A54F9C" w:rsidRPr="00F56880" w:rsidRDefault="00A54F9C" w:rsidP="00F56880">
      <w:pPr>
        <w:spacing w:after="0" w:line="240" w:lineRule="auto"/>
        <w:jc w:val="center"/>
        <w:rPr>
          <w:rFonts w:ascii="Times New Roman" w:hAnsi="Times New Roman" w:cs="Times New Roman"/>
          <w:color w:val="000000"/>
          <w:sz w:val="28"/>
          <w:szCs w:val="28"/>
        </w:rPr>
      </w:pPr>
      <w:r w:rsidRPr="00DF417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Карта </w:t>
      </w:r>
      <w:r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(схема) границ территории объекта культурного наследия</w:t>
      </w:r>
      <w:r w:rsidR="001520A7" w:rsidRPr="002A734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br/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2A7348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 w:rsidRPr="00F56880">
        <w:rPr>
          <w:rFonts w:ascii="Times New Roman" w:hAnsi="Times New Roman" w:cs="Times New Roman"/>
          <w:color w:val="000000"/>
          <w:sz w:val="28"/>
          <w:szCs w:val="28"/>
        </w:rPr>
        <w:t xml:space="preserve">«Дом З.Ш. </w:t>
      </w:r>
      <w:proofErr w:type="spellStart"/>
      <w:r w:rsidR="00F56880" w:rsidRPr="00F56880">
        <w:rPr>
          <w:rFonts w:ascii="Times New Roman" w:hAnsi="Times New Roman" w:cs="Times New Roman"/>
          <w:color w:val="000000"/>
          <w:sz w:val="28"/>
          <w:szCs w:val="28"/>
        </w:rPr>
        <w:t>Шафигуллина</w:t>
      </w:r>
      <w:proofErr w:type="spellEnd"/>
      <w:r w:rsidR="00F56880" w:rsidRPr="00F56880">
        <w:rPr>
          <w:rFonts w:ascii="Times New Roman" w:hAnsi="Times New Roman" w:cs="Times New Roman"/>
          <w:color w:val="000000"/>
          <w:sz w:val="28"/>
          <w:szCs w:val="28"/>
        </w:rPr>
        <w:t>», Кон. XIX в.,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 w:rsidR="00F56880" w:rsidRPr="00F56880">
        <w:rPr>
          <w:rFonts w:ascii="Times New Roman" w:hAnsi="Times New Roman" w:cs="Times New Roman"/>
          <w:color w:val="000000"/>
          <w:sz w:val="28"/>
          <w:szCs w:val="28"/>
        </w:rPr>
        <w:t xml:space="preserve">расположенного по адресу: Республика Татарстан, Зеленодольский муниципальный район, с. </w:t>
      </w:r>
      <w:proofErr w:type="spellStart"/>
      <w:r w:rsidR="00F56880" w:rsidRPr="00F56880">
        <w:rPr>
          <w:rFonts w:ascii="Times New Roman" w:hAnsi="Times New Roman" w:cs="Times New Roman"/>
          <w:color w:val="000000"/>
          <w:sz w:val="28"/>
          <w:szCs w:val="28"/>
        </w:rPr>
        <w:t>Акзигитово</w:t>
      </w:r>
      <w:proofErr w:type="spellEnd"/>
    </w:p>
    <w:p w14:paraId="60491BAA" w14:textId="5A84D70C" w:rsidR="00E61D4E" w:rsidRPr="00D25155" w:rsidRDefault="00C12E2C" w:rsidP="00D25155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53ADC06" wp14:editId="2AD6A160">
            <wp:extent cx="4412057" cy="4924425"/>
            <wp:effectExtent l="19050" t="19050" r="26670" b="952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Рисунок 6"/>
                    <pic:cNvPicPr/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03" t="2052" r="2025" b="3283"/>
                    <a:stretch/>
                  </pic:blipFill>
                  <pic:spPr bwMode="auto">
                    <a:xfrm>
                      <a:off x="0" y="0"/>
                      <a:ext cx="4420509" cy="4933859"/>
                    </a:xfrm>
                    <a:prstGeom prst="rect">
                      <a:avLst/>
                    </a:prstGeom>
                    <a:ln>
                      <a:solidFill>
                        <a:schemeClr val="tx1"/>
                      </a:solidFill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96833" w14:textId="7D8191A6" w:rsidR="00A54F9C" w:rsidRPr="00AB5B90" w:rsidRDefault="00F6638A" w:rsidP="00F6638A">
      <w:pPr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Масштаб 1:</w:t>
      </w:r>
      <w:r w:rsidR="00F23689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10</w:t>
      </w:r>
      <w:r w:rsidR="00AB5B9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00</w:t>
      </w:r>
    </w:p>
    <w:p w14:paraId="2CE98C43" w14:textId="43FD09D0" w:rsidR="001520A7" w:rsidRPr="00F6638A" w:rsidRDefault="001520A7" w:rsidP="001520A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1F77AD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Условные обозначения:</w:t>
      </w:r>
    </w:p>
    <w:tbl>
      <w:tblPr>
        <w:tblStyle w:val="a4"/>
        <w:tblW w:w="9214" w:type="dxa"/>
        <w:jc w:val="center"/>
        <w:tblLook w:val="04A0" w:firstRow="1" w:lastRow="0" w:firstColumn="1" w:lastColumn="0" w:noHBand="0" w:noVBand="1"/>
      </w:tblPr>
      <w:tblGrid>
        <w:gridCol w:w="1716"/>
        <w:gridCol w:w="7498"/>
      </w:tblGrid>
      <w:tr w:rsidR="001520A7" w:rsidRPr="00D569CB" w14:paraId="4FA564F4" w14:textId="77777777" w:rsidTr="004037A9">
        <w:trPr>
          <w:trHeight w:val="394"/>
          <w:jc w:val="center"/>
        </w:trPr>
        <w:tc>
          <w:tcPr>
            <w:tcW w:w="1716" w:type="dxa"/>
            <w:vAlign w:val="center"/>
          </w:tcPr>
          <w:p w14:paraId="2053A3BD" w14:textId="18868536" w:rsidR="001520A7" w:rsidRPr="00C12E2C" w:rsidRDefault="00CF397B" w:rsidP="00DF532E">
            <w:pPr>
              <w:jc w:val="center"/>
              <w:rPr>
                <w:rFonts w:ascii="Times New Roman" w:hAnsi="Times New Roman" w:cs="Times New Roman"/>
                <w:color w:val="FF0000"/>
                <w:sz w:val="24"/>
                <w:szCs w:val="20"/>
              </w:rPr>
            </w:pPr>
            <w:r w:rsidRPr="00C12E2C">
              <w:rPr>
                <w:rFonts w:ascii="Times New Roman" w:hAnsi="Times New Roman" w:cs="Times New Roman"/>
                <w:noProof/>
                <w:color w:val="FF0000"/>
                <w:sz w:val="24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7BB12F7F" wp14:editId="30A902B3">
                      <wp:simplePos x="0" y="0"/>
                      <wp:positionH relativeFrom="column">
                        <wp:posOffset>329565</wp:posOffset>
                      </wp:positionH>
                      <wp:positionV relativeFrom="paragraph">
                        <wp:posOffset>109855</wp:posOffset>
                      </wp:positionV>
                      <wp:extent cx="328930" cy="0"/>
                      <wp:effectExtent l="0" t="19050" r="33020" b="19050"/>
                      <wp:wrapNone/>
                      <wp:docPr id="2" name="Прямая соединительная линия 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328930" cy="0"/>
                              </a:xfrm>
                              <a:prstGeom prst="line">
                                <a:avLst/>
                              </a:prstGeom>
                              <a:ln w="28575"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07E04720" id="Прямая соединительная линия 2" o:spid="_x0000_s1026" style="position:absolute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5.95pt,8.65pt" to="51.8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" strokecolor="red" strokeweight="2.2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3BD48FA" w14:textId="674EE385" w:rsidR="001520A7" w:rsidRPr="000D42EC" w:rsidRDefault="00F56416" w:rsidP="000D42EC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F56416">
              <w:rPr>
                <w:rFonts w:ascii="Times New Roman" w:hAnsi="Times New Roman" w:cs="Times New Roman"/>
                <w:sz w:val="24"/>
                <w:szCs w:val="24"/>
              </w:rPr>
              <w:t>граница территории объекта культурного наследия</w:t>
            </w:r>
          </w:p>
        </w:tc>
      </w:tr>
      <w:tr w:rsidR="00DF4416" w:rsidRPr="00D569CB" w14:paraId="4E80B820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2C5A8DA0" w14:textId="062CC79D" w:rsidR="00DF4416" w:rsidRPr="001520A7" w:rsidRDefault="00F56416" w:rsidP="00DF4416">
            <w:pPr>
              <w:jc w:val="center"/>
              <w:rPr>
                <w:rFonts w:ascii="Times New Roman" w:hAnsi="Times New Roman" w:cs="Times New Roman"/>
                <w:b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b/>
                <w:noProof/>
                <w:sz w:val="24"/>
                <w:szCs w:val="20"/>
              </w:rPr>
              <w:drawing>
                <wp:inline distT="0" distB="0" distL="0" distR="0" wp14:anchorId="7EF280F0" wp14:editId="592DC9DF">
                  <wp:extent cx="247685" cy="171474"/>
                  <wp:effectExtent l="0" t="0" r="0" b="0"/>
                  <wp:docPr id="847519444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47519444" name="Рисунок 847519444"/>
                          <pic:cNvPicPr/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47685" cy="17147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498" w:type="dxa"/>
            <w:vAlign w:val="center"/>
          </w:tcPr>
          <w:p w14:paraId="28F80912" w14:textId="165DE1DD" w:rsidR="00DF4416" w:rsidRPr="003671B8" w:rsidRDefault="00DF4416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характерная точка</w:t>
            </w:r>
            <w:r w:rsidRPr="003671B8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границ</w:t>
            </w:r>
            <w:r w:rsidR="00221ABC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="00221ABC" w:rsidRPr="00221ABC">
              <w:rPr>
                <w:rFonts w:ascii="Times New Roman" w:hAnsi="Times New Roman" w:cs="Times New Roman"/>
                <w:sz w:val="24"/>
                <w:szCs w:val="20"/>
              </w:rPr>
              <w:t>территории объекта культурного наследия</w:t>
            </w:r>
          </w:p>
        </w:tc>
      </w:tr>
      <w:tr w:rsidR="00DF4416" w:rsidRPr="00D569CB" w14:paraId="711B0A6A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63D6379D" w14:textId="5E1D7F40" w:rsidR="00DF4416" w:rsidRPr="00031575" w:rsidRDefault="00E61D4E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2CA7900B" wp14:editId="528DE1D4">
                      <wp:simplePos x="0" y="0"/>
                      <wp:positionH relativeFrom="column">
                        <wp:posOffset>336550</wp:posOffset>
                      </wp:positionH>
                      <wp:positionV relativeFrom="paragraph">
                        <wp:posOffset>12065</wp:posOffset>
                      </wp:positionV>
                      <wp:extent cx="304800" cy="161925"/>
                      <wp:effectExtent l="0" t="0" r="19050" b="28575"/>
                      <wp:wrapNone/>
                      <wp:docPr id="368324272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6192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5591F1D6" id="Прямоугольник 1" o:spid="_x0000_s1026" style="position:absolute;margin-left:26.5pt;margin-top:.95pt;width:24pt;height:12.7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" fillcolor="red" strokecolor="red" strokeweight="1pt"/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2C20604C" w14:textId="5D886564" w:rsidR="00DF4416" w:rsidRPr="003671B8" w:rsidRDefault="00221ABC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>-</w:t>
            </w:r>
            <w:r w:rsidR="00CF397B">
              <w:rPr>
                <w:rFonts w:ascii="Times New Roman" w:hAnsi="Times New Roman" w:cs="Times New Roman"/>
                <w:sz w:val="24"/>
                <w:szCs w:val="20"/>
              </w:rPr>
              <w:t xml:space="preserve"> </w:t>
            </w:r>
            <w:r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объект культурного наследия </w:t>
            </w:r>
          </w:p>
        </w:tc>
      </w:tr>
      <w:tr w:rsidR="002F16A8" w:rsidRPr="00D569CB" w14:paraId="178F5F3E" w14:textId="77777777" w:rsidTr="004037A9">
        <w:trPr>
          <w:trHeight w:val="360"/>
          <w:jc w:val="center"/>
        </w:trPr>
        <w:tc>
          <w:tcPr>
            <w:tcW w:w="1716" w:type="dxa"/>
            <w:vAlign w:val="center"/>
          </w:tcPr>
          <w:p w14:paraId="0A2B9635" w14:textId="73AB7E0B" w:rsidR="002F16A8" w:rsidRPr="00B56381" w:rsidRDefault="002F16A8" w:rsidP="00DF4416">
            <w:pPr>
              <w:jc w:val="center"/>
              <w:rPr>
                <w:noProof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150F5CEA" wp14:editId="5515C37B">
                      <wp:simplePos x="0" y="0"/>
                      <wp:positionH relativeFrom="column">
                        <wp:posOffset>282575</wp:posOffset>
                      </wp:positionH>
                      <wp:positionV relativeFrom="paragraph">
                        <wp:posOffset>83185</wp:posOffset>
                      </wp:positionV>
                      <wp:extent cx="409575" cy="0"/>
                      <wp:effectExtent l="0" t="0" r="0" b="0"/>
                      <wp:wrapNone/>
                      <wp:docPr id="2039262194" name="Прямая соединительная линия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409575" cy="0"/>
                              </a:xfrm>
                              <a:prstGeom prst="line">
                                <a:avLst/>
                              </a:prstGeom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1">
                                <a:schemeClr val="accent2"/>
                              </a:lnRef>
                              <a:fillRef idx="0">
                                <a:schemeClr val="accent2"/>
                              </a:fillRef>
                              <a:effectRef idx="0">
                                <a:schemeClr val="accent2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line w14:anchorId="4117ADED" id="Прямая соединительная линия 1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22.25pt,6.55pt" to="54.5pt,6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" strokecolor="#92d050" strokeweight=".5pt">
                      <v:stroke joinstyle="miter"/>
                    </v:line>
                  </w:pict>
                </mc:Fallback>
              </mc:AlternateContent>
            </w:r>
          </w:p>
        </w:tc>
        <w:tc>
          <w:tcPr>
            <w:tcW w:w="7498" w:type="dxa"/>
            <w:vAlign w:val="center"/>
          </w:tcPr>
          <w:p w14:paraId="452E2D5F" w14:textId="28EA3280" w:rsidR="002F16A8" w:rsidRPr="00221ABC" w:rsidRDefault="002F16A8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 границы земельных участков по сведениям ЕГРН</w:t>
            </w:r>
          </w:p>
        </w:tc>
      </w:tr>
      <w:tr w:rsidR="00CF397B" w:rsidRPr="00D569CB" w14:paraId="042577A7" w14:textId="77777777" w:rsidTr="004037A9">
        <w:trPr>
          <w:trHeight w:val="334"/>
          <w:jc w:val="center"/>
        </w:trPr>
        <w:tc>
          <w:tcPr>
            <w:tcW w:w="1716" w:type="dxa"/>
            <w:vAlign w:val="center"/>
          </w:tcPr>
          <w:p w14:paraId="4BBAFE76" w14:textId="65D4CC39" w:rsidR="00CF397B" w:rsidRPr="00EA7897" w:rsidRDefault="00C12E2C" w:rsidP="00DF4416">
            <w:pPr>
              <w:jc w:val="center"/>
              <w:rPr>
                <w:rFonts w:ascii="Times New Roman" w:hAnsi="Times New Roman" w:cs="Times New Roman"/>
                <w:b/>
                <w:bCs/>
                <w:noProof/>
                <w:color w:val="767171" w:themeColor="background2" w:themeShade="80"/>
                <w:sz w:val="16"/>
                <w:szCs w:val="16"/>
                <w:lang w:eastAsia="ru-RU"/>
              </w:rPr>
            </w:pPr>
            <w:r w:rsidRPr="00C12E2C">
              <w:rPr>
                <w:rFonts w:ascii="Times New Roman" w:hAnsi="Times New Roman" w:cs="Times New Roman"/>
                <w:b/>
                <w:bCs/>
                <w:noProof/>
                <w:sz w:val="20"/>
                <w:szCs w:val="20"/>
                <w:lang w:eastAsia="ru-RU"/>
              </w:rPr>
              <w:t>16:20:190101:189</w:t>
            </w:r>
          </w:p>
        </w:tc>
        <w:tc>
          <w:tcPr>
            <w:tcW w:w="7498" w:type="dxa"/>
            <w:vAlign w:val="center"/>
          </w:tcPr>
          <w:p w14:paraId="5FC0D7D9" w14:textId="75D56E41" w:rsidR="00CF397B" w:rsidRDefault="00CF397B" w:rsidP="00DF4416">
            <w:pPr>
              <w:rPr>
                <w:rFonts w:ascii="Times New Roman" w:hAnsi="Times New Roman" w:cs="Times New Roman"/>
                <w:sz w:val="24"/>
                <w:szCs w:val="20"/>
              </w:rPr>
            </w:pPr>
            <w:r>
              <w:rPr>
                <w:rFonts w:ascii="Times New Roman" w:hAnsi="Times New Roman" w:cs="Times New Roman"/>
                <w:sz w:val="24"/>
                <w:szCs w:val="20"/>
              </w:rPr>
              <w:t>- кадастровый номер земельного участка</w:t>
            </w:r>
          </w:p>
        </w:tc>
      </w:tr>
    </w:tbl>
    <w:p w14:paraId="3EC625FF" w14:textId="270142D0" w:rsidR="000474B5" w:rsidRPr="00C62BEE" w:rsidRDefault="0090722C" w:rsidP="00A74B03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Т</w:t>
      </w:r>
      <w:r w:rsidR="00A54F9C" w:rsidRPr="00C62BE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 xml:space="preserve">екстовое описание </w:t>
      </w:r>
    </w:p>
    <w:p w14:paraId="53B6C931" w14:textId="0AE922E3" w:rsidR="009C7F41" w:rsidRDefault="00A54F9C" w:rsidP="009C7F41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границ территории объекта культурного наследия</w:t>
      </w:r>
      <w:r w:rsidR="00C63CE2" w:rsidRPr="000474B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hAnsi="Times New Roman" w:cs="Times New Roman"/>
          <w:color w:val="000000"/>
          <w:sz w:val="28"/>
          <w:szCs w:val="28"/>
        </w:rPr>
        <w:br/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«Дом З.Ш. </w:t>
      </w:r>
      <w:proofErr w:type="spellStart"/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Шафигуллина</w:t>
      </w:r>
      <w:proofErr w:type="spellEnd"/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Кон. XIX в., расположенного по адресу: Республика Татарстан, Зеленодольский муниципальный район, с. </w:t>
      </w:r>
      <w:proofErr w:type="spellStart"/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Акзигитово</w:t>
      </w:r>
      <w:proofErr w:type="spellEnd"/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9F681F1" w14:textId="77777777" w:rsidR="002A7348" w:rsidRPr="00AF1952" w:rsidRDefault="002A7348" w:rsidP="009C7F41">
      <w:pPr>
        <w:tabs>
          <w:tab w:val="left" w:pos="993"/>
        </w:tabs>
        <w:spacing w:after="0" w:line="240" w:lineRule="auto"/>
        <w:ind w:right="2"/>
        <w:jc w:val="center"/>
        <w:rPr>
          <w:rStyle w:val="fontstyle01"/>
          <w:b/>
          <w:sz w:val="22"/>
          <w:szCs w:val="18"/>
        </w:rPr>
      </w:pPr>
    </w:p>
    <w:p w14:paraId="298034AD" w14:textId="72AD696A" w:rsidR="00081D4B" w:rsidRPr="00EA1D13" w:rsidRDefault="00A54F9C" w:rsidP="00EA1D13">
      <w:pPr>
        <w:tabs>
          <w:tab w:val="left" w:pos="993"/>
        </w:tabs>
        <w:spacing w:after="0" w:line="240" w:lineRule="auto"/>
        <w:ind w:left="-426"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Границы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территории 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 xml:space="preserve">значения 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«Дом З.Ш. </w:t>
      </w:r>
      <w:proofErr w:type="spellStart"/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Шафигуллина</w:t>
      </w:r>
      <w:proofErr w:type="spellEnd"/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Кон. XIX в., расположенного по адресу: Республика Татарстан, Зеленодольский муниципальный район, с. </w:t>
      </w:r>
      <w:proofErr w:type="spellStart"/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Акзигитово</w:t>
      </w:r>
      <w:proofErr w:type="spellEnd"/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, </w:t>
      </w:r>
      <w:r w:rsidRPr="004F5C21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п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роход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я</w:t>
      </w:r>
      <w:r w:rsidRPr="00D569CB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т:</w:t>
      </w:r>
    </w:p>
    <w:p w14:paraId="44A8D3D1" w14:textId="77777777" w:rsidR="0004251E" w:rsidRPr="00AF1952" w:rsidRDefault="0004251E" w:rsidP="00AF1952">
      <w:pPr>
        <w:tabs>
          <w:tab w:val="left" w:pos="993"/>
        </w:tabs>
        <w:spacing w:after="0" w:line="240" w:lineRule="auto"/>
        <w:ind w:right="2" w:firstLine="426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W w:w="10207" w:type="dxa"/>
        <w:tblInd w:w="-43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419"/>
        <w:gridCol w:w="1559"/>
        <w:gridCol w:w="7229"/>
      </w:tblGrid>
      <w:tr w:rsidR="009C7F41" w:rsidRPr="009C7F41" w14:paraId="5EA19C5C" w14:textId="77777777" w:rsidTr="00AB5B90">
        <w:tc>
          <w:tcPr>
            <w:tcW w:w="2978" w:type="dxa"/>
            <w:gridSpan w:val="2"/>
            <w:shd w:val="clear" w:color="auto" w:fill="auto"/>
          </w:tcPr>
          <w:p w14:paraId="2B4A11E7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Прохождение границы</w:t>
            </w:r>
          </w:p>
        </w:tc>
        <w:tc>
          <w:tcPr>
            <w:tcW w:w="7229" w:type="dxa"/>
            <w:vMerge w:val="restart"/>
            <w:shd w:val="clear" w:color="auto" w:fill="auto"/>
          </w:tcPr>
          <w:p w14:paraId="539D8FC7" w14:textId="77777777" w:rsidR="009C7F41" w:rsidRPr="009C7F41" w:rsidRDefault="009C7F41" w:rsidP="00754A29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Описание прохождения границы</w:t>
            </w:r>
          </w:p>
        </w:tc>
      </w:tr>
      <w:tr w:rsidR="009C7F41" w:rsidRPr="009C7F41" w14:paraId="194EC6CE" w14:textId="77777777" w:rsidTr="00AB5B90">
        <w:tc>
          <w:tcPr>
            <w:tcW w:w="1419" w:type="dxa"/>
            <w:shd w:val="clear" w:color="auto" w:fill="auto"/>
          </w:tcPr>
          <w:p w14:paraId="78F851CE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от точки</w:t>
            </w:r>
          </w:p>
        </w:tc>
        <w:tc>
          <w:tcPr>
            <w:tcW w:w="1559" w:type="dxa"/>
            <w:shd w:val="clear" w:color="auto" w:fill="auto"/>
          </w:tcPr>
          <w:p w14:paraId="69674A9D" w14:textId="77777777" w:rsidR="009C7F41" w:rsidRPr="009C7F41" w:rsidRDefault="009C7F41" w:rsidP="007A1B9A">
            <w:pPr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до точки</w:t>
            </w:r>
          </w:p>
        </w:tc>
        <w:tc>
          <w:tcPr>
            <w:tcW w:w="7229" w:type="dxa"/>
            <w:vMerge/>
            <w:shd w:val="clear" w:color="auto" w:fill="auto"/>
          </w:tcPr>
          <w:p w14:paraId="3AA64FC3" w14:textId="77777777" w:rsidR="009C7F41" w:rsidRPr="009C7F41" w:rsidRDefault="009C7F41" w:rsidP="00754A29">
            <w:pPr>
              <w:jc w:val="both"/>
              <w:rPr>
                <w:rFonts w:ascii="Times New Roman" w:eastAsia="Calibri" w:hAnsi="Times New Roman" w:cs="Times New Roman"/>
                <w:sz w:val="28"/>
                <w:szCs w:val="28"/>
              </w:rPr>
            </w:pPr>
          </w:p>
        </w:tc>
      </w:tr>
      <w:tr w:rsidR="00C12E2C" w:rsidRPr="009C7F41" w14:paraId="2F279A0D" w14:textId="77777777" w:rsidTr="00AB5B90">
        <w:tc>
          <w:tcPr>
            <w:tcW w:w="1419" w:type="dxa"/>
            <w:shd w:val="clear" w:color="auto" w:fill="auto"/>
          </w:tcPr>
          <w:p w14:paraId="4F79E367" w14:textId="011BC878" w:rsidR="00C12E2C" w:rsidRPr="009C7F41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1559" w:type="dxa"/>
            <w:shd w:val="clear" w:color="auto" w:fill="auto"/>
          </w:tcPr>
          <w:p w14:paraId="1215D3E4" w14:textId="653CE5B5" w:rsidR="00C12E2C" w:rsidRPr="009C7F41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7229" w:type="dxa"/>
            <w:shd w:val="clear" w:color="auto" w:fill="auto"/>
          </w:tcPr>
          <w:p w14:paraId="6A6E93C3" w14:textId="35B21DCA" w:rsidR="00C12E2C" w:rsidRPr="00C12E2C" w:rsidRDefault="00C12E2C" w:rsidP="00C12E2C">
            <w:pPr>
              <w:pStyle w:val="TableParagraph"/>
              <w:tabs>
                <w:tab w:val="left" w:pos="1196"/>
                <w:tab w:val="left" w:pos="2601"/>
                <w:tab w:val="left" w:pos="3268"/>
                <w:tab w:val="left" w:pos="4341"/>
                <w:tab w:val="left" w:pos="4864"/>
                <w:tab w:val="left" w:pos="5380"/>
              </w:tabs>
              <w:jc w:val="both"/>
              <w:rPr>
                <w:sz w:val="28"/>
                <w:szCs w:val="28"/>
              </w:rPr>
            </w:pPr>
            <w:r w:rsidRPr="00C12E2C">
              <w:rPr>
                <w:sz w:val="28"/>
                <w:szCs w:val="28"/>
              </w:rPr>
              <w:t>от точки 1 в северо-восточном направлении по границе земельного участка с кадастровым номером 16:20:190101:189 на расстоянии 21,05 м до точки 2</w:t>
            </w:r>
            <w:r>
              <w:rPr>
                <w:sz w:val="28"/>
                <w:szCs w:val="28"/>
              </w:rPr>
              <w:t>;</w:t>
            </w:r>
          </w:p>
        </w:tc>
      </w:tr>
      <w:tr w:rsidR="00C12E2C" w:rsidRPr="009C7F41" w14:paraId="084F5DD3" w14:textId="77777777" w:rsidTr="00AB5B90">
        <w:trPr>
          <w:trHeight w:val="689"/>
        </w:trPr>
        <w:tc>
          <w:tcPr>
            <w:tcW w:w="1419" w:type="dxa"/>
            <w:shd w:val="clear" w:color="auto" w:fill="auto"/>
          </w:tcPr>
          <w:p w14:paraId="6CB6AAAF" w14:textId="5611781F" w:rsidR="00C12E2C" w:rsidRPr="00720325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1559" w:type="dxa"/>
            <w:shd w:val="clear" w:color="auto" w:fill="auto"/>
          </w:tcPr>
          <w:p w14:paraId="36BEF88E" w14:textId="09338D7E" w:rsidR="00C12E2C" w:rsidRPr="00720325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7229" w:type="dxa"/>
            <w:shd w:val="clear" w:color="auto" w:fill="auto"/>
          </w:tcPr>
          <w:p w14:paraId="57523886" w14:textId="0D2DAD2C" w:rsidR="00C12E2C" w:rsidRPr="00C12E2C" w:rsidRDefault="00C12E2C" w:rsidP="00C12E2C">
            <w:pPr>
              <w:pStyle w:val="TableParagraph"/>
              <w:spacing w:line="315" w:lineRule="exact"/>
              <w:jc w:val="both"/>
              <w:rPr>
                <w:sz w:val="28"/>
                <w:szCs w:val="28"/>
              </w:rPr>
            </w:pPr>
            <w:r w:rsidRPr="00C12E2C">
              <w:rPr>
                <w:sz w:val="28"/>
                <w:szCs w:val="28"/>
              </w:rPr>
              <w:t>от точки 2 в юго-восточном направлении по границе земельного участка с кадастровым номером 16:20:190101:189 на расстоянии 36,70 м до точки 3</w:t>
            </w:r>
            <w:r>
              <w:rPr>
                <w:sz w:val="28"/>
                <w:szCs w:val="28"/>
              </w:rPr>
              <w:t>;</w:t>
            </w:r>
          </w:p>
        </w:tc>
      </w:tr>
      <w:tr w:rsidR="00C12E2C" w:rsidRPr="009C7F41" w14:paraId="66F20809" w14:textId="77777777" w:rsidTr="00AB5B90">
        <w:tc>
          <w:tcPr>
            <w:tcW w:w="1419" w:type="dxa"/>
            <w:shd w:val="clear" w:color="auto" w:fill="auto"/>
          </w:tcPr>
          <w:p w14:paraId="67CF25C4" w14:textId="2134BF71" w:rsidR="00C12E2C" w:rsidRPr="00720325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1559" w:type="dxa"/>
            <w:shd w:val="clear" w:color="auto" w:fill="auto"/>
          </w:tcPr>
          <w:p w14:paraId="10E8C04D" w14:textId="61C5020A" w:rsidR="00C12E2C" w:rsidRPr="00720325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7229" w:type="dxa"/>
            <w:shd w:val="clear" w:color="auto" w:fill="auto"/>
          </w:tcPr>
          <w:p w14:paraId="4C25F342" w14:textId="2C591BD8" w:rsidR="00C12E2C" w:rsidRPr="00C12E2C" w:rsidRDefault="00C12E2C" w:rsidP="00C12E2C">
            <w:pPr>
              <w:pStyle w:val="TableParagraph"/>
              <w:tabs>
                <w:tab w:val="left" w:pos="730"/>
                <w:tab w:val="left" w:pos="1777"/>
                <w:tab w:val="left" w:pos="2277"/>
                <w:tab w:val="left" w:pos="2769"/>
                <w:tab w:val="left" w:pos="4802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C12E2C">
              <w:rPr>
                <w:sz w:val="28"/>
                <w:szCs w:val="28"/>
              </w:rPr>
              <w:t>от точки 3 в юго-западном направлении по границе земельного участка с кадастровым номером 16:20:190101:189 на расстоянии 11,43 м до точки 4</w:t>
            </w:r>
            <w:r>
              <w:rPr>
                <w:sz w:val="28"/>
                <w:szCs w:val="28"/>
              </w:rPr>
              <w:t>;</w:t>
            </w:r>
          </w:p>
        </w:tc>
      </w:tr>
      <w:tr w:rsidR="00C12E2C" w:rsidRPr="009C7F41" w14:paraId="437E8132" w14:textId="77777777" w:rsidTr="00AB5B90">
        <w:tc>
          <w:tcPr>
            <w:tcW w:w="1419" w:type="dxa"/>
            <w:shd w:val="clear" w:color="auto" w:fill="auto"/>
          </w:tcPr>
          <w:p w14:paraId="6E2B3209" w14:textId="44B3DAA1" w:rsidR="00C12E2C" w:rsidRPr="00720325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 w:rsidRPr="00720325">
              <w:rPr>
                <w:rFonts w:ascii="Times New Roman" w:eastAsia="Calibri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1559" w:type="dxa"/>
            <w:shd w:val="clear" w:color="auto" w:fill="auto"/>
          </w:tcPr>
          <w:p w14:paraId="0A2B6B46" w14:textId="297DFB0C" w:rsidR="00C12E2C" w:rsidRPr="00720325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7229" w:type="dxa"/>
            <w:shd w:val="clear" w:color="auto" w:fill="auto"/>
          </w:tcPr>
          <w:p w14:paraId="3EBF1467" w14:textId="718E0369" w:rsidR="00C12E2C" w:rsidRPr="00C12E2C" w:rsidRDefault="00C12E2C" w:rsidP="00C12E2C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C12E2C">
              <w:rPr>
                <w:sz w:val="28"/>
                <w:szCs w:val="28"/>
              </w:rPr>
              <w:t>от точки 4 в юго-западном направлении по границе земельного участка с кадастровым номером 16:20:190101:190 на расстоянии 11,43 м до точки 5</w:t>
            </w:r>
            <w:r>
              <w:rPr>
                <w:sz w:val="28"/>
                <w:szCs w:val="28"/>
              </w:rPr>
              <w:t>;</w:t>
            </w:r>
          </w:p>
        </w:tc>
      </w:tr>
      <w:tr w:rsidR="00C12E2C" w:rsidRPr="009C7F41" w14:paraId="52514D8F" w14:textId="77777777" w:rsidTr="00AB5B90">
        <w:tc>
          <w:tcPr>
            <w:tcW w:w="1419" w:type="dxa"/>
            <w:shd w:val="clear" w:color="auto" w:fill="auto"/>
          </w:tcPr>
          <w:p w14:paraId="3BACE289" w14:textId="6114D3B3" w:rsidR="00C12E2C" w:rsidRPr="00720325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1559" w:type="dxa"/>
            <w:shd w:val="clear" w:color="auto" w:fill="auto"/>
          </w:tcPr>
          <w:p w14:paraId="727B6653" w14:textId="770A59C8" w:rsidR="00C12E2C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7229" w:type="dxa"/>
            <w:shd w:val="clear" w:color="auto" w:fill="auto"/>
          </w:tcPr>
          <w:p w14:paraId="03118614" w14:textId="7025BA18" w:rsidR="00C12E2C" w:rsidRPr="00C12E2C" w:rsidRDefault="00C12E2C" w:rsidP="00C12E2C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C12E2C">
              <w:rPr>
                <w:sz w:val="28"/>
                <w:szCs w:val="28"/>
              </w:rPr>
              <w:t>от точки 5 в юго-западном направлении по границе земельного участка с кадастровым номером 16:20:190101:190 на расстоянии 11,17 м до точки 6</w:t>
            </w:r>
            <w:r>
              <w:rPr>
                <w:sz w:val="28"/>
                <w:szCs w:val="28"/>
              </w:rPr>
              <w:t>;</w:t>
            </w:r>
          </w:p>
        </w:tc>
      </w:tr>
      <w:tr w:rsidR="00C12E2C" w:rsidRPr="009C7F41" w14:paraId="3CE73073" w14:textId="77777777" w:rsidTr="00AB5B90">
        <w:tc>
          <w:tcPr>
            <w:tcW w:w="1419" w:type="dxa"/>
            <w:shd w:val="clear" w:color="auto" w:fill="auto"/>
          </w:tcPr>
          <w:p w14:paraId="2C29F8FC" w14:textId="0C3A7D3A" w:rsidR="00C12E2C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1559" w:type="dxa"/>
            <w:shd w:val="clear" w:color="auto" w:fill="auto"/>
          </w:tcPr>
          <w:p w14:paraId="61419757" w14:textId="3AE2DE8E" w:rsidR="00C12E2C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7229" w:type="dxa"/>
            <w:shd w:val="clear" w:color="auto" w:fill="auto"/>
          </w:tcPr>
          <w:p w14:paraId="2C57BC7F" w14:textId="72611ABC" w:rsidR="00C12E2C" w:rsidRPr="00C12E2C" w:rsidRDefault="00C12E2C" w:rsidP="00C12E2C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C12E2C">
              <w:rPr>
                <w:sz w:val="28"/>
                <w:szCs w:val="28"/>
              </w:rPr>
              <w:t>от точки 6 в юго-западном направлении по границе земельного участка с кадастровым номером 16:20:190101:190 на расстоянии 8,96 м до точки 7</w:t>
            </w:r>
            <w:r>
              <w:rPr>
                <w:sz w:val="28"/>
                <w:szCs w:val="28"/>
              </w:rPr>
              <w:t>;</w:t>
            </w:r>
          </w:p>
        </w:tc>
      </w:tr>
      <w:tr w:rsidR="00C12E2C" w:rsidRPr="009C7F41" w14:paraId="6CE2734E" w14:textId="77777777" w:rsidTr="00AB5B90">
        <w:tc>
          <w:tcPr>
            <w:tcW w:w="1419" w:type="dxa"/>
            <w:shd w:val="clear" w:color="auto" w:fill="auto"/>
          </w:tcPr>
          <w:p w14:paraId="6C506AC1" w14:textId="466E5778" w:rsidR="00C12E2C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1559" w:type="dxa"/>
            <w:shd w:val="clear" w:color="auto" w:fill="auto"/>
          </w:tcPr>
          <w:p w14:paraId="641C6360" w14:textId="4819D1F9" w:rsidR="00C12E2C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7229" w:type="dxa"/>
            <w:shd w:val="clear" w:color="auto" w:fill="auto"/>
          </w:tcPr>
          <w:p w14:paraId="301D3E0E" w14:textId="124B8D6B" w:rsidR="00C12E2C" w:rsidRPr="00C12E2C" w:rsidRDefault="00C12E2C" w:rsidP="00C12E2C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C12E2C">
              <w:rPr>
                <w:sz w:val="28"/>
                <w:szCs w:val="28"/>
              </w:rPr>
              <w:t>от точки 7 в юго-западном направлении по границе земельного участка с кадастровым номером 16:20:190101:188 на расстоянии 19,29 м до точки 8</w:t>
            </w:r>
            <w:r>
              <w:rPr>
                <w:sz w:val="28"/>
                <w:szCs w:val="28"/>
              </w:rPr>
              <w:t>;</w:t>
            </w:r>
          </w:p>
        </w:tc>
      </w:tr>
      <w:tr w:rsidR="00C12E2C" w:rsidRPr="009C7F41" w14:paraId="192335CD" w14:textId="77777777" w:rsidTr="00AB5B90">
        <w:tc>
          <w:tcPr>
            <w:tcW w:w="1419" w:type="dxa"/>
            <w:shd w:val="clear" w:color="auto" w:fill="auto"/>
          </w:tcPr>
          <w:p w14:paraId="49039F70" w14:textId="76D3CA04" w:rsidR="00C12E2C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1559" w:type="dxa"/>
            <w:shd w:val="clear" w:color="auto" w:fill="auto"/>
          </w:tcPr>
          <w:p w14:paraId="2B087557" w14:textId="513ED50C" w:rsidR="00C12E2C" w:rsidRDefault="00C12E2C" w:rsidP="00C12E2C">
            <w:pPr>
              <w:spacing w:after="0"/>
              <w:jc w:val="center"/>
              <w:rPr>
                <w:rFonts w:ascii="Times New Roman" w:eastAsia="Calibri" w:hAnsi="Times New Roman" w:cs="Times New Roman"/>
                <w:sz w:val="28"/>
                <w:szCs w:val="28"/>
              </w:rPr>
            </w:pPr>
            <w:r>
              <w:rPr>
                <w:rFonts w:ascii="Times New Roman" w:eastAsia="Calibri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7229" w:type="dxa"/>
            <w:shd w:val="clear" w:color="auto" w:fill="auto"/>
          </w:tcPr>
          <w:p w14:paraId="7E8A426C" w14:textId="777D03BB" w:rsidR="00C12E2C" w:rsidRPr="00C12E2C" w:rsidRDefault="00C12E2C" w:rsidP="00C12E2C">
            <w:pPr>
              <w:pStyle w:val="TableParagraph"/>
              <w:tabs>
                <w:tab w:val="left" w:pos="594"/>
                <w:tab w:val="left" w:pos="1506"/>
                <w:tab w:val="left" w:pos="1871"/>
                <w:tab w:val="left" w:pos="2227"/>
                <w:tab w:val="left" w:pos="4447"/>
                <w:tab w:val="left" w:pos="6206"/>
              </w:tabs>
              <w:spacing w:line="315" w:lineRule="exact"/>
              <w:jc w:val="both"/>
              <w:rPr>
                <w:sz w:val="28"/>
                <w:szCs w:val="28"/>
              </w:rPr>
            </w:pPr>
            <w:r w:rsidRPr="00C12E2C">
              <w:rPr>
                <w:sz w:val="28"/>
                <w:szCs w:val="28"/>
              </w:rPr>
              <w:t>от точки 8 в юго-западном направлении по границе земельного участка с кадастровым номером 16:20:190101:188 на расстоянии 0,30 м до точки 1</w:t>
            </w:r>
            <w:r>
              <w:rPr>
                <w:sz w:val="28"/>
                <w:szCs w:val="28"/>
              </w:rPr>
              <w:t>.</w:t>
            </w:r>
          </w:p>
        </w:tc>
      </w:tr>
    </w:tbl>
    <w:p w14:paraId="3CD364FD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5E0E0D5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54B44E00" w14:textId="77777777" w:rsidR="00E25104" w:rsidRDefault="00E25104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6F5AAF8F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01865294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2C95F8D0" w14:textId="77777777" w:rsidR="00AB5B90" w:rsidRDefault="00AB5B90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7BF31DB2" w14:textId="77777777" w:rsidR="00C12E2C" w:rsidRDefault="00C12E2C" w:rsidP="009C7F41">
      <w:pPr>
        <w:jc w:val="both"/>
        <w:rPr>
          <w:rFonts w:ascii="Times New Roman" w:eastAsia="Calibri" w:hAnsi="Times New Roman" w:cs="Times New Roman"/>
          <w:sz w:val="28"/>
          <w:szCs w:val="28"/>
          <w:highlight w:val="yellow"/>
        </w:rPr>
      </w:pPr>
    </w:p>
    <w:p w14:paraId="315F12DC" w14:textId="77777777" w:rsidR="007A2470" w:rsidRDefault="009C7F41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62BE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Таблица характерных точек</w:t>
      </w:r>
      <w:r w:rsidR="00AF1952" w:rsidRPr="00C62BEE">
        <w:rPr>
          <w:rFonts w:ascii="Times New Roman" w:eastAsia="Calibri" w:hAnsi="Times New Roman" w:cs="Times New Roman"/>
          <w:b/>
          <w:sz w:val="28"/>
          <w:szCs w:val="28"/>
        </w:rPr>
        <w:t xml:space="preserve"> </w:t>
      </w:r>
    </w:p>
    <w:p w14:paraId="754CB239" w14:textId="7EB2014B" w:rsidR="00F56880" w:rsidRPr="00F56880" w:rsidRDefault="007A2470" w:rsidP="00F5688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Calibri" w:hAnsi="Times New Roman" w:cs="Times New Roman"/>
          <w:bCs/>
          <w:sz w:val="28"/>
          <w:szCs w:val="28"/>
        </w:rPr>
        <w:t>г</w:t>
      </w:r>
      <w:r w:rsidR="009C7F41" w:rsidRPr="007A2470">
        <w:rPr>
          <w:rFonts w:ascii="Times New Roman" w:eastAsia="Calibri" w:hAnsi="Times New Roman" w:cs="Times New Roman"/>
          <w:bCs/>
          <w:sz w:val="28"/>
          <w:szCs w:val="28"/>
        </w:rPr>
        <w:t>раниц</w:t>
      </w:r>
      <w:r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>территории</w:t>
      </w:r>
      <w:r w:rsidR="00AF1952">
        <w:rPr>
          <w:rFonts w:ascii="Times New Roman" w:eastAsia="Calibri" w:hAnsi="Times New Roman" w:cs="Times New Roman"/>
          <w:bCs/>
          <w:sz w:val="28"/>
          <w:szCs w:val="28"/>
        </w:rPr>
        <w:t xml:space="preserve"> </w:t>
      </w:r>
      <w:r w:rsidR="009C7F41" w:rsidRPr="00AF1952">
        <w:rPr>
          <w:rFonts w:ascii="Times New Roman" w:eastAsia="Calibri" w:hAnsi="Times New Roman" w:cs="Times New Roman"/>
          <w:bCs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регионального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F56880">
        <w:rPr>
          <w:color w:val="000000"/>
          <w:sz w:val="28"/>
          <w:szCs w:val="28"/>
        </w:rPr>
        <w:br/>
      </w:r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«Дом</w:t>
      </w:r>
      <w:r w:rsid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З.Ш. </w:t>
      </w:r>
      <w:proofErr w:type="spellStart"/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Шафигуллина</w:t>
      </w:r>
      <w:proofErr w:type="spellEnd"/>
      <w:r w:rsidR="00F56880"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Кон. XIX в., расположенного по адресу: </w:t>
      </w:r>
    </w:p>
    <w:p w14:paraId="1E2D5854" w14:textId="1A5E295F" w:rsidR="007435AE" w:rsidRDefault="00F56880" w:rsidP="00F56880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Республика Татарстан, Зеленодольский муниципальный район, с. </w:t>
      </w:r>
      <w:proofErr w:type="spellStart"/>
      <w:r w:rsidRPr="00F56880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Акзигитово</w:t>
      </w:r>
      <w:proofErr w:type="spellEnd"/>
    </w:p>
    <w:p w14:paraId="5453F636" w14:textId="77777777" w:rsidR="00637A08" w:rsidRPr="00CB239A" w:rsidRDefault="00637A08" w:rsidP="00CB239A">
      <w:pPr>
        <w:tabs>
          <w:tab w:val="left" w:pos="993"/>
        </w:tabs>
        <w:spacing w:after="0" w:line="240" w:lineRule="auto"/>
        <w:ind w:right="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tbl>
      <w:tblPr>
        <w:tblStyle w:val="a4"/>
        <w:tblW w:w="9773" w:type="dxa"/>
        <w:tblLayout w:type="fixed"/>
        <w:tblLook w:val="04A0" w:firstRow="1" w:lastRow="0" w:firstColumn="1" w:lastColumn="0" w:noHBand="0" w:noVBand="1"/>
      </w:tblPr>
      <w:tblGrid>
        <w:gridCol w:w="959"/>
        <w:gridCol w:w="4420"/>
        <w:gridCol w:w="4394"/>
      </w:tblGrid>
      <w:tr w:rsidR="00E16720" w:rsidRPr="009C7F41" w14:paraId="1C19BA6A" w14:textId="77777777" w:rsidTr="00A15194">
        <w:trPr>
          <w:trHeight w:val="283"/>
        </w:trPr>
        <w:tc>
          <w:tcPr>
            <w:tcW w:w="959" w:type="dxa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BBF1F0C" w14:textId="77777777" w:rsidR="00E16720" w:rsidRPr="009C7F41" w:rsidRDefault="00E16720" w:rsidP="00754A29">
            <w:pPr>
              <w:spacing w:before="100"/>
              <w:ind w:right="-108"/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№</w:t>
            </w:r>
          </w:p>
          <w:p w14:paraId="1E16F0E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точки</w:t>
            </w:r>
          </w:p>
        </w:tc>
        <w:tc>
          <w:tcPr>
            <w:tcW w:w="8814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1252E07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Координаты точки в местной системе координат (МСК-16)</w:t>
            </w:r>
          </w:p>
        </w:tc>
      </w:tr>
      <w:tr w:rsidR="00E16720" w:rsidRPr="009C7F41" w14:paraId="047ACE3F" w14:textId="77777777" w:rsidTr="00A15194">
        <w:trPr>
          <w:trHeight w:val="283"/>
        </w:trPr>
        <w:tc>
          <w:tcPr>
            <w:tcW w:w="959" w:type="dxa"/>
            <w:vMerge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14:paraId="22113D7D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</w:p>
        </w:tc>
        <w:tc>
          <w:tcPr>
            <w:tcW w:w="44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A70BB1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X</w:t>
            </w:r>
          </w:p>
        </w:tc>
        <w:tc>
          <w:tcPr>
            <w:tcW w:w="43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1C6B45B" w14:textId="77777777" w:rsidR="00E16720" w:rsidRPr="009C7F41" w:rsidRDefault="00E16720" w:rsidP="00754A29">
            <w:pPr>
              <w:jc w:val="center"/>
              <w:rPr>
                <w:rFonts w:ascii="Times New Roman" w:hAnsi="Times New Roman" w:cs="Times New Roman"/>
                <w:b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Y</w:t>
            </w:r>
          </w:p>
        </w:tc>
      </w:tr>
      <w:tr w:rsidR="00C12E2C" w:rsidRPr="009C7F41" w14:paraId="2F27619E" w14:textId="77777777" w:rsidTr="00A15194">
        <w:trPr>
          <w:trHeight w:val="283"/>
        </w:trPr>
        <w:tc>
          <w:tcPr>
            <w:tcW w:w="959" w:type="dxa"/>
            <w:tcBorders>
              <w:top w:val="single" w:sz="4" w:space="0" w:color="auto"/>
            </w:tcBorders>
            <w:vAlign w:val="center"/>
          </w:tcPr>
          <w:p w14:paraId="76470620" w14:textId="77777777" w:rsidR="00C12E2C" w:rsidRPr="009C7F41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  <w:tcBorders>
              <w:top w:val="single" w:sz="4" w:space="0" w:color="auto"/>
            </w:tcBorders>
          </w:tcPr>
          <w:p w14:paraId="1DC2DF28" w14:textId="17BCBDFF" w:rsidR="00C12E2C" w:rsidRPr="00C12E2C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2E2C">
              <w:rPr>
                <w:rFonts w:ascii="Times New Roman" w:hAnsi="Times New Roman" w:cs="Times New Roman"/>
                <w:sz w:val="28"/>
                <w:szCs w:val="32"/>
              </w:rPr>
              <w:t>459572.34</w:t>
            </w:r>
          </w:p>
        </w:tc>
        <w:tc>
          <w:tcPr>
            <w:tcW w:w="4394" w:type="dxa"/>
            <w:tcBorders>
              <w:top w:val="single" w:sz="4" w:space="0" w:color="auto"/>
            </w:tcBorders>
          </w:tcPr>
          <w:p w14:paraId="57F7B9CD" w14:textId="0A97FF1B" w:rsidR="00C12E2C" w:rsidRPr="00C12E2C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2E2C">
              <w:rPr>
                <w:rFonts w:ascii="Times New Roman" w:hAnsi="Times New Roman" w:cs="Times New Roman"/>
                <w:sz w:val="28"/>
                <w:szCs w:val="32"/>
              </w:rPr>
              <w:t>1239079.41</w:t>
            </w:r>
          </w:p>
        </w:tc>
      </w:tr>
      <w:tr w:rsidR="00C12E2C" w:rsidRPr="009C7F41" w14:paraId="27140515" w14:textId="77777777" w:rsidTr="007B1865">
        <w:trPr>
          <w:trHeight w:val="237"/>
        </w:trPr>
        <w:tc>
          <w:tcPr>
            <w:tcW w:w="959" w:type="dxa"/>
            <w:vAlign w:val="center"/>
          </w:tcPr>
          <w:p w14:paraId="14D8BAF3" w14:textId="77777777" w:rsidR="00C12E2C" w:rsidRPr="009C7F41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4420" w:type="dxa"/>
          </w:tcPr>
          <w:p w14:paraId="5988B9DE" w14:textId="35D69F8E" w:rsidR="00C12E2C" w:rsidRPr="00C12E2C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2E2C">
              <w:rPr>
                <w:rFonts w:ascii="Times New Roman" w:hAnsi="Times New Roman" w:cs="Times New Roman"/>
                <w:sz w:val="28"/>
                <w:szCs w:val="32"/>
              </w:rPr>
              <w:t>459569.88</w:t>
            </w:r>
          </w:p>
        </w:tc>
        <w:tc>
          <w:tcPr>
            <w:tcW w:w="4394" w:type="dxa"/>
          </w:tcPr>
          <w:p w14:paraId="6D4F5F53" w14:textId="600D09C1" w:rsidR="00C12E2C" w:rsidRPr="00C12E2C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2E2C">
              <w:rPr>
                <w:rFonts w:ascii="Times New Roman" w:hAnsi="Times New Roman" w:cs="Times New Roman"/>
                <w:sz w:val="28"/>
                <w:szCs w:val="32"/>
              </w:rPr>
              <w:t>1239100.32</w:t>
            </w:r>
          </w:p>
        </w:tc>
      </w:tr>
      <w:tr w:rsidR="00C12E2C" w:rsidRPr="009C7F41" w14:paraId="4079EDB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4613AF0D" w14:textId="77777777" w:rsidR="00C12E2C" w:rsidRPr="009C7F41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4420" w:type="dxa"/>
          </w:tcPr>
          <w:p w14:paraId="7C2F56F1" w14:textId="6D99C304" w:rsidR="00C12E2C" w:rsidRPr="00C12E2C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2E2C">
              <w:rPr>
                <w:rFonts w:ascii="Times New Roman" w:hAnsi="Times New Roman" w:cs="Times New Roman"/>
                <w:sz w:val="28"/>
                <w:szCs w:val="32"/>
              </w:rPr>
              <w:t>459533.49</w:t>
            </w:r>
          </w:p>
        </w:tc>
        <w:tc>
          <w:tcPr>
            <w:tcW w:w="4394" w:type="dxa"/>
          </w:tcPr>
          <w:p w14:paraId="3F2757DB" w14:textId="02FF3479" w:rsidR="00C12E2C" w:rsidRPr="00C12E2C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2E2C">
              <w:rPr>
                <w:rFonts w:ascii="Times New Roman" w:hAnsi="Times New Roman" w:cs="Times New Roman"/>
                <w:sz w:val="28"/>
                <w:szCs w:val="32"/>
              </w:rPr>
              <w:t>1239095.50</w:t>
            </w:r>
          </w:p>
        </w:tc>
      </w:tr>
      <w:tr w:rsidR="00C12E2C" w:rsidRPr="009C7F41" w14:paraId="4A1FEAC6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20A16F48" w14:textId="77777777" w:rsidR="00C12E2C" w:rsidRPr="009C7F41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 w:rsidRPr="009C7F41">
              <w:rPr>
                <w:rFonts w:ascii="Times New Roman" w:hAnsi="Times New Roman" w:cs="Times New Roman"/>
                <w:sz w:val="28"/>
                <w:szCs w:val="28"/>
              </w:rPr>
              <w:t>4</w:t>
            </w:r>
          </w:p>
        </w:tc>
        <w:tc>
          <w:tcPr>
            <w:tcW w:w="4420" w:type="dxa"/>
          </w:tcPr>
          <w:p w14:paraId="6C36E2EA" w14:textId="181A4FDB" w:rsidR="00C12E2C" w:rsidRPr="00C12E2C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2E2C">
              <w:rPr>
                <w:rFonts w:ascii="Times New Roman" w:hAnsi="Times New Roman" w:cs="Times New Roman"/>
                <w:sz w:val="28"/>
                <w:szCs w:val="32"/>
              </w:rPr>
              <w:t>459534.26</w:t>
            </w:r>
          </w:p>
        </w:tc>
        <w:tc>
          <w:tcPr>
            <w:tcW w:w="4394" w:type="dxa"/>
          </w:tcPr>
          <w:p w14:paraId="10AC08F9" w14:textId="07EE7052" w:rsidR="00C12E2C" w:rsidRPr="00C12E2C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2E2C">
              <w:rPr>
                <w:rFonts w:ascii="Times New Roman" w:hAnsi="Times New Roman" w:cs="Times New Roman"/>
                <w:sz w:val="28"/>
                <w:szCs w:val="32"/>
              </w:rPr>
              <w:t>1239084.09</w:t>
            </w:r>
          </w:p>
        </w:tc>
      </w:tr>
      <w:tr w:rsidR="00C12E2C" w:rsidRPr="009C7F41" w14:paraId="66C371A7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653696B0" w14:textId="7401EC1E" w:rsidR="00C12E2C" w:rsidRPr="009C7F41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5</w:t>
            </w:r>
          </w:p>
        </w:tc>
        <w:tc>
          <w:tcPr>
            <w:tcW w:w="4420" w:type="dxa"/>
          </w:tcPr>
          <w:p w14:paraId="7A3FBB85" w14:textId="7E9B78F9" w:rsidR="00C12E2C" w:rsidRPr="00C12E2C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2E2C">
              <w:rPr>
                <w:rFonts w:ascii="Times New Roman" w:hAnsi="Times New Roman" w:cs="Times New Roman"/>
                <w:sz w:val="28"/>
                <w:szCs w:val="32"/>
              </w:rPr>
              <w:t>459534.88</w:t>
            </w:r>
          </w:p>
        </w:tc>
        <w:tc>
          <w:tcPr>
            <w:tcW w:w="4394" w:type="dxa"/>
          </w:tcPr>
          <w:p w14:paraId="7A09D87F" w14:textId="289813F1" w:rsidR="00C12E2C" w:rsidRPr="00C12E2C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2E2C">
              <w:rPr>
                <w:rFonts w:ascii="Times New Roman" w:hAnsi="Times New Roman" w:cs="Times New Roman"/>
                <w:sz w:val="28"/>
                <w:szCs w:val="32"/>
              </w:rPr>
              <w:t>1239074.87</w:t>
            </w:r>
          </w:p>
        </w:tc>
      </w:tr>
      <w:tr w:rsidR="00C12E2C" w:rsidRPr="009C7F41" w14:paraId="633499EC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116B8A40" w14:textId="08CC1EA2" w:rsidR="00C12E2C" w:rsidRPr="009C7F41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6</w:t>
            </w:r>
          </w:p>
        </w:tc>
        <w:tc>
          <w:tcPr>
            <w:tcW w:w="4420" w:type="dxa"/>
          </w:tcPr>
          <w:p w14:paraId="65A384B3" w14:textId="0F853BF7" w:rsidR="00C12E2C" w:rsidRPr="00C12E2C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2E2C">
              <w:rPr>
                <w:rFonts w:ascii="Times New Roman" w:hAnsi="Times New Roman" w:cs="Times New Roman"/>
                <w:sz w:val="28"/>
                <w:szCs w:val="32"/>
              </w:rPr>
              <w:t>459545.97</w:t>
            </w:r>
          </w:p>
        </w:tc>
        <w:tc>
          <w:tcPr>
            <w:tcW w:w="4394" w:type="dxa"/>
          </w:tcPr>
          <w:p w14:paraId="4D26C3DB" w14:textId="6F86C4C4" w:rsidR="00C12E2C" w:rsidRPr="00C12E2C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2E2C">
              <w:rPr>
                <w:rFonts w:ascii="Times New Roman" w:hAnsi="Times New Roman" w:cs="Times New Roman"/>
                <w:sz w:val="28"/>
                <w:szCs w:val="32"/>
              </w:rPr>
              <w:t>1239076.22</w:t>
            </w:r>
          </w:p>
        </w:tc>
      </w:tr>
      <w:tr w:rsidR="00C12E2C" w:rsidRPr="009C7F41" w14:paraId="476D7761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7D204258" w14:textId="19BFD757" w:rsidR="00C12E2C" w:rsidRPr="009C7F41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7</w:t>
            </w:r>
          </w:p>
        </w:tc>
        <w:tc>
          <w:tcPr>
            <w:tcW w:w="4420" w:type="dxa"/>
          </w:tcPr>
          <w:p w14:paraId="599E1B09" w14:textId="0E7DD5C6" w:rsidR="00C12E2C" w:rsidRPr="00C12E2C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2E2C">
              <w:rPr>
                <w:rFonts w:ascii="Times New Roman" w:hAnsi="Times New Roman" w:cs="Times New Roman"/>
                <w:sz w:val="28"/>
                <w:szCs w:val="32"/>
              </w:rPr>
              <w:t>459552.88</w:t>
            </w:r>
          </w:p>
        </w:tc>
        <w:tc>
          <w:tcPr>
            <w:tcW w:w="4394" w:type="dxa"/>
          </w:tcPr>
          <w:p w14:paraId="218005DB" w14:textId="76B93B2A" w:rsidR="00C12E2C" w:rsidRPr="00C12E2C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2E2C">
              <w:rPr>
                <w:rFonts w:ascii="Times New Roman" w:hAnsi="Times New Roman" w:cs="Times New Roman"/>
                <w:sz w:val="28"/>
                <w:szCs w:val="32"/>
              </w:rPr>
              <w:t>1239077.06</w:t>
            </w:r>
          </w:p>
        </w:tc>
      </w:tr>
      <w:tr w:rsidR="00C12E2C" w:rsidRPr="009C7F41" w14:paraId="39935243" w14:textId="77777777" w:rsidTr="00B12763">
        <w:trPr>
          <w:trHeight w:val="283"/>
        </w:trPr>
        <w:tc>
          <w:tcPr>
            <w:tcW w:w="959" w:type="dxa"/>
            <w:vAlign w:val="center"/>
          </w:tcPr>
          <w:p w14:paraId="03F85E7D" w14:textId="63C79454" w:rsidR="00C12E2C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</w:t>
            </w:r>
          </w:p>
        </w:tc>
        <w:tc>
          <w:tcPr>
            <w:tcW w:w="4420" w:type="dxa"/>
          </w:tcPr>
          <w:p w14:paraId="6A4D9209" w14:textId="4A0200E5" w:rsidR="00C12E2C" w:rsidRPr="00C12E2C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2E2C">
              <w:rPr>
                <w:rFonts w:ascii="Times New Roman" w:hAnsi="Times New Roman" w:cs="Times New Roman"/>
                <w:sz w:val="28"/>
                <w:szCs w:val="32"/>
              </w:rPr>
              <w:t>459572.04</w:t>
            </w:r>
          </w:p>
        </w:tc>
        <w:tc>
          <w:tcPr>
            <w:tcW w:w="4394" w:type="dxa"/>
          </w:tcPr>
          <w:p w14:paraId="3CE85F0D" w14:textId="10A34967" w:rsidR="00C12E2C" w:rsidRPr="00C12E2C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2E2C">
              <w:rPr>
                <w:rFonts w:ascii="Times New Roman" w:hAnsi="Times New Roman" w:cs="Times New Roman"/>
                <w:sz w:val="28"/>
                <w:szCs w:val="32"/>
              </w:rPr>
              <w:t>1239079.38</w:t>
            </w:r>
          </w:p>
        </w:tc>
      </w:tr>
      <w:tr w:rsidR="00C12E2C" w:rsidRPr="009C7F41" w14:paraId="7904966D" w14:textId="77777777" w:rsidTr="00AB5B90">
        <w:trPr>
          <w:trHeight w:val="70"/>
        </w:trPr>
        <w:tc>
          <w:tcPr>
            <w:tcW w:w="959" w:type="dxa"/>
            <w:vAlign w:val="center"/>
          </w:tcPr>
          <w:p w14:paraId="2AADD390" w14:textId="1F2E23A4" w:rsidR="00C12E2C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4420" w:type="dxa"/>
          </w:tcPr>
          <w:p w14:paraId="699A0DA8" w14:textId="348739A2" w:rsidR="00C12E2C" w:rsidRPr="00C12E2C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2E2C">
              <w:rPr>
                <w:rFonts w:ascii="Times New Roman" w:hAnsi="Times New Roman" w:cs="Times New Roman"/>
                <w:sz w:val="28"/>
                <w:szCs w:val="32"/>
              </w:rPr>
              <w:t>459572.34</w:t>
            </w:r>
          </w:p>
        </w:tc>
        <w:tc>
          <w:tcPr>
            <w:tcW w:w="4394" w:type="dxa"/>
          </w:tcPr>
          <w:p w14:paraId="560AD7C5" w14:textId="1348E8A0" w:rsidR="00C12E2C" w:rsidRPr="00C12E2C" w:rsidRDefault="00C12E2C" w:rsidP="00C12E2C">
            <w:pPr>
              <w:jc w:val="center"/>
              <w:rPr>
                <w:rFonts w:ascii="Times New Roman" w:hAnsi="Times New Roman" w:cs="Times New Roman"/>
                <w:sz w:val="28"/>
                <w:szCs w:val="32"/>
              </w:rPr>
            </w:pPr>
            <w:r w:rsidRPr="00C12E2C">
              <w:rPr>
                <w:rFonts w:ascii="Times New Roman" w:hAnsi="Times New Roman" w:cs="Times New Roman"/>
                <w:sz w:val="28"/>
                <w:szCs w:val="32"/>
              </w:rPr>
              <w:t>1239079.41</w:t>
            </w:r>
          </w:p>
        </w:tc>
      </w:tr>
    </w:tbl>
    <w:p w14:paraId="23D8FDF1" w14:textId="77777777" w:rsidR="009C7F41" w:rsidRDefault="009C7F41" w:rsidP="00BC7FAE">
      <w:pPr>
        <w:pStyle w:val="a3"/>
        <w:ind w:left="5670" w:firstLine="0"/>
        <w:jc w:val="left"/>
        <w:rPr>
          <w:color w:val="000000"/>
          <w:sz w:val="28"/>
          <w:szCs w:val="28"/>
        </w:rPr>
      </w:pPr>
    </w:p>
    <w:p w14:paraId="46484193" w14:textId="0DBCE357" w:rsidR="009E1188" w:rsidRPr="009E1188" w:rsidRDefault="009E1188" w:rsidP="009E1188">
      <w:pPr>
        <w:tabs>
          <w:tab w:val="left" w:pos="1380"/>
        </w:tabs>
        <w:rPr>
          <w:lang w:eastAsia="ru-RU"/>
        </w:rPr>
        <w:sectPr w:rsidR="009E1188" w:rsidRPr="009E1188" w:rsidSect="00AB5B90">
          <w:pgSz w:w="11910" w:h="16840"/>
          <w:pgMar w:top="709" w:right="711" w:bottom="568" w:left="1418" w:header="567" w:footer="2534" w:gutter="0"/>
          <w:pgNumType w:start="1"/>
          <w:cols w:space="708"/>
          <w:titlePg/>
          <w:docGrid w:linePitch="326"/>
        </w:sectPr>
      </w:pPr>
      <w:r>
        <w:rPr>
          <w:lang w:eastAsia="ru-RU"/>
        </w:rPr>
        <w:tab/>
      </w:r>
    </w:p>
    <w:p w14:paraId="6A9AEDEB" w14:textId="122D61EF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lastRenderedPageBreak/>
        <w:t>П</w:t>
      </w:r>
      <w:r w:rsidRPr="00E35469">
        <w:rPr>
          <w:color w:val="000000"/>
          <w:sz w:val="28"/>
          <w:szCs w:val="28"/>
        </w:rPr>
        <w:t xml:space="preserve">риложение № </w:t>
      </w:r>
      <w:r w:rsidR="002A7348">
        <w:rPr>
          <w:color w:val="000000"/>
          <w:sz w:val="28"/>
          <w:szCs w:val="28"/>
        </w:rPr>
        <w:t>2</w:t>
      </w:r>
    </w:p>
    <w:p w14:paraId="54A64D03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к приказу Комитета</w:t>
      </w:r>
    </w:p>
    <w:p w14:paraId="0AE55F2F" w14:textId="77777777" w:rsidR="00A77971" w:rsidRPr="00E35469" w:rsidRDefault="00A77971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 w:rsidRPr="00E35469">
        <w:rPr>
          <w:color w:val="000000"/>
          <w:sz w:val="28"/>
          <w:szCs w:val="28"/>
        </w:rPr>
        <w:t>Республики Татарстан по охране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>объектов культурного наследия</w:t>
      </w:r>
      <w:r>
        <w:rPr>
          <w:color w:val="000000"/>
          <w:sz w:val="28"/>
          <w:szCs w:val="28"/>
        </w:rPr>
        <w:t xml:space="preserve"> </w:t>
      </w:r>
    </w:p>
    <w:p w14:paraId="5BB95137" w14:textId="574FBD0D" w:rsidR="007435AE" w:rsidRPr="00E35469" w:rsidRDefault="007435AE" w:rsidP="007435AE">
      <w:pPr>
        <w:pStyle w:val="a3"/>
        <w:ind w:left="5529" w:firstLine="0"/>
        <w:jc w:val="left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от _</w:t>
      </w:r>
      <w:r w:rsidRPr="00DC659C">
        <w:rPr>
          <w:color w:val="000000"/>
          <w:sz w:val="28"/>
          <w:szCs w:val="28"/>
        </w:rPr>
        <w:t>________</w:t>
      </w:r>
      <w:r>
        <w:rPr>
          <w:color w:val="000000"/>
          <w:sz w:val="28"/>
          <w:szCs w:val="28"/>
        </w:rPr>
        <w:t>_ 202</w:t>
      </w:r>
      <w:r w:rsidR="00B56E4C">
        <w:rPr>
          <w:color w:val="000000"/>
          <w:sz w:val="28"/>
          <w:szCs w:val="28"/>
        </w:rPr>
        <w:t>5</w:t>
      </w:r>
      <w:r>
        <w:rPr>
          <w:color w:val="000000"/>
          <w:sz w:val="28"/>
          <w:szCs w:val="28"/>
        </w:rPr>
        <w:t xml:space="preserve"> </w:t>
      </w:r>
      <w:r w:rsidRPr="00E35469">
        <w:rPr>
          <w:color w:val="000000"/>
          <w:sz w:val="28"/>
          <w:szCs w:val="28"/>
        </w:rPr>
        <w:t xml:space="preserve">года № </w:t>
      </w:r>
      <w:r w:rsidRPr="00DC659C">
        <w:rPr>
          <w:color w:val="000000"/>
          <w:sz w:val="28"/>
          <w:szCs w:val="28"/>
        </w:rPr>
        <w:t>_____</w:t>
      </w:r>
    </w:p>
    <w:p w14:paraId="39E2E1B5" w14:textId="77777777" w:rsidR="00655CD4" w:rsidRPr="00655CD4" w:rsidRDefault="00655CD4" w:rsidP="00655CD4">
      <w:pPr>
        <w:spacing w:line="240" w:lineRule="auto"/>
        <w:ind w:firstLine="5529"/>
        <w:jc w:val="both"/>
        <w:rPr>
          <w:rFonts w:ascii="Times New Roman" w:hAnsi="Times New Roman" w:cs="Times New Roman"/>
          <w:sz w:val="28"/>
          <w:szCs w:val="28"/>
        </w:rPr>
      </w:pPr>
    </w:p>
    <w:p w14:paraId="03092527" w14:textId="5327EC9D" w:rsidR="009C7F41" w:rsidRPr="00C62BEE" w:rsidRDefault="009C7F41" w:rsidP="009C7F41">
      <w:pPr>
        <w:spacing w:after="0" w:line="240" w:lineRule="auto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C62BEE">
        <w:rPr>
          <w:rFonts w:ascii="Times New Roman" w:hAnsi="Times New Roman" w:cs="Times New Roman"/>
          <w:b/>
          <w:bCs/>
          <w:sz w:val="28"/>
          <w:szCs w:val="28"/>
        </w:rPr>
        <w:t xml:space="preserve">Предмет охраны </w:t>
      </w:r>
    </w:p>
    <w:p w14:paraId="5CA31C37" w14:textId="5CA80D2A" w:rsidR="002F0534" w:rsidRDefault="009C7F41" w:rsidP="002F0534">
      <w:pPr>
        <w:spacing w:after="0" w:line="240" w:lineRule="auto"/>
        <w:jc w:val="center"/>
        <w:rPr>
          <w:rFonts w:ascii="Times New Roman" w:hAnsi="Times New Roman" w:cs="Times New Roman"/>
          <w:sz w:val="28"/>
          <w:szCs w:val="28"/>
        </w:rPr>
      </w:pPr>
      <w:r w:rsidRPr="009C7F41">
        <w:rPr>
          <w:rFonts w:ascii="Times New Roman" w:hAnsi="Times New Roman" w:cs="Times New Roman"/>
          <w:sz w:val="28"/>
          <w:szCs w:val="28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2A7348" w:rsidRPr="00AA6BC3">
        <w:rPr>
          <w:rFonts w:ascii="Times New Roman" w:hAnsi="Times New Roman" w:cs="Times New Roman"/>
          <w:color w:val="000000"/>
          <w:sz w:val="28"/>
          <w:szCs w:val="28"/>
        </w:rPr>
        <w:t>значения</w:t>
      </w:r>
      <w:r w:rsidR="002A7348" w:rsidRPr="002A7348">
        <w:rPr>
          <w:color w:val="000000"/>
          <w:sz w:val="28"/>
          <w:szCs w:val="28"/>
        </w:rPr>
        <w:t xml:space="preserve"> </w:t>
      </w:r>
      <w:r w:rsidR="00335E99">
        <w:rPr>
          <w:color w:val="000000"/>
          <w:sz w:val="28"/>
          <w:szCs w:val="28"/>
        </w:rPr>
        <w:br/>
      </w:r>
      <w:r w:rsidR="00F56880">
        <w:rPr>
          <w:rFonts w:ascii="Times New Roman" w:hAnsi="Times New Roman" w:cs="Times New Roman"/>
          <w:sz w:val="28"/>
          <w:szCs w:val="28"/>
        </w:rPr>
        <w:t xml:space="preserve"> «Дом З.Ш. </w:t>
      </w:r>
      <w:proofErr w:type="spellStart"/>
      <w:r w:rsidR="00F56880">
        <w:rPr>
          <w:rFonts w:ascii="Times New Roman" w:hAnsi="Times New Roman" w:cs="Times New Roman"/>
          <w:sz w:val="28"/>
          <w:szCs w:val="28"/>
        </w:rPr>
        <w:t>Шафигуллина</w:t>
      </w:r>
      <w:proofErr w:type="spellEnd"/>
      <w:r w:rsidR="00F56880">
        <w:rPr>
          <w:rFonts w:ascii="Times New Roman" w:hAnsi="Times New Roman" w:cs="Times New Roman"/>
          <w:sz w:val="28"/>
          <w:szCs w:val="28"/>
        </w:rPr>
        <w:t xml:space="preserve">», Кон. XIX в., расположенного по адресу: Республика Татарстан, Зеленодольский муниципальный район, с. </w:t>
      </w:r>
      <w:proofErr w:type="spellStart"/>
      <w:r w:rsidR="00F56880">
        <w:rPr>
          <w:rFonts w:ascii="Times New Roman" w:hAnsi="Times New Roman" w:cs="Times New Roman"/>
          <w:sz w:val="28"/>
          <w:szCs w:val="28"/>
        </w:rPr>
        <w:t>Акзигитово</w:t>
      </w:r>
      <w:proofErr w:type="spellEnd"/>
      <w:r w:rsidR="00F56880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28D2AA88" w14:textId="77777777" w:rsidR="00EA7897" w:rsidRDefault="00EA7897" w:rsidP="00F23689">
      <w:pPr>
        <w:spacing w:after="0" w:line="240" w:lineRule="auto"/>
        <w:ind w:firstLine="567"/>
        <w:jc w:val="both"/>
        <w:rPr>
          <w:rFonts w:ascii="Times New Roman" w:hAnsi="Times New Roman" w:cs="Times New Roman"/>
          <w:sz w:val="28"/>
          <w:szCs w:val="28"/>
        </w:rPr>
      </w:pPr>
    </w:p>
    <w:p w14:paraId="6C46CC58" w14:textId="3B2DBA33" w:rsidR="00F23689" w:rsidRPr="008C13D1" w:rsidRDefault="00F23689" w:rsidP="008C13D1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8C13D1">
        <w:rPr>
          <w:sz w:val="28"/>
          <w:szCs w:val="28"/>
        </w:rPr>
        <w:t xml:space="preserve">Местоположение </w:t>
      </w:r>
      <w:r w:rsidR="00C12E2C" w:rsidRPr="008C13D1">
        <w:rPr>
          <w:sz w:val="28"/>
          <w:szCs w:val="28"/>
        </w:rPr>
        <w:t>о</w:t>
      </w:r>
      <w:r w:rsidR="00C12E2C" w:rsidRPr="008C13D1">
        <w:rPr>
          <w:sz w:val="28"/>
          <w:szCs w:val="28"/>
        </w:rPr>
        <w:t>бъект</w:t>
      </w:r>
      <w:r w:rsidR="00C12E2C" w:rsidRPr="008C13D1">
        <w:rPr>
          <w:sz w:val="28"/>
          <w:szCs w:val="28"/>
        </w:rPr>
        <w:t>а</w:t>
      </w:r>
      <w:r w:rsidR="00C12E2C" w:rsidRPr="008C13D1">
        <w:rPr>
          <w:sz w:val="28"/>
          <w:szCs w:val="28"/>
        </w:rPr>
        <w:t xml:space="preserve"> в центре с. </w:t>
      </w:r>
      <w:proofErr w:type="spellStart"/>
      <w:r w:rsidR="00C12E2C" w:rsidRPr="008C13D1">
        <w:rPr>
          <w:sz w:val="28"/>
          <w:szCs w:val="28"/>
        </w:rPr>
        <w:t>Акзигитово</w:t>
      </w:r>
      <w:proofErr w:type="spellEnd"/>
      <w:r w:rsidR="00C12E2C" w:rsidRPr="008C13D1">
        <w:rPr>
          <w:sz w:val="28"/>
          <w:szCs w:val="28"/>
        </w:rPr>
        <w:t xml:space="preserve">, по красной линии </w:t>
      </w:r>
      <w:r w:rsidR="00C12E2C" w:rsidRPr="008C13D1">
        <w:rPr>
          <w:sz w:val="28"/>
          <w:szCs w:val="28"/>
        </w:rPr>
        <w:br/>
      </w:r>
      <w:r w:rsidR="00C12E2C" w:rsidRPr="008C13D1">
        <w:rPr>
          <w:sz w:val="28"/>
          <w:szCs w:val="28"/>
        </w:rPr>
        <w:t>ул. Гагарина</w:t>
      </w:r>
      <w:r w:rsidRPr="008C13D1">
        <w:rPr>
          <w:sz w:val="28"/>
          <w:szCs w:val="28"/>
        </w:rPr>
        <w:t>.</w:t>
      </w:r>
    </w:p>
    <w:p w14:paraId="731A4BA5" w14:textId="10407358" w:rsidR="00F23689" w:rsidRPr="008C13D1" w:rsidRDefault="00F23689" w:rsidP="008C13D1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adjustRightInd/>
        <w:spacing w:before="0"/>
        <w:ind w:left="0" w:right="3" w:firstLine="567"/>
        <w:contextualSpacing w:val="0"/>
        <w:rPr>
          <w:sz w:val="28"/>
          <w:szCs w:val="28"/>
        </w:rPr>
      </w:pPr>
      <w:r w:rsidRPr="008C13D1">
        <w:rPr>
          <w:sz w:val="28"/>
          <w:szCs w:val="28"/>
        </w:rPr>
        <w:t>Объемно-</w:t>
      </w:r>
      <w:r w:rsidR="00C12E2C" w:rsidRPr="008C13D1">
        <w:rPr>
          <w:sz w:val="28"/>
          <w:szCs w:val="28"/>
        </w:rPr>
        <w:t>пространственная</w:t>
      </w:r>
      <w:r w:rsidRPr="008C13D1">
        <w:rPr>
          <w:sz w:val="28"/>
          <w:szCs w:val="28"/>
        </w:rPr>
        <w:t xml:space="preserve"> композиция</w:t>
      </w:r>
      <w:r w:rsidR="00C12E2C" w:rsidRPr="008C13D1">
        <w:rPr>
          <w:sz w:val="28"/>
          <w:szCs w:val="28"/>
        </w:rPr>
        <w:t>:</w:t>
      </w:r>
      <w:r w:rsidR="00C12E2C" w:rsidRPr="008C13D1">
        <w:rPr>
          <w:sz w:val="28"/>
          <w:szCs w:val="28"/>
        </w:rPr>
        <w:t xml:space="preserve"> прямоугольная конфигурация в плане; высотные отметки по верхней точке памятника - два этажа с мезонином</w:t>
      </w:r>
      <w:r w:rsidR="00C12E2C" w:rsidRPr="008C13D1">
        <w:rPr>
          <w:sz w:val="28"/>
          <w:szCs w:val="28"/>
        </w:rPr>
        <w:t>.</w:t>
      </w:r>
    </w:p>
    <w:p w14:paraId="4945336F" w14:textId="77777777" w:rsidR="008C13D1" w:rsidRPr="008C13D1" w:rsidRDefault="00C12E2C" w:rsidP="008C13D1">
      <w:pPr>
        <w:pStyle w:val="a3"/>
        <w:numPr>
          <w:ilvl w:val="0"/>
          <w:numId w:val="42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 w:rsidRPr="008C13D1">
        <w:rPr>
          <w:sz w:val="28"/>
          <w:szCs w:val="28"/>
        </w:rPr>
        <w:t>Архитектурно-композиционное решение фасадов:</w:t>
      </w:r>
    </w:p>
    <w:p w14:paraId="52D4E690" w14:textId="34F18235" w:rsidR="00F23689" w:rsidRPr="008C13D1" w:rsidRDefault="008C13D1" w:rsidP="008C13D1">
      <w:pPr>
        <w:pStyle w:val="a3"/>
        <w:numPr>
          <w:ilvl w:val="0"/>
          <w:numId w:val="44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 w:rsidRPr="008C13D1">
        <w:rPr>
          <w:sz w:val="28"/>
          <w:szCs w:val="28"/>
        </w:rPr>
        <w:t>Материал стен:</w:t>
      </w:r>
      <w:r w:rsidR="00C12E2C" w:rsidRPr="008C13D1">
        <w:rPr>
          <w:sz w:val="28"/>
          <w:szCs w:val="28"/>
        </w:rPr>
        <w:t xml:space="preserve"> </w:t>
      </w:r>
      <w:r w:rsidRPr="008C13D1">
        <w:rPr>
          <w:sz w:val="28"/>
          <w:szCs w:val="28"/>
        </w:rPr>
        <w:t xml:space="preserve">Материал </w:t>
      </w:r>
      <w:r>
        <w:rPr>
          <w:sz w:val="28"/>
          <w:szCs w:val="28"/>
        </w:rPr>
        <w:t>первого</w:t>
      </w:r>
      <w:r w:rsidRPr="008C13D1">
        <w:rPr>
          <w:sz w:val="28"/>
          <w:szCs w:val="28"/>
        </w:rPr>
        <w:t xml:space="preserve"> этажа:</w:t>
      </w:r>
      <w:r w:rsidRPr="008C13D1">
        <w:rPr>
          <w:sz w:val="28"/>
          <w:szCs w:val="28"/>
        </w:rPr>
        <w:t xml:space="preserve"> </w:t>
      </w:r>
      <w:r w:rsidRPr="008C13D1">
        <w:rPr>
          <w:sz w:val="28"/>
          <w:szCs w:val="28"/>
        </w:rPr>
        <w:t>оштукатуренный и</w:t>
      </w:r>
      <w:r w:rsidRPr="008C13D1">
        <w:rPr>
          <w:sz w:val="28"/>
          <w:szCs w:val="28"/>
        </w:rPr>
        <w:t xml:space="preserve"> </w:t>
      </w:r>
      <w:r w:rsidRPr="008C13D1">
        <w:rPr>
          <w:sz w:val="28"/>
          <w:szCs w:val="28"/>
        </w:rPr>
        <w:t>окрашенный кирпич.</w:t>
      </w:r>
      <w:r w:rsidRPr="008C13D1">
        <w:rPr>
          <w:sz w:val="28"/>
          <w:szCs w:val="28"/>
        </w:rPr>
        <w:t xml:space="preserve"> </w:t>
      </w:r>
      <w:r w:rsidRPr="008C13D1">
        <w:rPr>
          <w:sz w:val="28"/>
          <w:szCs w:val="28"/>
        </w:rPr>
        <w:t>Материал 2 этажа и</w:t>
      </w:r>
      <w:r w:rsidRPr="008C13D1">
        <w:rPr>
          <w:sz w:val="28"/>
          <w:szCs w:val="28"/>
        </w:rPr>
        <w:t xml:space="preserve"> </w:t>
      </w:r>
      <w:r w:rsidRPr="008C13D1">
        <w:rPr>
          <w:sz w:val="28"/>
          <w:szCs w:val="28"/>
        </w:rPr>
        <w:t>мезонина: бревно,</w:t>
      </w:r>
      <w:r w:rsidRPr="008C13D1">
        <w:rPr>
          <w:sz w:val="28"/>
          <w:szCs w:val="28"/>
        </w:rPr>
        <w:t xml:space="preserve"> </w:t>
      </w:r>
      <w:r w:rsidRPr="008C13D1">
        <w:rPr>
          <w:sz w:val="28"/>
          <w:szCs w:val="28"/>
        </w:rPr>
        <w:t>обшитое</w:t>
      </w:r>
      <w:r w:rsidRPr="008C13D1">
        <w:rPr>
          <w:sz w:val="28"/>
          <w:szCs w:val="28"/>
        </w:rPr>
        <w:t xml:space="preserve"> </w:t>
      </w:r>
      <w:r w:rsidRPr="008C13D1">
        <w:rPr>
          <w:sz w:val="28"/>
          <w:szCs w:val="28"/>
        </w:rPr>
        <w:t>горизонтально</w:t>
      </w:r>
      <w:r w:rsidRPr="008C13D1">
        <w:rPr>
          <w:sz w:val="28"/>
          <w:szCs w:val="28"/>
        </w:rPr>
        <w:t xml:space="preserve"> </w:t>
      </w:r>
      <w:r w:rsidRPr="008C13D1">
        <w:rPr>
          <w:sz w:val="28"/>
          <w:szCs w:val="28"/>
        </w:rPr>
        <w:t>направленной</w:t>
      </w:r>
      <w:r w:rsidRPr="008C13D1">
        <w:rPr>
          <w:sz w:val="28"/>
          <w:szCs w:val="28"/>
        </w:rPr>
        <w:t xml:space="preserve"> </w:t>
      </w:r>
      <w:r w:rsidRPr="008C13D1">
        <w:rPr>
          <w:sz w:val="28"/>
          <w:szCs w:val="28"/>
        </w:rPr>
        <w:t>окрашенной доской</w:t>
      </w:r>
      <w:r w:rsidR="00F23689" w:rsidRPr="008C13D1">
        <w:rPr>
          <w:sz w:val="28"/>
          <w:szCs w:val="28"/>
        </w:rPr>
        <w:t>.</w:t>
      </w:r>
    </w:p>
    <w:p w14:paraId="52440A26" w14:textId="77777777" w:rsidR="007874BF" w:rsidRDefault="008C13D1" w:rsidP="007874BF">
      <w:pPr>
        <w:pStyle w:val="a3"/>
        <w:numPr>
          <w:ilvl w:val="0"/>
          <w:numId w:val="44"/>
        </w:numPr>
        <w:tabs>
          <w:tab w:val="left" w:pos="709"/>
          <w:tab w:val="left" w:pos="993"/>
        </w:tabs>
        <w:spacing w:before="0"/>
        <w:ind w:left="0" w:right="3" w:firstLine="567"/>
        <w:rPr>
          <w:sz w:val="28"/>
          <w:szCs w:val="28"/>
        </w:rPr>
      </w:pPr>
      <w:r w:rsidRPr="008C13D1">
        <w:rPr>
          <w:sz w:val="28"/>
          <w:szCs w:val="28"/>
        </w:rPr>
        <w:t>Южный</w:t>
      </w:r>
      <w:r w:rsidRPr="008C13D1">
        <w:rPr>
          <w:sz w:val="28"/>
          <w:szCs w:val="28"/>
        </w:rPr>
        <w:t xml:space="preserve"> </w:t>
      </w:r>
      <w:r w:rsidRPr="008C13D1">
        <w:rPr>
          <w:sz w:val="28"/>
          <w:szCs w:val="28"/>
        </w:rPr>
        <w:t>фасад</w:t>
      </w:r>
      <w:r w:rsidRPr="008C13D1">
        <w:rPr>
          <w:sz w:val="28"/>
          <w:szCs w:val="28"/>
        </w:rPr>
        <w:t xml:space="preserve">: </w:t>
      </w:r>
      <w:r w:rsidR="007874BF">
        <w:rPr>
          <w:sz w:val="28"/>
          <w:szCs w:val="28"/>
        </w:rPr>
        <w:t>- </w:t>
      </w:r>
      <w:r w:rsidRPr="008C13D1">
        <w:rPr>
          <w:sz w:val="28"/>
          <w:szCs w:val="28"/>
        </w:rPr>
        <w:t>первый</w:t>
      </w:r>
      <w:r w:rsidRPr="008C13D1">
        <w:rPr>
          <w:sz w:val="28"/>
          <w:szCs w:val="28"/>
        </w:rPr>
        <w:t xml:space="preserve"> этаж: две световые оси</w:t>
      </w:r>
      <w:r>
        <w:rPr>
          <w:sz w:val="28"/>
          <w:szCs w:val="28"/>
        </w:rPr>
        <w:t>;</w:t>
      </w:r>
      <w:r w:rsidRPr="008C13D1">
        <w:rPr>
          <w:sz w:val="28"/>
          <w:szCs w:val="28"/>
        </w:rPr>
        <w:t xml:space="preserve"> </w:t>
      </w:r>
      <w:proofErr w:type="spellStart"/>
      <w:r w:rsidRPr="008C13D1">
        <w:rPr>
          <w:sz w:val="28"/>
          <w:szCs w:val="28"/>
        </w:rPr>
        <w:t>расстекловка</w:t>
      </w:r>
      <w:proofErr w:type="spellEnd"/>
      <w:r w:rsidRPr="008C13D1">
        <w:rPr>
          <w:sz w:val="28"/>
          <w:szCs w:val="28"/>
        </w:rPr>
        <w:t xml:space="preserve"> оконных заполнений</w:t>
      </w:r>
      <w:r w:rsidR="007874BF">
        <w:rPr>
          <w:sz w:val="28"/>
          <w:szCs w:val="28"/>
        </w:rPr>
        <w:t>;</w:t>
      </w:r>
      <w:r w:rsidRPr="008C13D1">
        <w:rPr>
          <w:sz w:val="28"/>
          <w:szCs w:val="28"/>
        </w:rPr>
        <w:t xml:space="preserve"> прямоугольные оконные проемы с резными деревянными наличниками</w:t>
      </w:r>
      <w:r w:rsidR="007874BF">
        <w:rPr>
          <w:sz w:val="28"/>
          <w:szCs w:val="28"/>
        </w:rPr>
        <w:t>;</w:t>
      </w:r>
      <w:r w:rsidRPr="008C13D1">
        <w:rPr>
          <w:sz w:val="28"/>
          <w:szCs w:val="28"/>
        </w:rPr>
        <w:t xml:space="preserve"> угловые лопатки</w:t>
      </w:r>
      <w:r w:rsidR="007874BF">
        <w:rPr>
          <w:sz w:val="28"/>
          <w:szCs w:val="28"/>
        </w:rPr>
        <w:t>;</w:t>
      </w:r>
      <w:r w:rsidRPr="008C13D1">
        <w:rPr>
          <w:sz w:val="28"/>
          <w:szCs w:val="28"/>
        </w:rPr>
        <w:t xml:space="preserve"> межэтажный карниз</w:t>
      </w:r>
      <w:r w:rsidR="007874BF">
        <w:rPr>
          <w:sz w:val="28"/>
          <w:szCs w:val="28"/>
        </w:rPr>
        <w:t xml:space="preserve">; </w:t>
      </w:r>
      <w:r w:rsidRPr="008C13D1">
        <w:rPr>
          <w:sz w:val="28"/>
          <w:szCs w:val="28"/>
        </w:rPr>
        <w:t>цоколь</w:t>
      </w:r>
      <w:r w:rsidR="007874BF">
        <w:rPr>
          <w:sz w:val="28"/>
          <w:szCs w:val="28"/>
        </w:rPr>
        <w:t xml:space="preserve">; </w:t>
      </w:r>
      <w:r w:rsidR="007874BF">
        <w:rPr>
          <w:sz w:val="28"/>
          <w:szCs w:val="28"/>
        </w:rPr>
        <w:br/>
        <w:t>- второй</w:t>
      </w:r>
      <w:r w:rsidRPr="008C13D1">
        <w:rPr>
          <w:sz w:val="28"/>
          <w:szCs w:val="28"/>
        </w:rPr>
        <w:t xml:space="preserve"> этаж: </w:t>
      </w:r>
      <w:r w:rsidR="007874BF">
        <w:rPr>
          <w:sz w:val="28"/>
          <w:szCs w:val="28"/>
        </w:rPr>
        <w:t>два</w:t>
      </w:r>
      <w:r w:rsidRPr="008C13D1">
        <w:rPr>
          <w:sz w:val="28"/>
          <w:szCs w:val="28"/>
        </w:rPr>
        <w:t xml:space="preserve"> ф</w:t>
      </w:r>
      <w:proofErr w:type="spellStart"/>
      <w:r w:rsidRPr="008C13D1">
        <w:rPr>
          <w:sz w:val="28"/>
          <w:szCs w:val="28"/>
        </w:rPr>
        <w:t>альшокна</w:t>
      </w:r>
      <w:proofErr w:type="spellEnd"/>
      <w:r w:rsidRPr="008C13D1">
        <w:rPr>
          <w:sz w:val="28"/>
          <w:szCs w:val="28"/>
        </w:rPr>
        <w:t xml:space="preserve"> и </w:t>
      </w:r>
      <w:r w:rsidR="007874BF">
        <w:rPr>
          <w:sz w:val="28"/>
          <w:szCs w:val="28"/>
        </w:rPr>
        <w:t>три</w:t>
      </w:r>
      <w:r w:rsidRPr="008C13D1">
        <w:rPr>
          <w:sz w:val="28"/>
          <w:szCs w:val="28"/>
        </w:rPr>
        <w:t xml:space="preserve"> световые оси</w:t>
      </w:r>
      <w:r w:rsidR="007874BF">
        <w:rPr>
          <w:sz w:val="28"/>
          <w:szCs w:val="28"/>
        </w:rPr>
        <w:t>;</w:t>
      </w:r>
      <w:r w:rsidRPr="008C13D1">
        <w:rPr>
          <w:sz w:val="28"/>
          <w:szCs w:val="28"/>
        </w:rPr>
        <w:t xml:space="preserve"> оконные проемы с лучковым завершением</w:t>
      </w:r>
      <w:r w:rsidR="007874BF">
        <w:rPr>
          <w:sz w:val="28"/>
          <w:szCs w:val="28"/>
        </w:rPr>
        <w:t>;</w:t>
      </w:r>
      <w:r w:rsidRPr="008C13D1">
        <w:rPr>
          <w:sz w:val="28"/>
          <w:szCs w:val="28"/>
        </w:rPr>
        <w:t xml:space="preserve"> </w:t>
      </w:r>
      <w:proofErr w:type="spellStart"/>
      <w:r w:rsidRPr="008C13D1">
        <w:rPr>
          <w:sz w:val="28"/>
          <w:szCs w:val="28"/>
        </w:rPr>
        <w:t>расстекловка</w:t>
      </w:r>
      <w:proofErr w:type="spellEnd"/>
      <w:r w:rsidRPr="008C13D1">
        <w:rPr>
          <w:sz w:val="28"/>
          <w:szCs w:val="28"/>
        </w:rPr>
        <w:t xml:space="preserve"> оконных заполнений</w:t>
      </w:r>
      <w:r w:rsidR="007874BF">
        <w:rPr>
          <w:sz w:val="28"/>
          <w:szCs w:val="28"/>
        </w:rPr>
        <w:t>;</w:t>
      </w:r>
      <w:r w:rsidRPr="008C13D1">
        <w:rPr>
          <w:sz w:val="28"/>
          <w:szCs w:val="28"/>
        </w:rPr>
        <w:t xml:space="preserve"> подоконная горизонтальная профилированная тяга</w:t>
      </w:r>
      <w:r w:rsidR="007874BF">
        <w:rPr>
          <w:sz w:val="28"/>
          <w:szCs w:val="28"/>
        </w:rPr>
        <w:t>;</w:t>
      </w:r>
      <w:r w:rsidRPr="008C13D1">
        <w:rPr>
          <w:sz w:val="28"/>
          <w:szCs w:val="28"/>
        </w:rPr>
        <w:t xml:space="preserve"> подоконные балюстрады, разделенные круглыми деревянными пилястрами</w:t>
      </w:r>
      <w:r w:rsidR="007874BF">
        <w:rPr>
          <w:sz w:val="28"/>
          <w:szCs w:val="28"/>
        </w:rPr>
        <w:t xml:space="preserve">; </w:t>
      </w:r>
      <w:r w:rsidRPr="008C13D1">
        <w:rPr>
          <w:sz w:val="28"/>
          <w:szCs w:val="28"/>
        </w:rPr>
        <w:t>угловые пилястры</w:t>
      </w:r>
      <w:r w:rsidR="007874BF">
        <w:rPr>
          <w:sz w:val="28"/>
          <w:szCs w:val="28"/>
        </w:rPr>
        <w:t>;</w:t>
      </w:r>
      <w:r w:rsidRPr="008C13D1">
        <w:rPr>
          <w:sz w:val="28"/>
          <w:szCs w:val="28"/>
        </w:rPr>
        <w:t xml:space="preserve"> венчающий карниз среднего выноса</w:t>
      </w:r>
      <w:r w:rsidR="007874BF">
        <w:rPr>
          <w:sz w:val="28"/>
          <w:szCs w:val="28"/>
        </w:rPr>
        <w:t xml:space="preserve">. </w:t>
      </w:r>
    </w:p>
    <w:p w14:paraId="62F2AB46" w14:textId="06AB866A" w:rsidR="008C13D1" w:rsidRPr="007874BF" w:rsidRDefault="008C13D1" w:rsidP="007874BF">
      <w:pPr>
        <w:tabs>
          <w:tab w:val="left" w:pos="709"/>
          <w:tab w:val="left" w:pos="993"/>
        </w:tabs>
        <w:spacing w:after="0" w:line="240" w:lineRule="auto"/>
        <w:ind w:right="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74BF">
        <w:rPr>
          <w:rFonts w:ascii="Times New Roman" w:hAnsi="Times New Roman" w:cs="Times New Roman"/>
          <w:sz w:val="28"/>
          <w:szCs w:val="28"/>
        </w:rPr>
        <w:t>Мезонин: - фронтон треугольной формы</w:t>
      </w:r>
      <w:r w:rsidR="00CE718E">
        <w:rPr>
          <w:rFonts w:ascii="Times New Roman" w:hAnsi="Times New Roman" w:cs="Times New Roman"/>
          <w:sz w:val="28"/>
          <w:szCs w:val="28"/>
        </w:rPr>
        <w:t xml:space="preserve">; </w:t>
      </w:r>
      <w:r w:rsidRPr="007874BF">
        <w:rPr>
          <w:rFonts w:ascii="Times New Roman" w:hAnsi="Times New Roman" w:cs="Times New Roman"/>
          <w:sz w:val="28"/>
          <w:szCs w:val="28"/>
        </w:rPr>
        <w:t xml:space="preserve">характер деревянной </w:t>
      </w:r>
      <w:r w:rsidR="00BC73F3" w:rsidRPr="007874BF">
        <w:rPr>
          <w:rFonts w:ascii="Times New Roman" w:hAnsi="Times New Roman" w:cs="Times New Roman"/>
          <w:sz w:val="28"/>
          <w:szCs w:val="28"/>
        </w:rPr>
        <w:t>обшивки;</w:t>
      </w:r>
      <w:r w:rsidR="00CE718E">
        <w:rPr>
          <w:rFonts w:ascii="Times New Roman" w:hAnsi="Times New Roman" w:cs="Times New Roman"/>
          <w:sz w:val="28"/>
          <w:szCs w:val="28"/>
        </w:rPr>
        <w:t xml:space="preserve"> </w:t>
      </w:r>
      <w:r w:rsidRPr="007874BF">
        <w:rPr>
          <w:rFonts w:ascii="Times New Roman" w:hAnsi="Times New Roman" w:cs="Times New Roman"/>
          <w:sz w:val="28"/>
          <w:szCs w:val="28"/>
        </w:rPr>
        <w:t>прямоугольный оконный проем</w:t>
      </w:r>
      <w:r w:rsidR="00CE718E">
        <w:rPr>
          <w:rFonts w:ascii="Times New Roman" w:hAnsi="Times New Roman" w:cs="Times New Roman"/>
          <w:sz w:val="28"/>
          <w:szCs w:val="28"/>
        </w:rPr>
        <w:t xml:space="preserve">; </w:t>
      </w:r>
      <w:r w:rsidRPr="007874BF">
        <w:rPr>
          <w:rFonts w:ascii="Times New Roman" w:hAnsi="Times New Roman" w:cs="Times New Roman"/>
          <w:sz w:val="28"/>
          <w:szCs w:val="28"/>
        </w:rPr>
        <w:t xml:space="preserve">деревянный наличник с </w:t>
      </w:r>
      <w:proofErr w:type="spellStart"/>
      <w:r w:rsidRPr="007874BF">
        <w:rPr>
          <w:rFonts w:ascii="Times New Roman" w:hAnsi="Times New Roman" w:cs="Times New Roman"/>
          <w:sz w:val="28"/>
          <w:szCs w:val="28"/>
        </w:rPr>
        <w:t>сандриком</w:t>
      </w:r>
      <w:proofErr w:type="spellEnd"/>
      <w:r w:rsidRPr="007874BF">
        <w:rPr>
          <w:rFonts w:ascii="Times New Roman" w:hAnsi="Times New Roman" w:cs="Times New Roman"/>
          <w:sz w:val="28"/>
          <w:szCs w:val="28"/>
        </w:rPr>
        <w:t xml:space="preserve"> </w:t>
      </w:r>
      <w:r w:rsidR="007874BF">
        <w:rPr>
          <w:rFonts w:ascii="Times New Roman" w:hAnsi="Times New Roman" w:cs="Times New Roman"/>
          <w:sz w:val="28"/>
          <w:szCs w:val="28"/>
        </w:rPr>
        <w:br/>
      </w:r>
      <w:r w:rsidRPr="007874BF">
        <w:rPr>
          <w:rFonts w:ascii="Times New Roman" w:hAnsi="Times New Roman" w:cs="Times New Roman"/>
          <w:sz w:val="28"/>
          <w:szCs w:val="28"/>
        </w:rPr>
        <w:t>с щипцовым завершением</w:t>
      </w:r>
      <w:r w:rsidR="00CE718E">
        <w:rPr>
          <w:rFonts w:ascii="Times New Roman" w:hAnsi="Times New Roman" w:cs="Times New Roman"/>
          <w:sz w:val="28"/>
          <w:szCs w:val="28"/>
        </w:rPr>
        <w:t xml:space="preserve">; </w:t>
      </w:r>
      <w:r w:rsidRPr="007874BF">
        <w:rPr>
          <w:rFonts w:ascii="Times New Roman" w:hAnsi="Times New Roman" w:cs="Times New Roman"/>
          <w:sz w:val="28"/>
          <w:szCs w:val="28"/>
        </w:rPr>
        <w:t xml:space="preserve">материал (дерево) и </w:t>
      </w:r>
      <w:proofErr w:type="spellStart"/>
      <w:r w:rsidRPr="007874BF">
        <w:rPr>
          <w:rFonts w:ascii="Times New Roman" w:hAnsi="Times New Roman" w:cs="Times New Roman"/>
          <w:sz w:val="28"/>
          <w:szCs w:val="28"/>
        </w:rPr>
        <w:t>расстекловка</w:t>
      </w:r>
      <w:proofErr w:type="spellEnd"/>
      <w:r w:rsidRPr="007874BF">
        <w:rPr>
          <w:rFonts w:ascii="Times New Roman" w:hAnsi="Times New Roman" w:cs="Times New Roman"/>
          <w:sz w:val="28"/>
          <w:szCs w:val="28"/>
        </w:rPr>
        <w:t xml:space="preserve"> оконного заполнения</w:t>
      </w:r>
      <w:r w:rsidRPr="007874BF">
        <w:rPr>
          <w:rFonts w:ascii="Times New Roman" w:hAnsi="Times New Roman" w:cs="Times New Roman"/>
          <w:sz w:val="28"/>
          <w:szCs w:val="28"/>
        </w:rPr>
        <w:t>;</w:t>
      </w:r>
    </w:p>
    <w:p w14:paraId="37A407F0" w14:textId="77777777" w:rsidR="007874BF" w:rsidRDefault="008C13D1" w:rsidP="007874BF">
      <w:pPr>
        <w:pStyle w:val="a3"/>
        <w:numPr>
          <w:ilvl w:val="0"/>
          <w:numId w:val="44"/>
        </w:numPr>
        <w:tabs>
          <w:tab w:val="left" w:pos="709"/>
          <w:tab w:val="left" w:pos="993"/>
        </w:tabs>
        <w:spacing w:before="0"/>
        <w:ind w:left="0" w:right="3" w:firstLine="567"/>
        <w:rPr>
          <w:sz w:val="28"/>
          <w:szCs w:val="28"/>
        </w:rPr>
      </w:pPr>
      <w:r w:rsidRPr="008C13D1">
        <w:rPr>
          <w:sz w:val="28"/>
          <w:szCs w:val="28"/>
        </w:rPr>
        <w:t>Восточный</w:t>
      </w:r>
      <w:r w:rsidRPr="008C13D1">
        <w:rPr>
          <w:sz w:val="28"/>
          <w:szCs w:val="28"/>
        </w:rPr>
        <w:t xml:space="preserve"> </w:t>
      </w:r>
      <w:r w:rsidRPr="008C13D1">
        <w:rPr>
          <w:sz w:val="28"/>
          <w:szCs w:val="28"/>
        </w:rPr>
        <w:t>фасад</w:t>
      </w:r>
      <w:r w:rsidRPr="008C13D1">
        <w:rPr>
          <w:sz w:val="28"/>
          <w:szCs w:val="28"/>
        </w:rPr>
        <w:t xml:space="preserve">: </w:t>
      </w:r>
      <w:r w:rsidR="007874BF">
        <w:rPr>
          <w:sz w:val="28"/>
          <w:szCs w:val="28"/>
        </w:rPr>
        <w:t>- первый</w:t>
      </w:r>
      <w:r w:rsidRPr="008C13D1">
        <w:rPr>
          <w:sz w:val="28"/>
          <w:szCs w:val="28"/>
        </w:rPr>
        <w:t xml:space="preserve"> этаж: </w:t>
      </w:r>
      <w:r w:rsidR="007874BF">
        <w:rPr>
          <w:sz w:val="28"/>
          <w:szCs w:val="28"/>
        </w:rPr>
        <w:t>четыре</w:t>
      </w:r>
      <w:r w:rsidRPr="008C13D1">
        <w:rPr>
          <w:sz w:val="28"/>
          <w:szCs w:val="28"/>
        </w:rPr>
        <w:t xml:space="preserve"> световые оси</w:t>
      </w:r>
      <w:r w:rsidR="007874BF">
        <w:rPr>
          <w:sz w:val="28"/>
          <w:szCs w:val="28"/>
        </w:rPr>
        <w:t>; первая, вторая, третья</w:t>
      </w:r>
      <w:r w:rsidRPr="008C13D1">
        <w:rPr>
          <w:sz w:val="28"/>
          <w:szCs w:val="28"/>
        </w:rPr>
        <w:t xml:space="preserve"> световые оси одинакового размера, </w:t>
      </w:r>
      <w:r w:rsidR="007874BF">
        <w:rPr>
          <w:sz w:val="28"/>
          <w:szCs w:val="28"/>
        </w:rPr>
        <w:t>четвертая</w:t>
      </w:r>
      <w:r w:rsidRPr="008C13D1">
        <w:rPr>
          <w:sz w:val="28"/>
          <w:szCs w:val="28"/>
        </w:rPr>
        <w:t xml:space="preserve"> световая ось представляет собой широкое строенное окно</w:t>
      </w:r>
      <w:r w:rsidR="007874BF">
        <w:rPr>
          <w:sz w:val="28"/>
          <w:szCs w:val="28"/>
        </w:rPr>
        <w:t xml:space="preserve">; </w:t>
      </w:r>
      <w:proofErr w:type="spellStart"/>
      <w:r w:rsidRPr="008C13D1">
        <w:rPr>
          <w:sz w:val="28"/>
          <w:szCs w:val="28"/>
        </w:rPr>
        <w:t>расстекловка</w:t>
      </w:r>
      <w:proofErr w:type="spellEnd"/>
      <w:r w:rsidRPr="008C13D1">
        <w:rPr>
          <w:sz w:val="28"/>
          <w:szCs w:val="28"/>
        </w:rPr>
        <w:t xml:space="preserve"> оконных заполнений</w:t>
      </w:r>
      <w:r w:rsidR="007874BF">
        <w:rPr>
          <w:sz w:val="28"/>
          <w:szCs w:val="28"/>
        </w:rPr>
        <w:t xml:space="preserve">; </w:t>
      </w:r>
      <w:r w:rsidRPr="008C13D1">
        <w:rPr>
          <w:sz w:val="28"/>
          <w:szCs w:val="28"/>
        </w:rPr>
        <w:t>прямоугольные оконные проемы с резными деревянными наличниками</w:t>
      </w:r>
      <w:r w:rsidR="007874BF">
        <w:rPr>
          <w:sz w:val="28"/>
          <w:szCs w:val="28"/>
        </w:rPr>
        <w:t xml:space="preserve">; </w:t>
      </w:r>
      <w:r w:rsidRPr="008C13D1">
        <w:rPr>
          <w:sz w:val="28"/>
          <w:szCs w:val="28"/>
        </w:rPr>
        <w:t>угловые лопатки</w:t>
      </w:r>
      <w:r w:rsidR="007874BF">
        <w:rPr>
          <w:sz w:val="28"/>
          <w:szCs w:val="28"/>
        </w:rPr>
        <w:t xml:space="preserve">; </w:t>
      </w:r>
      <w:r w:rsidRPr="008C13D1">
        <w:rPr>
          <w:sz w:val="28"/>
          <w:szCs w:val="28"/>
        </w:rPr>
        <w:t>межэтажный карниз</w:t>
      </w:r>
      <w:r w:rsidR="007874BF">
        <w:rPr>
          <w:sz w:val="28"/>
          <w:szCs w:val="28"/>
        </w:rPr>
        <w:t>;</w:t>
      </w:r>
      <w:r w:rsidRPr="008C13D1">
        <w:rPr>
          <w:sz w:val="28"/>
          <w:szCs w:val="28"/>
        </w:rPr>
        <w:t xml:space="preserve"> цоколь</w:t>
      </w:r>
      <w:r w:rsidR="007874BF">
        <w:rPr>
          <w:sz w:val="28"/>
          <w:szCs w:val="28"/>
        </w:rPr>
        <w:t>;  - второй</w:t>
      </w:r>
      <w:r w:rsidRPr="008C13D1">
        <w:rPr>
          <w:sz w:val="28"/>
          <w:szCs w:val="28"/>
        </w:rPr>
        <w:t xml:space="preserve"> этаж: </w:t>
      </w:r>
      <w:r w:rsidR="007874BF">
        <w:rPr>
          <w:sz w:val="28"/>
          <w:szCs w:val="28"/>
        </w:rPr>
        <w:t xml:space="preserve">пять </w:t>
      </w:r>
      <w:r w:rsidRPr="008C13D1">
        <w:rPr>
          <w:sz w:val="28"/>
          <w:szCs w:val="28"/>
        </w:rPr>
        <w:t>световых осей</w:t>
      </w:r>
      <w:r w:rsidR="007874BF">
        <w:rPr>
          <w:sz w:val="28"/>
          <w:szCs w:val="28"/>
        </w:rPr>
        <w:t xml:space="preserve">; </w:t>
      </w:r>
      <w:r w:rsidRPr="008C13D1">
        <w:rPr>
          <w:sz w:val="28"/>
          <w:szCs w:val="28"/>
        </w:rPr>
        <w:t>оконные проемы с лучковым завершением</w:t>
      </w:r>
      <w:r w:rsidR="007874BF">
        <w:rPr>
          <w:sz w:val="28"/>
          <w:szCs w:val="28"/>
        </w:rPr>
        <w:t xml:space="preserve">; </w:t>
      </w:r>
      <w:proofErr w:type="spellStart"/>
      <w:r w:rsidRPr="008C13D1">
        <w:rPr>
          <w:sz w:val="28"/>
          <w:szCs w:val="28"/>
        </w:rPr>
        <w:t>расстекловка</w:t>
      </w:r>
      <w:proofErr w:type="spellEnd"/>
      <w:r w:rsidRPr="008C13D1">
        <w:rPr>
          <w:sz w:val="28"/>
          <w:szCs w:val="28"/>
        </w:rPr>
        <w:t xml:space="preserve"> оконных заполнений</w:t>
      </w:r>
      <w:r w:rsidR="007874BF">
        <w:rPr>
          <w:sz w:val="28"/>
          <w:szCs w:val="28"/>
        </w:rPr>
        <w:t xml:space="preserve">; </w:t>
      </w:r>
      <w:r w:rsidRPr="008C13D1">
        <w:rPr>
          <w:sz w:val="28"/>
          <w:szCs w:val="28"/>
        </w:rPr>
        <w:t>подоконная горизонтальная профилированная тяга</w:t>
      </w:r>
      <w:r w:rsidR="007874BF">
        <w:rPr>
          <w:sz w:val="28"/>
          <w:szCs w:val="28"/>
        </w:rPr>
        <w:t>;</w:t>
      </w:r>
      <w:r w:rsidRPr="008C13D1">
        <w:rPr>
          <w:sz w:val="28"/>
          <w:szCs w:val="28"/>
        </w:rPr>
        <w:t xml:space="preserve"> подоконные балюстрады, разделенные круглыми деревянными пилястрами</w:t>
      </w:r>
      <w:r w:rsidR="007874BF">
        <w:rPr>
          <w:sz w:val="28"/>
          <w:szCs w:val="28"/>
        </w:rPr>
        <w:t>;</w:t>
      </w:r>
      <w:r w:rsidRPr="008C13D1">
        <w:rPr>
          <w:sz w:val="28"/>
          <w:szCs w:val="28"/>
        </w:rPr>
        <w:t xml:space="preserve"> угловые пилястры</w:t>
      </w:r>
      <w:r w:rsidR="007874BF">
        <w:rPr>
          <w:sz w:val="28"/>
          <w:szCs w:val="28"/>
        </w:rPr>
        <w:t xml:space="preserve">; </w:t>
      </w:r>
      <w:r w:rsidRPr="008C13D1">
        <w:rPr>
          <w:sz w:val="28"/>
          <w:szCs w:val="28"/>
        </w:rPr>
        <w:t>венчающий карниз среднего выноса</w:t>
      </w:r>
      <w:r w:rsidR="007874BF">
        <w:rPr>
          <w:sz w:val="28"/>
          <w:szCs w:val="28"/>
        </w:rPr>
        <w:t>.</w:t>
      </w:r>
    </w:p>
    <w:p w14:paraId="71CA79AF" w14:textId="58C8A7A6" w:rsidR="008C13D1" w:rsidRPr="007874BF" w:rsidRDefault="008C13D1" w:rsidP="007874BF">
      <w:pPr>
        <w:tabs>
          <w:tab w:val="left" w:pos="709"/>
          <w:tab w:val="left" w:pos="993"/>
        </w:tabs>
        <w:spacing w:after="0" w:line="240" w:lineRule="auto"/>
        <w:ind w:right="3" w:firstLine="567"/>
        <w:jc w:val="both"/>
        <w:rPr>
          <w:rFonts w:ascii="Times New Roman" w:hAnsi="Times New Roman" w:cs="Times New Roman"/>
          <w:sz w:val="28"/>
          <w:szCs w:val="28"/>
        </w:rPr>
      </w:pPr>
      <w:r w:rsidRPr="007874BF">
        <w:rPr>
          <w:rFonts w:ascii="Times New Roman" w:hAnsi="Times New Roman" w:cs="Times New Roman"/>
          <w:sz w:val="28"/>
          <w:szCs w:val="28"/>
        </w:rPr>
        <w:t>Мезонин: - фронтон треугольной формы</w:t>
      </w:r>
      <w:r w:rsidR="007874BF">
        <w:rPr>
          <w:rFonts w:ascii="Times New Roman" w:hAnsi="Times New Roman" w:cs="Times New Roman"/>
          <w:sz w:val="28"/>
          <w:szCs w:val="28"/>
        </w:rPr>
        <w:t xml:space="preserve">; </w:t>
      </w:r>
      <w:r w:rsidRPr="007874BF">
        <w:rPr>
          <w:rFonts w:ascii="Times New Roman" w:hAnsi="Times New Roman" w:cs="Times New Roman"/>
          <w:sz w:val="28"/>
          <w:szCs w:val="28"/>
        </w:rPr>
        <w:t>характер деревянной обшивки</w:t>
      </w:r>
      <w:r w:rsidR="007874BF">
        <w:rPr>
          <w:rFonts w:ascii="Times New Roman" w:hAnsi="Times New Roman" w:cs="Times New Roman"/>
          <w:sz w:val="28"/>
          <w:szCs w:val="28"/>
        </w:rPr>
        <w:t xml:space="preserve">; </w:t>
      </w:r>
      <w:r w:rsidRPr="007874BF">
        <w:rPr>
          <w:rFonts w:ascii="Times New Roman" w:hAnsi="Times New Roman" w:cs="Times New Roman"/>
          <w:sz w:val="28"/>
          <w:szCs w:val="28"/>
        </w:rPr>
        <w:t>строенный оконный проем с лучковыми завершениями</w:t>
      </w:r>
      <w:r w:rsidR="00BC73F3">
        <w:rPr>
          <w:rFonts w:ascii="Times New Roman" w:hAnsi="Times New Roman" w:cs="Times New Roman"/>
          <w:sz w:val="28"/>
          <w:szCs w:val="28"/>
        </w:rPr>
        <w:t>;</w:t>
      </w:r>
      <w:r w:rsidRPr="007874BF">
        <w:rPr>
          <w:rFonts w:ascii="Times New Roman" w:hAnsi="Times New Roman" w:cs="Times New Roman"/>
          <w:sz w:val="28"/>
          <w:szCs w:val="28"/>
        </w:rPr>
        <w:t xml:space="preserve"> деревянные</w:t>
      </w:r>
      <w:r w:rsidRPr="007874BF">
        <w:rPr>
          <w:rFonts w:ascii="Times New Roman" w:hAnsi="Times New Roman" w:cs="Times New Roman"/>
          <w:sz w:val="28"/>
          <w:szCs w:val="28"/>
        </w:rPr>
        <w:t xml:space="preserve"> </w:t>
      </w:r>
      <w:r w:rsidRPr="007874BF">
        <w:rPr>
          <w:rFonts w:ascii="Times New Roman" w:hAnsi="Times New Roman" w:cs="Times New Roman"/>
          <w:sz w:val="28"/>
          <w:szCs w:val="28"/>
        </w:rPr>
        <w:t>наличники с</w:t>
      </w:r>
      <w:r w:rsidRPr="007874BF">
        <w:rPr>
          <w:rFonts w:ascii="Times New Roman" w:hAnsi="Times New Roman" w:cs="Times New Roman"/>
          <w:sz w:val="28"/>
          <w:szCs w:val="28"/>
        </w:rPr>
        <w:t xml:space="preserve"> </w:t>
      </w:r>
      <w:r w:rsidRPr="007874BF">
        <w:rPr>
          <w:rFonts w:ascii="Times New Roman" w:hAnsi="Times New Roman" w:cs="Times New Roman"/>
          <w:sz w:val="28"/>
          <w:szCs w:val="28"/>
        </w:rPr>
        <w:t>выделенной бровкой</w:t>
      </w:r>
      <w:r w:rsidR="00CE718E">
        <w:rPr>
          <w:rFonts w:ascii="Times New Roman" w:hAnsi="Times New Roman" w:cs="Times New Roman"/>
          <w:sz w:val="28"/>
          <w:szCs w:val="28"/>
        </w:rPr>
        <w:t xml:space="preserve">; </w:t>
      </w:r>
      <w:r w:rsidRPr="007874BF">
        <w:rPr>
          <w:rFonts w:ascii="Times New Roman" w:hAnsi="Times New Roman" w:cs="Times New Roman"/>
          <w:sz w:val="28"/>
          <w:szCs w:val="28"/>
        </w:rPr>
        <w:t>материал (дерево) и</w:t>
      </w:r>
      <w:r w:rsidRPr="007874BF">
        <w:rPr>
          <w:rFonts w:ascii="Times New Roman" w:hAnsi="Times New Roman" w:cs="Times New Roman"/>
          <w:sz w:val="28"/>
          <w:szCs w:val="28"/>
        </w:rPr>
        <w:t xml:space="preserve"> </w:t>
      </w:r>
      <w:proofErr w:type="spellStart"/>
      <w:r w:rsidRPr="007874BF">
        <w:rPr>
          <w:rFonts w:ascii="Times New Roman" w:hAnsi="Times New Roman" w:cs="Times New Roman"/>
          <w:sz w:val="28"/>
          <w:szCs w:val="28"/>
        </w:rPr>
        <w:t>расстекловка</w:t>
      </w:r>
      <w:proofErr w:type="spellEnd"/>
      <w:r w:rsidRPr="007874BF">
        <w:rPr>
          <w:rFonts w:ascii="Times New Roman" w:hAnsi="Times New Roman" w:cs="Times New Roman"/>
          <w:sz w:val="28"/>
          <w:szCs w:val="28"/>
        </w:rPr>
        <w:t xml:space="preserve"> </w:t>
      </w:r>
      <w:r w:rsidRPr="007874BF">
        <w:rPr>
          <w:rFonts w:ascii="Times New Roman" w:hAnsi="Times New Roman" w:cs="Times New Roman"/>
          <w:sz w:val="28"/>
          <w:szCs w:val="28"/>
        </w:rPr>
        <w:t>оконных заполнений</w:t>
      </w:r>
      <w:r w:rsidR="007874BF">
        <w:rPr>
          <w:rFonts w:ascii="Times New Roman" w:hAnsi="Times New Roman" w:cs="Times New Roman"/>
          <w:sz w:val="28"/>
          <w:szCs w:val="28"/>
        </w:rPr>
        <w:t>;</w:t>
      </w:r>
    </w:p>
    <w:p w14:paraId="41C96795" w14:textId="0EF54D5E" w:rsidR="008C13D1" w:rsidRPr="008C13D1" w:rsidRDefault="008C13D1" w:rsidP="007874BF">
      <w:pPr>
        <w:pStyle w:val="a3"/>
        <w:numPr>
          <w:ilvl w:val="0"/>
          <w:numId w:val="44"/>
        </w:numPr>
        <w:tabs>
          <w:tab w:val="left" w:pos="709"/>
          <w:tab w:val="left" w:pos="993"/>
        </w:tabs>
        <w:spacing w:before="0"/>
        <w:ind w:left="0" w:right="3" w:firstLine="567"/>
        <w:rPr>
          <w:sz w:val="28"/>
          <w:szCs w:val="28"/>
        </w:rPr>
      </w:pPr>
      <w:r w:rsidRPr="008C13D1">
        <w:rPr>
          <w:sz w:val="28"/>
          <w:szCs w:val="28"/>
        </w:rPr>
        <w:t>Северный</w:t>
      </w:r>
      <w:r w:rsidRPr="008C13D1">
        <w:rPr>
          <w:sz w:val="28"/>
          <w:szCs w:val="28"/>
        </w:rPr>
        <w:t xml:space="preserve"> </w:t>
      </w:r>
      <w:r w:rsidRPr="008C13D1">
        <w:rPr>
          <w:sz w:val="28"/>
          <w:szCs w:val="28"/>
        </w:rPr>
        <w:t>фасад</w:t>
      </w:r>
      <w:r w:rsidRPr="008C13D1">
        <w:rPr>
          <w:sz w:val="28"/>
          <w:szCs w:val="28"/>
        </w:rPr>
        <w:t xml:space="preserve">: </w:t>
      </w:r>
      <w:r w:rsidR="007874BF">
        <w:rPr>
          <w:sz w:val="28"/>
          <w:szCs w:val="28"/>
        </w:rPr>
        <w:t>- первый</w:t>
      </w:r>
      <w:r w:rsidRPr="008C13D1">
        <w:rPr>
          <w:sz w:val="28"/>
          <w:szCs w:val="28"/>
        </w:rPr>
        <w:t xml:space="preserve"> этаж:</w:t>
      </w:r>
      <w:r w:rsidR="007874BF">
        <w:rPr>
          <w:sz w:val="28"/>
          <w:szCs w:val="28"/>
        </w:rPr>
        <w:t xml:space="preserve"> </w:t>
      </w:r>
      <w:r w:rsidRPr="008C13D1">
        <w:rPr>
          <w:sz w:val="28"/>
          <w:szCs w:val="28"/>
        </w:rPr>
        <w:t xml:space="preserve">угловые </w:t>
      </w:r>
      <w:r w:rsidR="007874BF" w:rsidRPr="008C13D1">
        <w:rPr>
          <w:sz w:val="28"/>
          <w:szCs w:val="28"/>
        </w:rPr>
        <w:t>лопатки;</w:t>
      </w:r>
      <w:r w:rsidR="007874BF">
        <w:rPr>
          <w:sz w:val="28"/>
          <w:szCs w:val="28"/>
        </w:rPr>
        <w:t xml:space="preserve"> </w:t>
      </w:r>
      <w:r w:rsidRPr="008C13D1">
        <w:rPr>
          <w:sz w:val="28"/>
          <w:szCs w:val="28"/>
        </w:rPr>
        <w:t>цоколь</w:t>
      </w:r>
      <w:r w:rsidR="007874BF">
        <w:rPr>
          <w:sz w:val="28"/>
          <w:szCs w:val="28"/>
        </w:rPr>
        <w:t xml:space="preserve">; </w:t>
      </w:r>
      <w:r w:rsidRPr="008C13D1">
        <w:rPr>
          <w:sz w:val="28"/>
          <w:szCs w:val="28"/>
        </w:rPr>
        <w:t>межэтажный карниз</w:t>
      </w:r>
      <w:r w:rsidR="007874BF">
        <w:rPr>
          <w:sz w:val="28"/>
          <w:szCs w:val="28"/>
        </w:rPr>
        <w:t>; - второй</w:t>
      </w:r>
      <w:r w:rsidRPr="008C13D1">
        <w:rPr>
          <w:sz w:val="28"/>
          <w:szCs w:val="28"/>
        </w:rPr>
        <w:t xml:space="preserve"> этаж: </w:t>
      </w:r>
      <w:r w:rsidR="007874BF">
        <w:rPr>
          <w:sz w:val="28"/>
          <w:szCs w:val="28"/>
        </w:rPr>
        <w:t>три</w:t>
      </w:r>
      <w:r w:rsidRPr="008C13D1">
        <w:rPr>
          <w:sz w:val="28"/>
          <w:szCs w:val="28"/>
        </w:rPr>
        <w:t xml:space="preserve"> световые оси, </w:t>
      </w:r>
      <w:r w:rsidR="007874BF">
        <w:rPr>
          <w:sz w:val="28"/>
          <w:szCs w:val="28"/>
        </w:rPr>
        <w:t>одна</w:t>
      </w:r>
      <w:r w:rsidRPr="008C13D1">
        <w:rPr>
          <w:sz w:val="28"/>
          <w:szCs w:val="28"/>
        </w:rPr>
        <w:t xml:space="preserve"> световая ось с лучковым завершением отделена от </w:t>
      </w:r>
      <w:r w:rsidR="007874BF">
        <w:rPr>
          <w:sz w:val="28"/>
          <w:szCs w:val="28"/>
        </w:rPr>
        <w:t>второй</w:t>
      </w:r>
      <w:r w:rsidRPr="008C13D1">
        <w:rPr>
          <w:sz w:val="28"/>
          <w:szCs w:val="28"/>
        </w:rPr>
        <w:t xml:space="preserve"> световой оси лопаткой</w:t>
      </w:r>
      <w:r w:rsidR="007874BF">
        <w:rPr>
          <w:sz w:val="28"/>
          <w:szCs w:val="28"/>
        </w:rPr>
        <w:t>;</w:t>
      </w:r>
      <w:r w:rsidRPr="008C13D1">
        <w:rPr>
          <w:sz w:val="28"/>
          <w:szCs w:val="28"/>
        </w:rPr>
        <w:t xml:space="preserve"> </w:t>
      </w:r>
      <w:r w:rsidR="007874BF">
        <w:rPr>
          <w:sz w:val="28"/>
          <w:szCs w:val="28"/>
        </w:rPr>
        <w:t>вторая</w:t>
      </w:r>
      <w:r w:rsidRPr="008C13D1">
        <w:rPr>
          <w:sz w:val="28"/>
          <w:szCs w:val="28"/>
        </w:rPr>
        <w:t xml:space="preserve"> световая ось - </w:t>
      </w:r>
      <w:r w:rsidRPr="008C13D1">
        <w:rPr>
          <w:sz w:val="28"/>
          <w:szCs w:val="28"/>
        </w:rPr>
        <w:lastRenderedPageBreak/>
        <w:t>строенный оконный проем с лучковыми завершениями</w:t>
      </w:r>
      <w:r w:rsidR="007874BF">
        <w:rPr>
          <w:sz w:val="28"/>
          <w:szCs w:val="28"/>
        </w:rPr>
        <w:t>; третья</w:t>
      </w:r>
      <w:r w:rsidRPr="008C13D1">
        <w:rPr>
          <w:sz w:val="28"/>
          <w:szCs w:val="28"/>
        </w:rPr>
        <w:t xml:space="preserve"> световая ось узкое окно с лучковым завершением</w:t>
      </w:r>
      <w:r w:rsidR="007874BF">
        <w:rPr>
          <w:sz w:val="28"/>
          <w:szCs w:val="28"/>
        </w:rPr>
        <w:t xml:space="preserve">; </w:t>
      </w:r>
      <w:proofErr w:type="spellStart"/>
      <w:r w:rsidRPr="008C13D1">
        <w:rPr>
          <w:sz w:val="28"/>
          <w:szCs w:val="28"/>
        </w:rPr>
        <w:t>расстекловка</w:t>
      </w:r>
      <w:proofErr w:type="spellEnd"/>
      <w:r w:rsidRPr="008C13D1">
        <w:rPr>
          <w:sz w:val="28"/>
          <w:szCs w:val="28"/>
        </w:rPr>
        <w:t xml:space="preserve"> оконных заполнений</w:t>
      </w:r>
      <w:r w:rsidR="007874BF">
        <w:rPr>
          <w:sz w:val="28"/>
          <w:szCs w:val="28"/>
        </w:rPr>
        <w:t xml:space="preserve">; </w:t>
      </w:r>
      <w:r w:rsidRPr="008C13D1">
        <w:rPr>
          <w:sz w:val="28"/>
          <w:szCs w:val="28"/>
        </w:rPr>
        <w:t>венчающий карниз среднего выноса</w:t>
      </w:r>
      <w:r w:rsidRPr="008C13D1">
        <w:rPr>
          <w:sz w:val="28"/>
          <w:szCs w:val="28"/>
        </w:rPr>
        <w:t>;</w:t>
      </w:r>
    </w:p>
    <w:p w14:paraId="37680487" w14:textId="3AFFB097" w:rsidR="008C13D1" w:rsidRDefault="008C13D1" w:rsidP="008C13D1">
      <w:pPr>
        <w:pStyle w:val="a3"/>
        <w:numPr>
          <w:ilvl w:val="0"/>
          <w:numId w:val="44"/>
        </w:numPr>
        <w:tabs>
          <w:tab w:val="left" w:pos="709"/>
          <w:tab w:val="left" w:pos="993"/>
        </w:tabs>
        <w:ind w:left="0" w:right="3" w:firstLine="567"/>
        <w:rPr>
          <w:sz w:val="28"/>
          <w:szCs w:val="28"/>
        </w:rPr>
      </w:pPr>
      <w:r w:rsidRPr="008C13D1">
        <w:rPr>
          <w:sz w:val="28"/>
          <w:szCs w:val="28"/>
        </w:rPr>
        <w:t>Западный фасад:</w:t>
      </w:r>
      <w:r w:rsidRPr="008C13D1">
        <w:rPr>
          <w:sz w:val="28"/>
          <w:szCs w:val="28"/>
        </w:rPr>
        <w:t xml:space="preserve"> </w:t>
      </w:r>
      <w:r w:rsidR="007874BF">
        <w:rPr>
          <w:sz w:val="28"/>
          <w:szCs w:val="28"/>
        </w:rPr>
        <w:t>т</w:t>
      </w:r>
      <w:r w:rsidRPr="008C13D1">
        <w:rPr>
          <w:sz w:val="28"/>
          <w:szCs w:val="28"/>
        </w:rPr>
        <w:t>реугольный фронтон мезонина - венчающий карниз среднего выноса</w:t>
      </w:r>
      <w:r>
        <w:rPr>
          <w:sz w:val="28"/>
          <w:szCs w:val="28"/>
        </w:rPr>
        <w:t>.</w:t>
      </w:r>
    </w:p>
    <w:p w14:paraId="332EB038" w14:textId="6C3D7C23" w:rsidR="008C13D1" w:rsidRPr="008C13D1" w:rsidRDefault="008C13D1" w:rsidP="008C13D1">
      <w:pPr>
        <w:pStyle w:val="a3"/>
        <w:numPr>
          <w:ilvl w:val="0"/>
          <w:numId w:val="42"/>
        </w:numPr>
        <w:tabs>
          <w:tab w:val="left" w:pos="426"/>
          <w:tab w:val="left" w:pos="993"/>
        </w:tabs>
        <w:ind w:left="0" w:right="3" w:firstLine="567"/>
        <w:rPr>
          <w:sz w:val="28"/>
          <w:szCs w:val="28"/>
        </w:rPr>
      </w:pPr>
      <w:r w:rsidRPr="008C13D1">
        <w:rPr>
          <w:sz w:val="28"/>
          <w:szCs w:val="28"/>
        </w:rPr>
        <w:t xml:space="preserve">Крыша. </w:t>
      </w:r>
      <w:r w:rsidRPr="008C13D1">
        <w:rPr>
          <w:sz w:val="28"/>
          <w:szCs w:val="28"/>
        </w:rPr>
        <w:t>Конфигурация</w:t>
      </w:r>
      <w:r w:rsidR="007874BF">
        <w:rPr>
          <w:sz w:val="28"/>
          <w:szCs w:val="28"/>
        </w:rPr>
        <w:t xml:space="preserve"> кровли - </w:t>
      </w:r>
      <w:r w:rsidRPr="008C13D1">
        <w:rPr>
          <w:sz w:val="28"/>
          <w:szCs w:val="28"/>
        </w:rPr>
        <w:t>двухскатная кровля с кукушкой на южной стороне</w:t>
      </w:r>
      <w:r w:rsidR="007874BF">
        <w:rPr>
          <w:sz w:val="28"/>
          <w:szCs w:val="28"/>
        </w:rPr>
        <w:t>; м</w:t>
      </w:r>
      <w:r w:rsidRPr="008C13D1">
        <w:rPr>
          <w:sz w:val="28"/>
          <w:szCs w:val="28"/>
        </w:rPr>
        <w:t>атериал кровли</w:t>
      </w:r>
      <w:r w:rsidR="007874BF">
        <w:rPr>
          <w:sz w:val="28"/>
          <w:szCs w:val="28"/>
        </w:rPr>
        <w:t xml:space="preserve"> - </w:t>
      </w:r>
      <w:r w:rsidRPr="008C13D1">
        <w:rPr>
          <w:sz w:val="28"/>
          <w:szCs w:val="28"/>
        </w:rPr>
        <w:t>листовое железо.</w:t>
      </w:r>
    </w:p>
    <w:p w14:paraId="13A52B06" w14:textId="77777777" w:rsidR="002E3B65" w:rsidRDefault="002E3B65" w:rsidP="00940626">
      <w:pPr>
        <w:pStyle w:val="a3"/>
        <w:tabs>
          <w:tab w:val="left" w:pos="851"/>
          <w:tab w:val="left" w:pos="993"/>
        </w:tabs>
        <w:ind w:left="0" w:right="3" w:firstLine="567"/>
        <w:rPr>
          <w:sz w:val="28"/>
          <w:szCs w:val="28"/>
        </w:rPr>
      </w:pPr>
    </w:p>
    <w:p w14:paraId="36083DF9" w14:textId="77777777" w:rsidR="00920B6F" w:rsidRDefault="00920B6F" w:rsidP="00F23689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E035D74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84D88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B4C2097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182A2B0" w14:textId="77777777" w:rsidR="00030361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03F33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5BB6FC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5FC76A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3B07D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623F788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FAD7B7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3E12F1C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8FFBD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D8B0CD0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426686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82C6045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52DBB18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7273D57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30DC9F" w14:textId="0DD04381" w:rsidR="00E00440" w:rsidRDefault="00E00440" w:rsidP="005F738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9BA57DA" w14:textId="77777777" w:rsidR="007874BF" w:rsidRPr="005F7388" w:rsidRDefault="007874BF" w:rsidP="005F7388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08F09D01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41001B4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CF3054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1ACF6E54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7BBE11BB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367AFBE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8D7A3F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FFD2429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4F63701E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0E1BC7F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2099E5F3" w14:textId="77777777" w:rsidR="00E00440" w:rsidRDefault="00E00440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2B80666" w14:textId="77777777" w:rsidR="005F7388" w:rsidRDefault="005F7388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58D60C8B" w14:textId="7136B431" w:rsidR="00E00440" w:rsidRDefault="00E00440" w:rsidP="008C13D1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5AAB9E08" w14:textId="77777777" w:rsidR="008C13D1" w:rsidRPr="008C13D1" w:rsidRDefault="008C13D1" w:rsidP="008C13D1">
      <w:pPr>
        <w:tabs>
          <w:tab w:val="left" w:pos="851"/>
          <w:tab w:val="left" w:pos="993"/>
        </w:tabs>
        <w:rPr>
          <w:sz w:val="28"/>
          <w:szCs w:val="28"/>
        </w:rPr>
      </w:pPr>
    </w:p>
    <w:p w14:paraId="54B068A7" w14:textId="77777777" w:rsidR="00030361" w:rsidRPr="00B56E4C" w:rsidRDefault="00030361" w:rsidP="00B56E4C">
      <w:pPr>
        <w:pStyle w:val="a3"/>
        <w:tabs>
          <w:tab w:val="left" w:pos="851"/>
          <w:tab w:val="left" w:pos="993"/>
        </w:tabs>
        <w:ind w:firstLine="0"/>
        <w:rPr>
          <w:sz w:val="28"/>
          <w:szCs w:val="28"/>
        </w:rPr>
      </w:pPr>
    </w:p>
    <w:p w14:paraId="0EF4E930" w14:textId="5FD75FFF" w:rsidR="005B77E4" w:rsidRPr="005B77E4" w:rsidRDefault="007B1865" w:rsidP="005B77E4">
      <w:pPr>
        <w:spacing w:after="0" w:line="240" w:lineRule="auto"/>
        <w:ind w:firstLine="567"/>
        <w:jc w:val="both"/>
        <w:rPr>
          <w:rFonts w:ascii="Times New Roman" w:hAnsi="Times New Roman" w:cs="Times New Roman"/>
          <w:bCs/>
          <w:color w:val="000000"/>
          <w:sz w:val="24"/>
          <w:szCs w:val="24"/>
        </w:rPr>
      </w:pPr>
      <w:r w:rsidRPr="00A15194">
        <w:rPr>
          <w:rFonts w:ascii="Times New Roman" w:hAnsi="Times New Roman" w:cs="Times New Roman"/>
          <w:bCs/>
          <w:color w:val="000000"/>
          <w:sz w:val="24"/>
          <w:szCs w:val="24"/>
        </w:rPr>
        <w:t xml:space="preserve">*Предмет охраны может быть изменен по результатам комплексных и научных исследований и проведения реставрационных работ. </w:t>
      </w:r>
    </w:p>
    <w:p w14:paraId="4DFEA6B2" w14:textId="0FF203CF" w:rsidR="004E5EBE" w:rsidRDefault="004E5EBE" w:rsidP="004E5EBE">
      <w:pPr>
        <w:spacing w:after="0" w:line="240" w:lineRule="auto"/>
        <w:jc w:val="center"/>
        <w:rPr>
          <w:rFonts w:ascii="Times New Roman" w:hAnsi="Times New Roman" w:cs="Times New Roman"/>
          <w:bCs/>
          <w:color w:val="000000"/>
          <w:sz w:val="28"/>
          <w:szCs w:val="28"/>
        </w:rPr>
      </w:pPr>
      <w:r>
        <w:rPr>
          <w:rFonts w:ascii="Times New Roman" w:hAnsi="Times New Roman" w:cs="Times New Roman"/>
          <w:bCs/>
          <w:color w:val="000000"/>
          <w:sz w:val="28"/>
          <w:szCs w:val="28"/>
        </w:rPr>
        <w:lastRenderedPageBreak/>
        <w:t>Таблица предмета охраны</w:t>
      </w:r>
    </w:p>
    <w:p w14:paraId="3D4DE5BD" w14:textId="78061D8A" w:rsidR="004E5EBE" w:rsidRDefault="004E5EBE" w:rsidP="004E5EBE">
      <w:pPr>
        <w:spacing w:after="0" w:line="240" w:lineRule="auto"/>
        <w:ind w:right="-422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объекта культурного наследия </w:t>
      </w:r>
      <w:r w:rsidR="006E76D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регионального</w:t>
      </w:r>
      <w:r w:rsidR="00430C28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28549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значения</w:t>
      </w:r>
    </w:p>
    <w:p w14:paraId="0640206B" w14:textId="4F4D1CE3" w:rsidR="00335E99" w:rsidRPr="00813868" w:rsidRDefault="00F56880" w:rsidP="004E5EBE">
      <w:pPr>
        <w:tabs>
          <w:tab w:val="left" w:pos="993"/>
        </w:tabs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«Дом З.Ш.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Шафигуллина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», Кон. XIX в., расположенного по адресу: Республика Татарстан, Зеленодольский муниципальный район, с. </w:t>
      </w:r>
      <w:proofErr w:type="spellStart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Акзигитово</w:t>
      </w:r>
      <w:proofErr w:type="spellEnd"/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tbl>
      <w:tblPr>
        <w:tblStyle w:val="5"/>
        <w:tblW w:w="9776" w:type="dxa"/>
        <w:tblLayout w:type="fixed"/>
        <w:tblLook w:val="04A0" w:firstRow="1" w:lastRow="0" w:firstColumn="1" w:lastColumn="0" w:noHBand="0" w:noVBand="1"/>
      </w:tblPr>
      <w:tblGrid>
        <w:gridCol w:w="560"/>
        <w:gridCol w:w="3688"/>
        <w:gridCol w:w="5528"/>
      </w:tblGrid>
      <w:tr w:rsidR="004E5EBE" w:rsidRPr="007F4776" w14:paraId="22A9729B" w14:textId="77777777" w:rsidTr="00EF1206">
        <w:tc>
          <w:tcPr>
            <w:tcW w:w="560" w:type="dxa"/>
          </w:tcPr>
          <w:p w14:paraId="7F9A38D4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№</w:t>
            </w:r>
          </w:p>
          <w:p w14:paraId="5A8311C1" w14:textId="77777777" w:rsidR="004E5EBE" w:rsidRPr="004F3FB6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п\п</w:t>
            </w:r>
          </w:p>
        </w:tc>
        <w:tc>
          <w:tcPr>
            <w:tcW w:w="3688" w:type="dxa"/>
          </w:tcPr>
          <w:p w14:paraId="714CF2F3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Предмет охраны</w:t>
            </w:r>
          </w:p>
        </w:tc>
        <w:tc>
          <w:tcPr>
            <w:tcW w:w="5528" w:type="dxa"/>
          </w:tcPr>
          <w:p w14:paraId="30114C50" w14:textId="77777777" w:rsidR="004E5EBE" w:rsidRPr="004F3FB6" w:rsidRDefault="004E5EBE" w:rsidP="008F17E2">
            <w:pPr>
              <w:contextualSpacing/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4F3FB6">
              <w:rPr>
                <w:rFonts w:ascii="Times New Roman" w:hAnsi="Times New Roman" w:cs="Times New Roman"/>
                <w:bCs/>
                <w:sz w:val="24"/>
                <w:szCs w:val="24"/>
              </w:rPr>
              <w:t>Фотофиксация основных элементов/графические материалы</w:t>
            </w:r>
          </w:p>
        </w:tc>
      </w:tr>
      <w:tr w:rsidR="004E5EBE" w:rsidRPr="007F4776" w14:paraId="19F7434C" w14:textId="77777777" w:rsidTr="000178ED">
        <w:trPr>
          <w:trHeight w:val="3924"/>
        </w:trPr>
        <w:tc>
          <w:tcPr>
            <w:tcW w:w="560" w:type="dxa"/>
          </w:tcPr>
          <w:p w14:paraId="599E5A1B" w14:textId="79C0D811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1</w:t>
            </w:r>
            <w:r w:rsidR="00C62BE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AF3A7AF" w14:textId="558B73ED" w:rsidR="00C62BEE" w:rsidRPr="009C7F41" w:rsidRDefault="007874BF" w:rsidP="007874BF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7874BF">
              <w:rPr>
                <w:rFonts w:ascii="Times New Roman" w:hAnsi="Times New Roman" w:cs="Times New Roman"/>
                <w:sz w:val="24"/>
                <w:szCs w:val="24"/>
              </w:rPr>
              <w:t xml:space="preserve">Местоположение объекта в центре с. </w:t>
            </w:r>
            <w:proofErr w:type="spellStart"/>
            <w:r w:rsidRPr="007874BF">
              <w:rPr>
                <w:rFonts w:ascii="Times New Roman" w:hAnsi="Times New Roman" w:cs="Times New Roman"/>
                <w:sz w:val="24"/>
                <w:szCs w:val="24"/>
              </w:rPr>
              <w:t>Акзигитово</w:t>
            </w:r>
            <w:proofErr w:type="spellEnd"/>
            <w:r w:rsidRPr="007874BF">
              <w:rPr>
                <w:rFonts w:ascii="Times New Roman" w:hAnsi="Times New Roman" w:cs="Times New Roman"/>
                <w:sz w:val="24"/>
                <w:szCs w:val="24"/>
              </w:rPr>
              <w:t>, по красной линии ул. Гагарина</w:t>
            </w:r>
          </w:p>
        </w:tc>
        <w:tc>
          <w:tcPr>
            <w:tcW w:w="5528" w:type="dxa"/>
          </w:tcPr>
          <w:p w14:paraId="79282C1B" w14:textId="7771BDE5" w:rsidR="005B77E4" w:rsidRDefault="007874BF" w:rsidP="005F7388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eastAsia="Times New Roman" w:hAnsi="Times New Roman" w:cs="Times New Roman"/>
                <w:noProof/>
                <w:color w:val="000000"/>
                <w:sz w:val="28"/>
                <w:szCs w:val="28"/>
                <w:lang w:eastAsia="ru-RU"/>
              </w:rPr>
              <w:drawing>
                <wp:inline distT="0" distB="0" distL="0" distR="0" wp14:anchorId="618EEE1B" wp14:editId="6E5A8355">
                  <wp:extent cx="3021330" cy="3372195"/>
                  <wp:effectExtent l="19050" t="19050" r="26670" b="19050"/>
                  <wp:docPr id="8" name="Рисунок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Рисунок 6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03" t="2052" r="2025" b="3283"/>
                          <a:stretch/>
                        </pic:blipFill>
                        <pic:spPr bwMode="auto">
                          <a:xfrm>
                            <a:off x="0" y="0"/>
                            <a:ext cx="3030854" cy="3382825"/>
                          </a:xfrm>
                          <a:prstGeom prst="rect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2A0429AF" w14:textId="52DE468E" w:rsidR="005B77E4" w:rsidRPr="005B77E4" w:rsidRDefault="003B43EA" w:rsidP="005B77E4">
            <w:pPr>
              <w:ind w:firstLine="31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noProof/>
                <w:lang w:val="en-US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389E6C48" wp14:editId="010671F7">
                      <wp:simplePos x="0" y="0"/>
                      <wp:positionH relativeFrom="column">
                        <wp:posOffset>130810</wp:posOffset>
                      </wp:positionH>
                      <wp:positionV relativeFrom="paragraph">
                        <wp:posOffset>-2540</wp:posOffset>
                      </wp:positionV>
                      <wp:extent cx="304800" cy="190500"/>
                      <wp:effectExtent l="0" t="0" r="19050" b="19050"/>
                      <wp:wrapNone/>
                      <wp:docPr id="1182462583" name="Прямоугольник 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3048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0226933C" id="Прямоугольник 1" o:spid="_x0000_s1026" style="position:absolute;margin-left:10.3pt;margin-top:-.2pt;width:24pt;height: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" fillcolor="red" strokecolor="red" strokeweight="1pt"/>
                  </w:pict>
                </mc:Fallback>
              </mc:AlternateContent>
            </w:r>
            <w:r w:rsidR="005B77E4">
              <w:rPr>
                <w:rFonts w:ascii="Times New Roman" w:hAnsi="Times New Roman" w:cs="Times New Roman"/>
                <w:sz w:val="24"/>
                <w:szCs w:val="24"/>
              </w:rPr>
              <w:t xml:space="preserve">             </w:t>
            </w:r>
            <w:r w:rsidR="005B77E4" w:rsidRPr="005B77E4">
              <w:rPr>
                <w:rFonts w:ascii="Times New Roman" w:hAnsi="Times New Roman" w:cs="Times New Roman"/>
                <w:sz w:val="24"/>
                <w:szCs w:val="24"/>
              </w:rPr>
              <w:t>-</w:t>
            </w:r>
            <w:r w:rsidR="005B77E4" w:rsidRPr="00221ABC">
              <w:rPr>
                <w:rFonts w:ascii="Times New Roman" w:hAnsi="Times New Roman" w:cs="Times New Roman"/>
                <w:sz w:val="24"/>
                <w:szCs w:val="20"/>
              </w:rPr>
              <w:t xml:space="preserve"> объект культурного наследия</w:t>
            </w:r>
          </w:p>
          <w:p w14:paraId="4292EF68" w14:textId="36B1A7CD" w:rsidR="006E42AC" w:rsidRPr="00C81763" w:rsidRDefault="00C62BEE" w:rsidP="00C81763">
            <w:pPr>
              <w:pStyle w:val="a3"/>
              <w:widowControl/>
              <w:autoSpaceDE/>
              <w:autoSpaceDN/>
              <w:adjustRightInd/>
              <w:spacing w:before="0"/>
              <w:ind w:left="172"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Рис.1</w:t>
            </w:r>
            <w:r w:rsidR="00C25CBD">
              <w:rPr>
                <w:sz w:val="24"/>
                <w:szCs w:val="24"/>
              </w:rPr>
              <w:t>.</w:t>
            </w:r>
            <w:r>
              <w:rPr>
                <w:sz w:val="24"/>
                <w:szCs w:val="24"/>
              </w:rPr>
              <w:t xml:space="preserve"> Место</w:t>
            </w:r>
            <w:r w:rsidR="00C25CBD">
              <w:rPr>
                <w:sz w:val="24"/>
                <w:szCs w:val="24"/>
              </w:rPr>
              <w:t>положение объекта</w:t>
            </w:r>
          </w:p>
        </w:tc>
      </w:tr>
      <w:tr w:rsidR="004E5EBE" w:rsidRPr="007F4776" w14:paraId="076F9920" w14:textId="77777777" w:rsidTr="00EF1206">
        <w:tc>
          <w:tcPr>
            <w:tcW w:w="560" w:type="dxa"/>
          </w:tcPr>
          <w:p w14:paraId="3DDD7E45" w14:textId="0BC17C86" w:rsidR="004E5EBE" w:rsidRPr="009C7F41" w:rsidRDefault="004E5EBE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9C7F41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r w:rsidR="00C25CBD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</w:tc>
        <w:tc>
          <w:tcPr>
            <w:tcW w:w="3688" w:type="dxa"/>
          </w:tcPr>
          <w:p w14:paraId="2EDEA04F" w14:textId="2677C343" w:rsidR="00C25CBD" w:rsidRPr="009C7F41" w:rsidRDefault="007874BF" w:rsidP="00940626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>Объемно-пространственная композиция: прямоугольная конфигурация в плане; высотные отметки по верхней точке памятника - два этажа с мезонином</w:t>
            </w:r>
          </w:p>
        </w:tc>
        <w:tc>
          <w:tcPr>
            <w:tcW w:w="5528" w:type="dxa"/>
          </w:tcPr>
          <w:p w14:paraId="1802AD40" w14:textId="77777777" w:rsidR="00E00440" w:rsidRDefault="007874BF" w:rsidP="009406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fldChar w:fldCharType="begin"/>
            </w:r>
            <w:r>
              <w:instrText xml:space="preserve"> INCLUDEPICTURE "https://sun9-79.userapi.com/s/v1/ig2/tglr_9DxwdBdgf0i4XDSbrKaaVcwKlO5G9Mg9tABW4B3wdoeBJeIX1EENmt5tkvrMYs_yva2x7eJ7PXQa5TYRJup.jpg?quality=95&amp;as=32x43,48x64,72x96,108x144,160x214,240x321,360x481,480x641,540x721,640x855,720x962,958x1280&amp;from=bu&amp;cs=958x0" \* MERGEFORMATINET </w:instrText>
            </w:r>
            <w:r>
              <w:fldChar w:fldCharType="separate"/>
            </w:r>
            <w:r>
              <w:pict w14:anchorId="1910ED87">
                <v:shape id="_x0000_i1026" type="#_x0000_t75" alt="" style="width:262.5pt;height:352.5pt">
                  <v:imagedata r:id="rId13" r:href="rId14"/>
                </v:shape>
              </w:pict>
            </w:r>
            <w:r>
              <w:fldChar w:fldCharType="end"/>
            </w:r>
            <w:r w:rsidR="00544AE7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Рис.</w:t>
            </w:r>
            <w:r w:rsidR="00C81763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2</w:t>
            </w:r>
            <w:r w:rsidR="00544AE7" w:rsidRPr="00C81763">
              <w:rPr>
                <w:rFonts w:ascii="Times New Roman" w:hAnsi="Times New Roman" w:cs="Times New Roman"/>
                <w:noProof/>
                <w:sz w:val="24"/>
                <w:szCs w:val="24"/>
              </w:rPr>
              <w:t>.</w:t>
            </w:r>
            <w:r w:rsidR="00544AE7" w:rsidRPr="00C81763">
              <w:rPr>
                <w:sz w:val="24"/>
                <w:szCs w:val="24"/>
              </w:rPr>
              <w:t xml:space="preserve"> </w:t>
            </w:r>
            <w:r w:rsidR="00940626" w:rsidRPr="00940626">
              <w:rPr>
                <w:rFonts w:ascii="Times New Roman" w:hAnsi="Times New Roman" w:cs="Times New Roman"/>
                <w:sz w:val="24"/>
                <w:szCs w:val="24"/>
              </w:rPr>
              <w:t xml:space="preserve">Общий вид 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>с юго-востока</w:t>
            </w:r>
          </w:p>
          <w:p w14:paraId="7EA0D154" w14:textId="6500F3B1" w:rsidR="00CE718E" w:rsidRDefault="00CE718E" w:rsidP="009406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lastRenderedPageBreak/>
              <w:drawing>
                <wp:inline distT="0" distB="0" distL="0" distR="0" wp14:anchorId="41466D01" wp14:editId="5D2163DD">
                  <wp:extent cx="2743200" cy="1914525"/>
                  <wp:effectExtent l="0" t="0" r="0" b="9525"/>
                  <wp:docPr id="10" name="Рисунок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1429" r="15790" b="31143"/>
                          <a:stretch/>
                        </pic:blipFill>
                        <pic:spPr bwMode="auto">
                          <a:xfrm>
                            <a:off x="0" y="0"/>
                            <a:ext cx="2743200" cy="1914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091C868" w14:textId="208C2AE4" w:rsidR="00CE718E" w:rsidRDefault="00CE718E" w:rsidP="009406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Рис.3. Схема первого этажа</w:t>
            </w:r>
          </w:p>
          <w:p w14:paraId="58391F6F" w14:textId="67FE3564" w:rsidR="00CE718E" w:rsidRDefault="00CE718E" w:rsidP="009406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7A8B7FBE" wp14:editId="1316AD2C">
                  <wp:extent cx="2486025" cy="1828800"/>
                  <wp:effectExtent l="0" t="0" r="9525" b="0"/>
                  <wp:docPr id="14" name="Рисунок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1" t="10858" r="22222" b="34286"/>
                          <a:stretch/>
                        </pic:blipFill>
                        <pic:spPr bwMode="auto">
                          <a:xfrm>
                            <a:off x="0" y="0"/>
                            <a:ext cx="2486025" cy="1828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1E533750" w14:textId="3E1B648C" w:rsidR="00CE718E" w:rsidRDefault="00CE718E" w:rsidP="009406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Рис.4. Схема второго этажа</w:t>
            </w:r>
          </w:p>
          <w:p w14:paraId="44FA0BF9" w14:textId="77777777" w:rsidR="00CE718E" w:rsidRDefault="00CE718E" w:rsidP="009406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</w:rPr>
              <w:drawing>
                <wp:inline distT="0" distB="0" distL="0" distR="0" wp14:anchorId="2277C370" wp14:editId="6E342802">
                  <wp:extent cx="2581275" cy="1857375"/>
                  <wp:effectExtent l="0" t="0" r="9525" b="9525"/>
                  <wp:docPr id="16" name="Рисунок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85" t="11714" r="20175" b="32571"/>
                          <a:stretch/>
                        </pic:blipFill>
                        <pic:spPr bwMode="auto">
                          <a:xfrm>
                            <a:off x="0" y="0"/>
                            <a:ext cx="2581275" cy="1857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74E8C9C4" w14:textId="77777777" w:rsidR="00CE718E" w:rsidRDefault="00CE718E" w:rsidP="00940626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Рис.5. Схема мезонина</w:t>
            </w:r>
          </w:p>
          <w:p w14:paraId="3AF5C844" w14:textId="77777777" w:rsidR="00CE718E" w:rsidRDefault="00CE718E" w:rsidP="00CE71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Условные обозначения:</w:t>
            </w:r>
          </w:p>
          <w:p w14:paraId="06E82D0C" w14:textId="3D6E6349" w:rsidR="00CE718E" w:rsidRDefault="00CE718E" w:rsidP="00CE71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3E24E2C4" wp14:editId="7F13A1CB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240030</wp:posOffset>
                      </wp:positionV>
                      <wp:extent cx="257175" cy="76200"/>
                      <wp:effectExtent l="0" t="0" r="28575" b="19050"/>
                      <wp:wrapNone/>
                      <wp:docPr id="19" name="Прямоугольник 1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0000"/>
                              </a:solidFill>
                              <a:ln>
                                <a:solidFill>
                                  <a:srgbClr val="FF000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55E1F786" id="Прямоугольник 19" o:spid="_x0000_s1026" style="position:absolute;margin-left:.1pt;margin-top:18.9pt;width:20.25pt;height:6pt;z-index:2516838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" fillcolor="red" strokecolor="red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3F37098C" wp14:editId="1C106213">
                      <wp:simplePos x="0" y="0"/>
                      <wp:positionH relativeFrom="column">
                        <wp:posOffset>-2540</wp:posOffset>
                      </wp:positionH>
                      <wp:positionV relativeFrom="paragraph">
                        <wp:posOffset>62230</wp:posOffset>
                      </wp:positionV>
                      <wp:extent cx="257175" cy="76200"/>
                      <wp:effectExtent l="0" t="0" r="28575" b="19050"/>
                      <wp:wrapNone/>
                      <wp:docPr id="18" name="Прямоугольник 1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76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0DA4DD42" id="Прямоугольник 18" o:spid="_x0000_s1026" style="position:absolute;margin-left:-.2pt;margin-top:4.9pt;width:20.25pt;height:6pt;z-index:25168179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" fillcolor="black [3213]" strokecolor="black [3213]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- исторические капитальные стены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br/>
              <w:t xml:space="preserve">         - исторические оконные проемы</w:t>
            </w:r>
          </w:p>
          <w:p w14:paraId="473CED7C" w14:textId="4E7AC98C" w:rsidR="00CE718E" w:rsidRPr="00C81763" w:rsidRDefault="00CE718E" w:rsidP="00CE718E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sz w:val="24"/>
                <w:szCs w:val="24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70D759DF" wp14:editId="11A86D03">
                      <wp:simplePos x="0" y="0"/>
                      <wp:positionH relativeFrom="column">
                        <wp:posOffset>1270</wp:posOffset>
                      </wp:positionH>
                      <wp:positionV relativeFrom="paragraph">
                        <wp:posOffset>55245</wp:posOffset>
                      </wp:positionV>
                      <wp:extent cx="257175" cy="76200"/>
                      <wp:effectExtent l="0" t="0" r="28575" b="19050"/>
                      <wp:wrapNone/>
                      <wp:docPr id="20" name="Прямоугольник 2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57175" cy="76200"/>
                              </a:xfrm>
                              <a:prstGeom prst="rect">
                                <a:avLst/>
                              </a:prstGeom>
                              <a:solidFill>
                                <a:srgbClr val="27F92C"/>
                              </a:solidFill>
                              <a:ln>
                                <a:solidFill>
                                  <a:srgbClr val="92D050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4EFDB7DD" id="Прямоугольник 20" o:spid="_x0000_s1026" style="position:absolute;margin-left:.1pt;margin-top:4.35pt;width:20.25pt;height:6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" fillcolor="#27f92c" strokecolor="#92d050" strokeweight="1pt"/>
                  </w:pict>
                </mc:Fallback>
              </mc:AlternateConten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        - современная постройка </w:t>
            </w:r>
          </w:p>
        </w:tc>
      </w:tr>
      <w:tr w:rsidR="00C25CBD" w:rsidRPr="007F4776" w14:paraId="0767F237" w14:textId="77777777" w:rsidTr="00EF1206">
        <w:tc>
          <w:tcPr>
            <w:tcW w:w="560" w:type="dxa"/>
          </w:tcPr>
          <w:p w14:paraId="1D2C8CED" w14:textId="132EB360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3688" w:type="dxa"/>
          </w:tcPr>
          <w:p w14:paraId="6A933DDE" w14:textId="0203E37F" w:rsidR="007874BF" w:rsidRPr="007874BF" w:rsidRDefault="007874BF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>Архитектурно-композиционное решение фасадов:</w:t>
            </w:r>
          </w:p>
          <w:p w14:paraId="2DB959EC" w14:textId="0A81B9FA" w:rsidR="007874BF" w:rsidRPr="007874BF" w:rsidRDefault="007874BF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>1)</w:t>
            </w: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Материал стен: Материал первого этажа: оштукатуренный и окрашенный кирпич. </w:t>
            </w:r>
            <w:r w:rsidR="00CE718E">
              <w:rPr>
                <w:rFonts w:ascii="Times New Roman" w:eastAsia="Calibri" w:hAnsi="Times New Roman" w:cs="Times New Roman"/>
                <w:sz w:val="24"/>
                <w:szCs w:val="24"/>
              </w:rPr>
              <w:br/>
            </w: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>Материал 2 этажа и мезонина: бревно, обшитое горизонтально направленной окрашенной доской.</w:t>
            </w:r>
          </w:p>
          <w:p w14:paraId="3ABB7845" w14:textId="77777777" w:rsidR="007874BF" w:rsidRPr="007874BF" w:rsidRDefault="007874BF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>2)</w:t>
            </w: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Южный фасад: - первый этаж: две световые оси; </w:t>
            </w:r>
            <w:proofErr w:type="spellStart"/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расстекловка</w:t>
            </w:r>
            <w:proofErr w:type="spellEnd"/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оконных заполнений; прямоугольные оконные проемы с резными деревянными наличниками; угловые лопатки; межэтажный карниз; цоколь; </w:t>
            </w:r>
          </w:p>
          <w:p w14:paraId="4501B81F" w14:textId="77777777" w:rsidR="007874BF" w:rsidRPr="007874BF" w:rsidRDefault="007874BF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- второй этаж: два </w:t>
            </w:r>
            <w:proofErr w:type="spellStart"/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>фальшокна</w:t>
            </w:r>
            <w:proofErr w:type="spellEnd"/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и три световые оси; оконные проемы с лучковым завершением; </w:t>
            </w:r>
            <w:proofErr w:type="spellStart"/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расстекловка</w:t>
            </w:r>
            <w:proofErr w:type="spellEnd"/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оконных заполнений; подоконная горизонтальная профилированная тяга; подоконные балюстрады, разделенные круглыми деревянными пилястрами; угловые пилястры; венчающий карниз среднего выноса. </w:t>
            </w:r>
          </w:p>
          <w:p w14:paraId="4509EB86" w14:textId="577F2DD4" w:rsidR="007874BF" w:rsidRPr="007874BF" w:rsidRDefault="007874BF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>Мезонин: - фронтон треугольной формы</w:t>
            </w:r>
            <w:r w:rsidR="00CE71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>характер деревянной обшивки</w:t>
            </w:r>
            <w:r w:rsidR="00CE71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>прямоугольный оконный проем</w:t>
            </w:r>
            <w:r w:rsidR="00CE71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деревянный наличник с </w:t>
            </w:r>
            <w:proofErr w:type="spellStart"/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>сандриком</w:t>
            </w:r>
            <w:proofErr w:type="spellEnd"/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с щипцовым завершением</w:t>
            </w:r>
            <w:r w:rsidR="00CE718E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(дерево) и </w:t>
            </w:r>
            <w:proofErr w:type="spellStart"/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расстекловка</w:t>
            </w:r>
            <w:proofErr w:type="spellEnd"/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оконного заполнения;</w:t>
            </w:r>
          </w:p>
          <w:p w14:paraId="3C6CEC7B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ACF9045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6057209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533EFC3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499666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5F6731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6F45377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73A02FD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17598BD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F77CA3A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4CD3D6B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6D712A80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B49696C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3D9489C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1EA17908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0DCCFDB6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74693CB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4B3726" w14:textId="77777777" w:rsidR="00CE718E" w:rsidRDefault="00CE718E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289D3ACA" w14:textId="49A0C8FC" w:rsidR="007874BF" w:rsidRPr="007874BF" w:rsidRDefault="007874BF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3)</w:t>
            </w: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Восточный фасад: - первый этаж: четыре световые оси; первая, вторая, третья световые оси одинакового размера, четвертая световая ось представляет собой широкое строенное окно; </w:t>
            </w:r>
            <w:proofErr w:type="spellStart"/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расстекловка</w:t>
            </w:r>
            <w:proofErr w:type="spellEnd"/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оконных заполнений; прямоугольные оконные проемы с резными деревянными наличниками; угловые лопатки; межэтажный карниз; цоколь;  - второй этаж: пять световых осей; оконные проемы с лучковым завершением; </w:t>
            </w:r>
            <w:proofErr w:type="spellStart"/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расстекловка</w:t>
            </w:r>
            <w:proofErr w:type="spellEnd"/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оконных заполнений; подоконная горизонтальная профилированная тяга; подоконные балюстрады, разделенные круглыми деревянными пилястрами; угловые пилястры; венчающий карниз среднего выноса.</w:t>
            </w:r>
          </w:p>
          <w:p w14:paraId="32E51952" w14:textId="70AA8A07" w:rsidR="007874BF" w:rsidRPr="007874BF" w:rsidRDefault="007874BF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>Мезонин: - фронтон треугольной формы; характер деревянной обшивки; строенный оконный проем с лучковыми завершениями</w:t>
            </w:r>
            <w:r w:rsidR="00BC7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>деревянные наличники с выделенной бровкой</w:t>
            </w:r>
            <w:r w:rsidR="00BC73F3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; </w:t>
            </w: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материал (дерево) и </w:t>
            </w:r>
            <w:proofErr w:type="spellStart"/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расстекловка</w:t>
            </w:r>
            <w:proofErr w:type="spellEnd"/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оконных заполнений;</w:t>
            </w:r>
          </w:p>
          <w:p w14:paraId="1A0932A3" w14:textId="77777777" w:rsidR="007874BF" w:rsidRPr="007874BF" w:rsidRDefault="007874BF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>4)</w:t>
            </w: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 xml:space="preserve">Северный фасад: - первый этаж: угловые лопатки; цоколь; межэтажный карниз; - второй этаж: три световые оси, одна световая ось с лучковым завершением отделена от второй световой оси лопаткой; вторая световая ось - строенный оконный проем с лучковыми завершениями; третья световая ось узкое окно с лучковым завершением; </w:t>
            </w:r>
            <w:proofErr w:type="spellStart"/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>расстекловка</w:t>
            </w:r>
            <w:proofErr w:type="spellEnd"/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оконных заполнений; венчающий карниз среднего выноса;</w:t>
            </w:r>
          </w:p>
          <w:p w14:paraId="3D56B391" w14:textId="77777777" w:rsidR="00BC73F3" w:rsidRDefault="00BC73F3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BFECB5" w14:textId="77777777" w:rsidR="00BC73F3" w:rsidRDefault="00BC73F3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84EFC9B" w14:textId="77777777" w:rsidR="00BC73F3" w:rsidRDefault="00BC73F3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D9CF34F" w14:textId="77777777" w:rsidR="00BC73F3" w:rsidRDefault="00BC73F3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D1435B0" w14:textId="77777777" w:rsidR="00BC73F3" w:rsidRDefault="00BC73F3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46C7CB7D" w14:textId="77777777" w:rsidR="00BC73F3" w:rsidRDefault="00BC73F3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301179EA" w14:textId="77777777" w:rsidR="00BC73F3" w:rsidRDefault="00BC73F3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7EC3CE86" w14:textId="77777777" w:rsidR="00BC73F3" w:rsidRDefault="00BC73F3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</w:p>
          <w:p w14:paraId="51272C4D" w14:textId="60B8ACDC" w:rsidR="00C25CBD" w:rsidRPr="00C25CBD" w:rsidRDefault="007874BF" w:rsidP="007874BF">
            <w:pPr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lastRenderedPageBreak/>
              <w:t>5)</w:t>
            </w: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ab/>
              <w:t>Западный фасад: треугольный фронтон мезонина</w:t>
            </w:r>
            <w:r w:rsidR="00BC73F3">
              <w:rPr>
                <w:rFonts w:ascii="Times New Roman" w:eastAsia="Calibri" w:hAnsi="Times New Roman" w:cs="Times New Roman"/>
                <w:sz w:val="24"/>
                <w:szCs w:val="24"/>
              </w:rPr>
              <w:t>;</w:t>
            </w: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 xml:space="preserve"> венчающий карниз среднего выноса</w:t>
            </w:r>
          </w:p>
        </w:tc>
        <w:tc>
          <w:tcPr>
            <w:tcW w:w="5528" w:type="dxa"/>
          </w:tcPr>
          <w:p w14:paraId="73CBC439" w14:textId="4B6C2533" w:rsidR="005B77E4" w:rsidRDefault="00CE718E" w:rsidP="00CE718E">
            <w:pPr>
              <w:autoSpaceDE w:val="0"/>
              <w:autoSpaceDN w:val="0"/>
              <w:adjustRightInd w:val="0"/>
              <w:ind w:left="-111"/>
              <w:jc w:val="center"/>
              <w:rPr>
                <w:rFonts w:ascii="Times New Roman" w:hAnsi="Times New Roman" w:cs="Times New Roman"/>
                <w:sz w:val="24"/>
              </w:rPr>
            </w:pPr>
            <w:r w:rsidRPr="00601F27">
              <w:rPr>
                <w:noProof/>
                <w:lang w:eastAsia="zh-CN"/>
              </w:rPr>
              <w:lastRenderedPageBreak/>
              <w:drawing>
                <wp:inline distT="0" distB="0" distL="0" distR="0" wp14:anchorId="29FAD3E3" wp14:editId="1A5C4A76">
                  <wp:extent cx="3305175" cy="2476444"/>
                  <wp:effectExtent l="0" t="0" r="0" b="635"/>
                  <wp:docPr id="21" name="Рисунок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315628" cy="248427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00440" w:rsidRPr="00E00440">
              <w:rPr>
                <w:rFonts w:ascii="Times New Roman" w:hAnsi="Times New Roman" w:cs="Times New Roman"/>
                <w:sz w:val="24"/>
              </w:rPr>
              <w:t>Рис.</w:t>
            </w:r>
            <w:r w:rsidR="005F7388">
              <w:rPr>
                <w:rFonts w:ascii="Times New Roman" w:hAnsi="Times New Roman" w:cs="Times New Roman"/>
                <w:sz w:val="24"/>
              </w:rPr>
              <w:t>3</w:t>
            </w:r>
            <w:r w:rsidR="00E00440" w:rsidRPr="00E00440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>Общий вид на южный фасад. Д</w:t>
            </w:r>
            <w:r w:rsidRPr="00CE718E">
              <w:rPr>
                <w:rFonts w:ascii="Times New Roman" w:hAnsi="Times New Roman" w:cs="Times New Roman"/>
                <w:sz w:val="24"/>
              </w:rPr>
              <w:t>ва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  <w:proofErr w:type="spellStart"/>
            <w:r w:rsidRPr="00CE718E">
              <w:rPr>
                <w:rFonts w:ascii="Times New Roman" w:hAnsi="Times New Roman" w:cs="Times New Roman"/>
                <w:sz w:val="24"/>
              </w:rPr>
              <w:t>фальшокна</w:t>
            </w:r>
            <w:proofErr w:type="spellEnd"/>
            <w:r>
              <w:rPr>
                <w:rFonts w:ascii="Times New Roman" w:hAnsi="Times New Roman" w:cs="Times New Roman"/>
                <w:sz w:val="24"/>
              </w:rPr>
              <w:br/>
            </w:r>
            <w:r w:rsidRPr="00601F27">
              <w:rPr>
                <w:noProof/>
                <w:lang w:eastAsia="ru-RU"/>
              </w:rPr>
              <w:drawing>
                <wp:inline distT="0" distB="0" distL="0" distR="0" wp14:anchorId="2DE40647" wp14:editId="1B55DB6D">
                  <wp:extent cx="3219450" cy="4314825"/>
                  <wp:effectExtent l="0" t="0" r="0" b="9525"/>
                  <wp:docPr id="22" name="Рисунок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19450" cy="43148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D39290D" w14:textId="63ABEE71" w:rsidR="00CE718E" w:rsidRDefault="00CE718E" w:rsidP="00CE71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0440">
              <w:rPr>
                <w:rFonts w:ascii="Times New Roman" w:hAnsi="Times New Roman" w:cs="Times New Roman"/>
                <w:sz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</w:rPr>
              <w:t>4</w:t>
            </w:r>
            <w:r w:rsidRPr="00E00440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>Общий вид на южный фасад</w:t>
            </w:r>
          </w:p>
          <w:p w14:paraId="76C28760" w14:textId="77777777" w:rsidR="00CE718E" w:rsidRDefault="00CE718E" w:rsidP="00CE71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</w:rPr>
              <w:lastRenderedPageBreak/>
              <w:drawing>
                <wp:inline distT="0" distB="0" distL="0" distR="0" wp14:anchorId="6B33AD86" wp14:editId="56187145">
                  <wp:extent cx="3257550" cy="3400425"/>
                  <wp:effectExtent l="0" t="0" r="0" b="9525"/>
                  <wp:docPr id="24" name="Рисунок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4004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1FD06803" w14:textId="76E03BCF" w:rsidR="00CE718E" w:rsidRDefault="00CE718E" w:rsidP="00CE71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0440">
              <w:rPr>
                <w:rFonts w:ascii="Times New Roman" w:hAnsi="Times New Roman" w:cs="Times New Roman"/>
                <w:sz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</w:rPr>
              <w:t>5</w:t>
            </w:r>
            <w:r w:rsidRPr="00E00440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 xml:space="preserve">Общий вид на </w:t>
            </w:r>
            <w:r>
              <w:rPr>
                <w:rFonts w:ascii="Times New Roman" w:hAnsi="Times New Roman" w:cs="Times New Roman"/>
                <w:sz w:val="24"/>
              </w:rPr>
              <w:t>восточный</w:t>
            </w:r>
            <w:r>
              <w:rPr>
                <w:rFonts w:ascii="Times New Roman" w:hAnsi="Times New Roman" w:cs="Times New Roman"/>
                <w:sz w:val="24"/>
              </w:rPr>
              <w:t xml:space="preserve"> фасад</w:t>
            </w:r>
          </w:p>
          <w:p w14:paraId="0F65D60D" w14:textId="77777777" w:rsidR="00CE718E" w:rsidRDefault="00CE718E" w:rsidP="00CE71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0F3C84D4" w14:textId="77777777" w:rsidR="00BC73F3" w:rsidRDefault="00BC73F3" w:rsidP="00CE71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3BB9332" w14:textId="77777777" w:rsidR="00BC73F3" w:rsidRDefault="00BC73F3" w:rsidP="00CE71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3DE6B42E" w14:textId="77777777" w:rsidR="00BC73F3" w:rsidRDefault="00BC73F3" w:rsidP="00CE71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1A3B595E" w14:textId="77777777" w:rsidR="00BC73F3" w:rsidRDefault="00BC73F3" w:rsidP="00CE71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26D5EF9" w14:textId="77777777" w:rsidR="00BC73F3" w:rsidRDefault="00BC73F3" w:rsidP="00CE71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584D448" w14:textId="77777777" w:rsidR="00BC73F3" w:rsidRDefault="00BC73F3" w:rsidP="00CE71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9649560" w14:textId="77777777" w:rsidR="00BC73F3" w:rsidRDefault="00BC73F3" w:rsidP="00CE71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31BD4AA" w14:textId="77777777" w:rsidR="00BC73F3" w:rsidRDefault="00BC73F3" w:rsidP="00CE71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2F0CB60" w14:textId="77777777" w:rsidR="00BC73F3" w:rsidRDefault="00BC73F3" w:rsidP="00BC73F3">
            <w:pPr>
              <w:autoSpaceDE w:val="0"/>
              <w:autoSpaceDN w:val="0"/>
              <w:adjustRightInd w:val="0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7AAC78BC" w14:textId="77777777" w:rsidR="00BC73F3" w:rsidRDefault="00BC73F3" w:rsidP="00CE71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452EC258" w14:textId="77777777" w:rsidR="00BC73F3" w:rsidRDefault="00BC73F3" w:rsidP="00CE71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</w:p>
          <w:p w14:paraId="5652F3C6" w14:textId="77777777" w:rsidR="00BC73F3" w:rsidRDefault="00BC73F3" w:rsidP="00CE718E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noProof/>
                <w:sz w:val="24"/>
                <w:szCs w:val="24"/>
              </w:rPr>
            </w:pPr>
            <w:r>
              <w:rPr>
                <w:noProof/>
                <w:lang w:eastAsia="ru-RU"/>
              </w:rPr>
              <w:drawing>
                <wp:inline distT="0" distB="0" distL="0" distR="0" wp14:anchorId="2DE293EB" wp14:editId="6A12A8AF">
                  <wp:extent cx="3257550" cy="3038475"/>
                  <wp:effectExtent l="0" t="0" r="0" b="9525"/>
                  <wp:docPr id="26" name="Рисунок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30384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D72F2E" w14:textId="77777777" w:rsidR="00BC73F3" w:rsidRDefault="00BC73F3" w:rsidP="00BC7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E00440">
              <w:rPr>
                <w:rFonts w:ascii="Times New Roman" w:hAnsi="Times New Roman" w:cs="Times New Roman"/>
                <w:sz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</w:rPr>
              <w:t>6</w:t>
            </w:r>
            <w:r w:rsidRPr="00E00440">
              <w:rPr>
                <w:rFonts w:ascii="Times New Roman" w:hAnsi="Times New Roman" w:cs="Times New Roman"/>
                <w:sz w:val="24"/>
              </w:rPr>
              <w:t xml:space="preserve">. </w:t>
            </w:r>
            <w:r>
              <w:rPr>
                <w:rFonts w:ascii="Times New Roman" w:hAnsi="Times New Roman" w:cs="Times New Roman"/>
                <w:sz w:val="24"/>
              </w:rPr>
              <w:t xml:space="preserve">Общий вид на </w:t>
            </w:r>
            <w:r>
              <w:rPr>
                <w:rFonts w:ascii="Times New Roman" w:hAnsi="Times New Roman" w:cs="Times New Roman"/>
                <w:sz w:val="24"/>
              </w:rPr>
              <w:t>северный</w:t>
            </w:r>
            <w:r>
              <w:rPr>
                <w:rFonts w:ascii="Times New Roman" w:hAnsi="Times New Roman" w:cs="Times New Roman"/>
                <w:sz w:val="24"/>
              </w:rPr>
              <w:t xml:space="preserve"> фасад</w:t>
            </w:r>
          </w:p>
          <w:p w14:paraId="33469016" w14:textId="77777777" w:rsidR="00BC73F3" w:rsidRDefault="00BC73F3" w:rsidP="00BC7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  <w:lang w:eastAsia="ru-RU"/>
              </w:rPr>
              <w:lastRenderedPageBreak/>
              <w:drawing>
                <wp:inline distT="0" distB="0" distL="0" distR="0" wp14:anchorId="6D39B1A1" wp14:editId="4AB5B2BA">
                  <wp:extent cx="2762250" cy="5600700"/>
                  <wp:effectExtent l="0" t="0" r="0" b="0"/>
                  <wp:docPr id="30" name="Рисунок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762250" cy="56007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6DB5565" w14:textId="0C75DDC5" w:rsidR="00BC73F3" w:rsidRPr="00BC73F3" w:rsidRDefault="00BC73F3" w:rsidP="00BC7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 w:rsidRPr="00BC73F3">
              <w:rPr>
                <w:rFonts w:ascii="Times New Roman" w:hAnsi="Times New Roman" w:cs="Times New Roman"/>
                <w:sz w:val="24"/>
              </w:rPr>
              <w:t>Рис.</w:t>
            </w:r>
            <w:r>
              <w:rPr>
                <w:rFonts w:ascii="Times New Roman" w:hAnsi="Times New Roman" w:cs="Times New Roman"/>
                <w:sz w:val="24"/>
              </w:rPr>
              <w:t>7</w:t>
            </w:r>
            <w:r w:rsidRPr="00BC73F3">
              <w:rPr>
                <w:rFonts w:ascii="Times New Roman" w:hAnsi="Times New Roman" w:cs="Times New Roman"/>
                <w:sz w:val="24"/>
              </w:rPr>
              <w:t xml:space="preserve">. Общий вид на </w:t>
            </w:r>
            <w:r>
              <w:rPr>
                <w:rFonts w:ascii="Times New Roman" w:hAnsi="Times New Roman" w:cs="Times New Roman"/>
                <w:sz w:val="24"/>
              </w:rPr>
              <w:t>западный</w:t>
            </w:r>
            <w:r w:rsidRPr="00BC73F3">
              <w:rPr>
                <w:rFonts w:ascii="Times New Roman" w:hAnsi="Times New Roman" w:cs="Times New Roman"/>
                <w:sz w:val="24"/>
              </w:rPr>
              <w:t xml:space="preserve"> фасад</w:t>
            </w:r>
          </w:p>
        </w:tc>
      </w:tr>
      <w:tr w:rsidR="00C25CBD" w:rsidRPr="007F4776" w14:paraId="7BB8C056" w14:textId="77777777" w:rsidTr="00BC73F3">
        <w:trPr>
          <w:trHeight w:val="5924"/>
        </w:trPr>
        <w:tc>
          <w:tcPr>
            <w:tcW w:w="560" w:type="dxa"/>
          </w:tcPr>
          <w:p w14:paraId="50AA1492" w14:textId="0ED06556" w:rsidR="00C25CBD" w:rsidRPr="009C7F41" w:rsidRDefault="00C25CBD" w:rsidP="00EF1206">
            <w:pPr>
              <w:contextualSpacing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4.</w:t>
            </w:r>
          </w:p>
        </w:tc>
        <w:tc>
          <w:tcPr>
            <w:tcW w:w="3688" w:type="dxa"/>
          </w:tcPr>
          <w:p w14:paraId="27E40E17" w14:textId="57C200E3" w:rsidR="00C25CBD" w:rsidRPr="00C25CBD" w:rsidRDefault="007874BF" w:rsidP="00E00440">
            <w:pPr>
              <w:spacing w:before="240"/>
              <w:contextualSpacing/>
              <w:jc w:val="both"/>
              <w:rPr>
                <w:rFonts w:ascii="Times New Roman" w:eastAsia="Calibri" w:hAnsi="Times New Roman" w:cs="Times New Roman"/>
                <w:sz w:val="24"/>
                <w:szCs w:val="24"/>
              </w:rPr>
            </w:pPr>
            <w:r w:rsidRPr="007874BF">
              <w:rPr>
                <w:rFonts w:ascii="Times New Roman" w:eastAsia="Calibri" w:hAnsi="Times New Roman" w:cs="Times New Roman"/>
                <w:sz w:val="24"/>
                <w:szCs w:val="24"/>
              </w:rPr>
              <w:t>Крыша. Конфигурация кровли - двухскатная кровля с кукушкой на южной стороне; материал кровли - листовое железо</w:t>
            </w:r>
          </w:p>
        </w:tc>
        <w:tc>
          <w:tcPr>
            <w:tcW w:w="5528" w:type="dxa"/>
          </w:tcPr>
          <w:p w14:paraId="526F6CA8" w14:textId="5BA0F3AD" w:rsidR="00E579D3" w:rsidRPr="00BC73F3" w:rsidRDefault="00BC73F3" w:rsidP="00BC73F3">
            <w:pPr>
              <w:autoSpaceDE w:val="0"/>
              <w:autoSpaceDN w:val="0"/>
              <w:adjustRightInd w:val="0"/>
              <w:jc w:val="center"/>
              <w:rPr>
                <w:rFonts w:ascii="Times New Roman" w:hAnsi="Times New Roman" w:cs="Times New Roman"/>
                <w:sz w:val="24"/>
              </w:rPr>
            </w:pPr>
            <w:r>
              <w:rPr>
                <w:noProof/>
              </w:rPr>
              <w:drawing>
                <wp:inline distT="0" distB="0" distL="0" distR="0" wp14:anchorId="3D91D438" wp14:editId="7C8B0F53">
                  <wp:extent cx="3257550" cy="1476375"/>
                  <wp:effectExtent l="0" t="0" r="0" b="9525"/>
                  <wp:docPr id="32" name="Рисунок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4763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="00E579D3" w:rsidRPr="00BC73F3">
              <w:rPr>
                <w:rFonts w:ascii="Times New Roman" w:hAnsi="Times New Roman" w:cs="Times New Roman"/>
                <w:sz w:val="24"/>
              </w:rPr>
              <w:t>Рис.</w:t>
            </w:r>
            <w:r w:rsidRPr="00BC73F3">
              <w:rPr>
                <w:rFonts w:ascii="Times New Roman" w:hAnsi="Times New Roman" w:cs="Times New Roman"/>
                <w:sz w:val="24"/>
              </w:rPr>
              <w:t>8</w:t>
            </w:r>
            <w:r w:rsidR="00E579D3" w:rsidRPr="00BC73F3">
              <w:rPr>
                <w:rFonts w:ascii="Times New Roman" w:hAnsi="Times New Roman" w:cs="Times New Roman"/>
                <w:sz w:val="24"/>
              </w:rPr>
              <w:t xml:space="preserve">. </w:t>
            </w:r>
            <w:r w:rsidR="00940626" w:rsidRPr="00BC73F3">
              <w:rPr>
                <w:rFonts w:ascii="Times New Roman" w:hAnsi="Times New Roman" w:cs="Times New Roman"/>
                <w:sz w:val="24"/>
              </w:rPr>
              <w:t xml:space="preserve">Вид </w:t>
            </w:r>
            <w:r w:rsidRPr="00BC73F3">
              <w:rPr>
                <w:rFonts w:ascii="Times New Roman" w:hAnsi="Times New Roman" w:cs="Times New Roman"/>
                <w:sz w:val="24"/>
              </w:rPr>
              <w:t>с востока</w:t>
            </w:r>
          </w:p>
          <w:p w14:paraId="72FD5527" w14:textId="6B98AFE6" w:rsidR="00BC73F3" w:rsidRPr="00BC73F3" w:rsidRDefault="00BC73F3" w:rsidP="00BC73F3">
            <w:pPr>
              <w:pStyle w:val="TableParagraph"/>
              <w:ind w:right="295" w:firstLine="31"/>
              <w:jc w:val="center"/>
              <w:rPr>
                <w:sz w:val="24"/>
              </w:rPr>
            </w:pPr>
            <w:r w:rsidRPr="00BC73F3">
              <w:rPr>
                <w:noProof/>
              </w:rPr>
              <w:drawing>
                <wp:inline distT="0" distB="0" distL="0" distR="0" wp14:anchorId="46F3A71A" wp14:editId="221E48F8">
                  <wp:extent cx="3257550" cy="1971675"/>
                  <wp:effectExtent l="0" t="0" r="0" b="9525"/>
                  <wp:docPr id="33" name="Рисунок 3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257550" cy="19716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BC73F3">
              <w:rPr>
                <w:sz w:val="24"/>
              </w:rPr>
              <w:t>Рис.9. Вид с юга</w:t>
            </w:r>
          </w:p>
        </w:tc>
      </w:tr>
    </w:tbl>
    <w:p w14:paraId="4530B517" w14:textId="6F7008EE" w:rsidR="009C7F41" w:rsidRPr="00743DEA" w:rsidRDefault="009C7F41" w:rsidP="00BC73F3">
      <w:pPr>
        <w:rPr>
          <w:color w:val="000000"/>
          <w:sz w:val="28"/>
          <w:szCs w:val="28"/>
        </w:rPr>
      </w:pPr>
    </w:p>
    <w:sectPr w:rsidR="009C7F41" w:rsidRPr="00743DEA" w:rsidSect="005F7388">
      <w:pgSz w:w="11910" w:h="16840"/>
      <w:pgMar w:top="709" w:right="850" w:bottom="567" w:left="1418" w:header="567" w:footer="2534" w:gutter="0"/>
      <w:pgNumType w:start="1"/>
      <w:cols w:space="708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BAE6399" w14:textId="77777777" w:rsidR="00175F7F" w:rsidRDefault="00175F7F" w:rsidP="00A54F9C">
      <w:pPr>
        <w:spacing w:after="0" w:line="240" w:lineRule="auto"/>
      </w:pPr>
      <w:r>
        <w:separator/>
      </w:r>
    </w:p>
  </w:endnote>
  <w:endnote w:type="continuationSeparator" w:id="0">
    <w:p w14:paraId="3D8993D7" w14:textId="77777777" w:rsidR="00175F7F" w:rsidRDefault="00175F7F" w:rsidP="00A54F9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NewRomanPSMT">
    <w:altName w:val="Nanum Brush Script"/>
    <w:panose1 w:val="00000000000000000000"/>
    <w:charset w:val="81"/>
    <w:family w:val="auto"/>
    <w:notTrueType/>
    <w:pitch w:val="default"/>
    <w:sig w:usb0="00000201" w:usb1="09070000" w:usb2="00000010" w:usb3="00000000" w:csb0="000A0005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37D300" w14:textId="77777777" w:rsidR="00175F7F" w:rsidRDefault="00175F7F" w:rsidP="00A54F9C">
      <w:pPr>
        <w:spacing w:after="0" w:line="240" w:lineRule="auto"/>
      </w:pPr>
      <w:r>
        <w:separator/>
      </w:r>
    </w:p>
  </w:footnote>
  <w:footnote w:type="continuationSeparator" w:id="0">
    <w:p w14:paraId="51166DD8" w14:textId="77777777" w:rsidR="00175F7F" w:rsidRDefault="00175F7F" w:rsidP="00A54F9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1580590882"/>
      <w:docPartObj>
        <w:docPartGallery w:val="Page Numbers (Top of Page)"/>
        <w:docPartUnique/>
      </w:docPartObj>
    </w:sdtPr>
    <w:sdtEndPr>
      <w:rPr>
        <w:rFonts w:ascii="Times New Roman" w:hAnsi="Times New Roman" w:cs="Times New Roman"/>
        <w:sz w:val="24"/>
        <w:szCs w:val="24"/>
      </w:rPr>
    </w:sdtEndPr>
    <w:sdtContent>
      <w:p w14:paraId="1B8BD143" w14:textId="77777777" w:rsidR="00754A29" w:rsidRPr="001B45C1" w:rsidRDefault="00754A29" w:rsidP="001B45C1">
        <w:pPr>
          <w:pStyle w:val="a7"/>
          <w:jc w:val="center"/>
          <w:rPr>
            <w:rFonts w:ascii="Times New Roman" w:hAnsi="Times New Roman" w:cs="Times New Roman"/>
            <w:sz w:val="24"/>
            <w:szCs w:val="24"/>
          </w:rPr>
        </w:pPr>
        <w:r w:rsidRPr="001B45C1">
          <w:rPr>
            <w:rFonts w:ascii="Times New Roman" w:hAnsi="Times New Roman" w:cs="Times New Roman"/>
            <w:sz w:val="24"/>
            <w:szCs w:val="24"/>
          </w:rPr>
          <w:fldChar w:fldCharType="begin"/>
        </w:r>
        <w:r w:rsidRPr="001B45C1">
          <w:rPr>
            <w:rFonts w:ascii="Times New Roman" w:hAnsi="Times New Roman" w:cs="Times New Roman"/>
            <w:sz w:val="24"/>
            <w:szCs w:val="24"/>
          </w:rPr>
          <w:instrText>PAGE   \* MERGEFORMAT</w:instrTex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separate"/>
        </w:r>
        <w:r w:rsidR="00754799">
          <w:rPr>
            <w:rFonts w:ascii="Times New Roman" w:hAnsi="Times New Roman" w:cs="Times New Roman"/>
            <w:noProof/>
            <w:sz w:val="24"/>
            <w:szCs w:val="24"/>
          </w:rPr>
          <w:t>8</w:t>
        </w:r>
        <w:r w:rsidRPr="001B45C1">
          <w:rPr>
            <w:rFonts w:ascii="Times New Roman" w:hAnsi="Times New Roman" w:cs="Times New Roman"/>
            <w:sz w:val="24"/>
            <w:szCs w:val="24"/>
          </w:rPr>
          <w:fldChar w:fldCharType="end"/>
        </w:r>
      </w:p>
    </w:sdtContent>
  </w:sdt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EEF3ECD" w14:textId="77777777" w:rsidR="00754A29" w:rsidRDefault="00754A29" w:rsidP="00267DD8">
    <w:pPr>
      <w:pStyle w:val="a7"/>
    </w:pPr>
  </w:p>
  <w:p w14:paraId="5B490F2B" w14:textId="77777777" w:rsidR="00754A29" w:rsidRDefault="00754A29">
    <w:pPr>
      <w:pStyle w:val="a7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254" type="#_x0000_t75" style="width:28.5pt;height:13.5pt;visibility:visible;mso-wrap-style:square" o:bullet="t">
        <v:imagedata r:id="rId1" o:title=""/>
      </v:shape>
    </w:pict>
  </w:numPicBullet>
  <w:abstractNum w:abstractNumId="0" w15:restartNumberingAfterBreak="0">
    <w:nsid w:val="00000001"/>
    <w:multiLevelType w:val="multilevel"/>
    <w:tmpl w:val="BD281E34"/>
    <w:lvl w:ilvl="0">
      <w:start w:val="1"/>
      <w:numFmt w:val="decimal"/>
      <w:lvlText w:val="%1."/>
      <w:lvlJc w:val="left"/>
      <w:rPr>
        <w:rFonts w:ascii="Times New Roman" w:eastAsia="Times New Roman" w:hAnsi="Times New Roman" w:cs="Times New Roman"/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1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2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3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4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5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6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7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  <w:lvl w:ilvl="8">
      <w:start w:val="1"/>
      <w:numFmt w:val="decimal"/>
      <w:lvlText w:val="%1."/>
      <w:lvlJc w:val="left"/>
      <w:rPr>
        <w:b w:val="0"/>
        <w:bCs w:val="0"/>
        <w:i w:val="0"/>
        <w:iCs w:val="0"/>
        <w:smallCaps w:val="0"/>
        <w:strike w:val="0"/>
        <w:color w:val="000000"/>
        <w:spacing w:val="0"/>
        <w:w w:val="100"/>
        <w:position w:val="0"/>
        <w:sz w:val="28"/>
        <w:szCs w:val="28"/>
        <w:u w:val="none"/>
      </w:rPr>
    </w:lvl>
  </w:abstractNum>
  <w:abstractNum w:abstractNumId="1" w15:restartNumberingAfterBreak="0">
    <w:nsid w:val="04C8190A"/>
    <w:multiLevelType w:val="hybridMultilevel"/>
    <w:tmpl w:val="948EAF02"/>
    <w:lvl w:ilvl="0" w:tplc="85407E8A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F17CBC4E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B19649C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3348984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9CBED172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DF8C87C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B54A84EA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6DD2A8D8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D4F2FCE6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2" w15:restartNumberingAfterBreak="0">
    <w:nsid w:val="066F0642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3" w15:restartNumberingAfterBreak="0">
    <w:nsid w:val="067F6C1B"/>
    <w:multiLevelType w:val="hybridMultilevel"/>
    <w:tmpl w:val="77BE4580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0134ED7"/>
    <w:multiLevelType w:val="hybridMultilevel"/>
    <w:tmpl w:val="AD88EA3C"/>
    <w:lvl w:ilvl="0" w:tplc="0419000F">
      <w:start w:val="1"/>
      <w:numFmt w:val="decimal"/>
      <w:lvlText w:val="%1."/>
      <w:lvlJc w:val="left"/>
      <w:pPr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 w15:restartNumberingAfterBreak="0">
    <w:nsid w:val="1097268C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11C742DA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42040F3"/>
    <w:multiLevelType w:val="hybridMultilevel"/>
    <w:tmpl w:val="E8BADA0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8" w15:restartNumberingAfterBreak="0">
    <w:nsid w:val="156732EE"/>
    <w:multiLevelType w:val="hybridMultilevel"/>
    <w:tmpl w:val="3C94645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A52B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19D115A2"/>
    <w:multiLevelType w:val="hybridMultilevel"/>
    <w:tmpl w:val="4B9C1F5A"/>
    <w:lvl w:ilvl="0" w:tplc="F87A18B8">
      <w:start w:val="1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1A990946"/>
    <w:multiLevelType w:val="hybridMultilevel"/>
    <w:tmpl w:val="4EBCD6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207B5029"/>
    <w:multiLevelType w:val="hybridMultilevel"/>
    <w:tmpl w:val="09B811A8"/>
    <w:lvl w:ilvl="0" w:tplc="510EFF04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3" w15:restartNumberingAfterBreak="0">
    <w:nsid w:val="25CC4770"/>
    <w:multiLevelType w:val="hybridMultilevel"/>
    <w:tmpl w:val="C34262AA"/>
    <w:lvl w:ilvl="0" w:tplc="A34878E0">
      <w:numFmt w:val="bullet"/>
      <w:lvlText w:val=""/>
      <w:lvlJc w:val="left"/>
      <w:pPr>
        <w:ind w:left="1576" w:hanging="360"/>
      </w:pPr>
      <w:rPr>
        <w:rFonts w:ascii="Symbol" w:eastAsia="Symbol" w:hAnsi="Symbol" w:cs="Symbol" w:hint="default"/>
        <w:w w:val="100"/>
        <w:sz w:val="28"/>
        <w:szCs w:val="28"/>
      </w:rPr>
    </w:lvl>
    <w:lvl w:ilvl="1" w:tplc="8750A458">
      <w:numFmt w:val="bullet"/>
      <w:lvlText w:val="•"/>
      <w:lvlJc w:val="left"/>
      <w:pPr>
        <w:ind w:left="2449" w:hanging="360"/>
      </w:pPr>
      <w:rPr>
        <w:rFonts w:hint="default"/>
      </w:rPr>
    </w:lvl>
    <w:lvl w:ilvl="2" w:tplc="60CCF5A0">
      <w:numFmt w:val="bullet"/>
      <w:lvlText w:val="•"/>
      <w:lvlJc w:val="left"/>
      <w:pPr>
        <w:ind w:left="3319" w:hanging="360"/>
      </w:pPr>
      <w:rPr>
        <w:rFonts w:hint="default"/>
      </w:rPr>
    </w:lvl>
    <w:lvl w:ilvl="3" w:tplc="9B64D4D0">
      <w:numFmt w:val="bullet"/>
      <w:lvlText w:val="•"/>
      <w:lvlJc w:val="left"/>
      <w:pPr>
        <w:ind w:left="4189" w:hanging="360"/>
      </w:pPr>
      <w:rPr>
        <w:rFonts w:hint="default"/>
      </w:rPr>
    </w:lvl>
    <w:lvl w:ilvl="4" w:tplc="DD78BD6A">
      <w:numFmt w:val="bullet"/>
      <w:lvlText w:val="•"/>
      <w:lvlJc w:val="left"/>
      <w:pPr>
        <w:ind w:left="5059" w:hanging="360"/>
      </w:pPr>
      <w:rPr>
        <w:rFonts w:hint="default"/>
      </w:rPr>
    </w:lvl>
    <w:lvl w:ilvl="5" w:tplc="15E698D6">
      <w:numFmt w:val="bullet"/>
      <w:lvlText w:val="•"/>
      <w:lvlJc w:val="left"/>
      <w:pPr>
        <w:ind w:left="5929" w:hanging="360"/>
      </w:pPr>
      <w:rPr>
        <w:rFonts w:hint="default"/>
      </w:rPr>
    </w:lvl>
    <w:lvl w:ilvl="6" w:tplc="C73CCFEE">
      <w:numFmt w:val="bullet"/>
      <w:lvlText w:val="•"/>
      <w:lvlJc w:val="left"/>
      <w:pPr>
        <w:ind w:left="6799" w:hanging="360"/>
      </w:pPr>
      <w:rPr>
        <w:rFonts w:hint="default"/>
      </w:rPr>
    </w:lvl>
    <w:lvl w:ilvl="7" w:tplc="6B62FD60">
      <w:numFmt w:val="bullet"/>
      <w:lvlText w:val="•"/>
      <w:lvlJc w:val="left"/>
      <w:pPr>
        <w:ind w:left="7669" w:hanging="360"/>
      </w:pPr>
      <w:rPr>
        <w:rFonts w:hint="default"/>
      </w:rPr>
    </w:lvl>
    <w:lvl w:ilvl="8" w:tplc="027216FE">
      <w:numFmt w:val="bullet"/>
      <w:lvlText w:val="•"/>
      <w:lvlJc w:val="left"/>
      <w:pPr>
        <w:ind w:left="8539" w:hanging="360"/>
      </w:pPr>
      <w:rPr>
        <w:rFonts w:hint="default"/>
      </w:rPr>
    </w:lvl>
  </w:abstractNum>
  <w:abstractNum w:abstractNumId="14" w15:restartNumberingAfterBreak="0">
    <w:nsid w:val="264906B5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2A1D6645"/>
    <w:multiLevelType w:val="hybridMultilevel"/>
    <w:tmpl w:val="67F82D24"/>
    <w:lvl w:ilvl="0" w:tplc="4E64AB62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16" w15:restartNumberingAfterBreak="0">
    <w:nsid w:val="2D5B39E7"/>
    <w:multiLevelType w:val="multilevel"/>
    <w:tmpl w:val="1C8CA74E"/>
    <w:lvl w:ilvl="0">
      <w:start w:val="1"/>
      <w:numFmt w:val="decimal"/>
      <w:lvlText w:val="%1."/>
      <w:lvlJc w:val="left"/>
      <w:pPr>
        <w:ind w:left="1290" w:hanging="281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1">
      <w:start w:val="1"/>
      <w:numFmt w:val="decimal"/>
      <w:lvlText w:val="%1.%2"/>
      <w:lvlJc w:val="left"/>
      <w:pPr>
        <w:ind w:left="443" w:hanging="446"/>
      </w:pPr>
      <w:rPr>
        <w:rFonts w:ascii="Times New Roman" w:eastAsia="Times New Roman" w:hAnsi="Times New Roman" w:cs="Times New Roman" w:hint="default"/>
        <w:w w:val="100"/>
        <w:sz w:val="28"/>
        <w:szCs w:val="28"/>
        <w:lang w:val="ru-RU" w:eastAsia="ru-RU" w:bidi="ru-RU"/>
      </w:rPr>
    </w:lvl>
    <w:lvl w:ilvl="2">
      <w:start w:val="1"/>
      <w:numFmt w:val="decimal"/>
      <w:lvlText w:val="%1.%2.%3"/>
      <w:lvlJc w:val="left"/>
      <w:pPr>
        <w:ind w:left="443" w:hanging="679"/>
      </w:pPr>
      <w:rPr>
        <w:rFonts w:ascii="Times New Roman" w:eastAsia="Times New Roman" w:hAnsi="Times New Roman" w:cs="Times New Roman" w:hint="default"/>
        <w:spacing w:val="-3"/>
        <w:w w:val="100"/>
        <w:sz w:val="28"/>
        <w:szCs w:val="28"/>
        <w:lang w:val="ru-RU" w:eastAsia="ru-RU" w:bidi="ru-RU"/>
      </w:rPr>
    </w:lvl>
    <w:lvl w:ilvl="3">
      <w:numFmt w:val="bullet"/>
      <w:lvlText w:val="•"/>
      <w:lvlJc w:val="left"/>
      <w:pPr>
        <w:ind w:left="3421" w:hanging="679"/>
      </w:pPr>
      <w:rPr>
        <w:rFonts w:hint="default"/>
        <w:lang w:val="ru-RU" w:eastAsia="ru-RU" w:bidi="ru-RU"/>
      </w:rPr>
    </w:lvl>
    <w:lvl w:ilvl="4">
      <w:numFmt w:val="bullet"/>
      <w:lvlText w:val="•"/>
      <w:lvlJc w:val="left"/>
      <w:pPr>
        <w:ind w:left="4482" w:hanging="679"/>
      </w:pPr>
      <w:rPr>
        <w:rFonts w:hint="default"/>
        <w:lang w:val="ru-RU" w:eastAsia="ru-RU" w:bidi="ru-RU"/>
      </w:rPr>
    </w:lvl>
    <w:lvl w:ilvl="5">
      <w:numFmt w:val="bullet"/>
      <w:lvlText w:val="•"/>
      <w:lvlJc w:val="left"/>
      <w:pPr>
        <w:ind w:left="5542" w:hanging="679"/>
      </w:pPr>
      <w:rPr>
        <w:rFonts w:hint="default"/>
        <w:lang w:val="ru-RU" w:eastAsia="ru-RU" w:bidi="ru-RU"/>
      </w:rPr>
    </w:lvl>
    <w:lvl w:ilvl="6">
      <w:numFmt w:val="bullet"/>
      <w:lvlText w:val="•"/>
      <w:lvlJc w:val="left"/>
      <w:pPr>
        <w:ind w:left="6603" w:hanging="679"/>
      </w:pPr>
      <w:rPr>
        <w:rFonts w:hint="default"/>
        <w:lang w:val="ru-RU" w:eastAsia="ru-RU" w:bidi="ru-RU"/>
      </w:rPr>
    </w:lvl>
    <w:lvl w:ilvl="7">
      <w:numFmt w:val="bullet"/>
      <w:lvlText w:val="•"/>
      <w:lvlJc w:val="left"/>
      <w:pPr>
        <w:ind w:left="7664" w:hanging="679"/>
      </w:pPr>
      <w:rPr>
        <w:rFonts w:hint="default"/>
        <w:lang w:val="ru-RU" w:eastAsia="ru-RU" w:bidi="ru-RU"/>
      </w:rPr>
    </w:lvl>
    <w:lvl w:ilvl="8">
      <w:numFmt w:val="bullet"/>
      <w:lvlText w:val="•"/>
      <w:lvlJc w:val="left"/>
      <w:pPr>
        <w:ind w:left="8724" w:hanging="679"/>
      </w:pPr>
      <w:rPr>
        <w:rFonts w:hint="default"/>
        <w:lang w:val="ru-RU" w:eastAsia="ru-RU" w:bidi="ru-RU"/>
      </w:rPr>
    </w:lvl>
  </w:abstractNum>
  <w:abstractNum w:abstractNumId="17" w15:restartNumberingAfterBreak="0">
    <w:nsid w:val="2E984523"/>
    <w:multiLevelType w:val="hybridMultilevel"/>
    <w:tmpl w:val="1AD4B1E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0002F4D"/>
    <w:multiLevelType w:val="hybridMultilevel"/>
    <w:tmpl w:val="EE7A4B52"/>
    <w:lvl w:ilvl="0" w:tplc="E148371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9" w15:restartNumberingAfterBreak="0">
    <w:nsid w:val="31BB1AF4"/>
    <w:multiLevelType w:val="hybridMultilevel"/>
    <w:tmpl w:val="2AB02B4C"/>
    <w:lvl w:ilvl="0" w:tplc="9AB828DE">
      <w:start w:val="1"/>
      <w:numFmt w:val="decimal"/>
      <w:lvlText w:val="%1)"/>
      <w:lvlJc w:val="left"/>
      <w:pPr>
        <w:ind w:left="7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7" w:hanging="360"/>
      </w:pPr>
    </w:lvl>
    <w:lvl w:ilvl="2" w:tplc="0419001B" w:tentative="1">
      <w:start w:val="1"/>
      <w:numFmt w:val="lowerRoman"/>
      <w:lvlText w:val="%3."/>
      <w:lvlJc w:val="right"/>
      <w:pPr>
        <w:ind w:left="2167" w:hanging="180"/>
      </w:pPr>
    </w:lvl>
    <w:lvl w:ilvl="3" w:tplc="0419000F" w:tentative="1">
      <w:start w:val="1"/>
      <w:numFmt w:val="decimal"/>
      <w:lvlText w:val="%4."/>
      <w:lvlJc w:val="left"/>
      <w:pPr>
        <w:ind w:left="2887" w:hanging="360"/>
      </w:pPr>
    </w:lvl>
    <w:lvl w:ilvl="4" w:tplc="04190019" w:tentative="1">
      <w:start w:val="1"/>
      <w:numFmt w:val="lowerLetter"/>
      <w:lvlText w:val="%5."/>
      <w:lvlJc w:val="left"/>
      <w:pPr>
        <w:ind w:left="3607" w:hanging="360"/>
      </w:pPr>
    </w:lvl>
    <w:lvl w:ilvl="5" w:tplc="0419001B" w:tentative="1">
      <w:start w:val="1"/>
      <w:numFmt w:val="lowerRoman"/>
      <w:lvlText w:val="%6."/>
      <w:lvlJc w:val="right"/>
      <w:pPr>
        <w:ind w:left="4327" w:hanging="180"/>
      </w:pPr>
    </w:lvl>
    <w:lvl w:ilvl="6" w:tplc="0419000F" w:tentative="1">
      <w:start w:val="1"/>
      <w:numFmt w:val="decimal"/>
      <w:lvlText w:val="%7."/>
      <w:lvlJc w:val="left"/>
      <w:pPr>
        <w:ind w:left="5047" w:hanging="360"/>
      </w:pPr>
    </w:lvl>
    <w:lvl w:ilvl="7" w:tplc="04190019" w:tentative="1">
      <w:start w:val="1"/>
      <w:numFmt w:val="lowerLetter"/>
      <w:lvlText w:val="%8."/>
      <w:lvlJc w:val="left"/>
      <w:pPr>
        <w:ind w:left="5767" w:hanging="360"/>
      </w:pPr>
    </w:lvl>
    <w:lvl w:ilvl="8" w:tplc="0419001B" w:tentative="1">
      <w:start w:val="1"/>
      <w:numFmt w:val="lowerRoman"/>
      <w:lvlText w:val="%9."/>
      <w:lvlJc w:val="right"/>
      <w:pPr>
        <w:ind w:left="6487" w:hanging="180"/>
      </w:pPr>
    </w:lvl>
  </w:abstractNum>
  <w:abstractNum w:abstractNumId="20" w15:restartNumberingAfterBreak="0">
    <w:nsid w:val="36824995"/>
    <w:multiLevelType w:val="hybridMultilevel"/>
    <w:tmpl w:val="B5D67AA8"/>
    <w:lvl w:ilvl="0" w:tplc="9BCECD7C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21" w15:restartNumberingAfterBreak="0">
    <w:nsid w:val="36CF5EA3"/>
    <w:multiLevelType w:val="hybridMultilevel"/>
    <w:tmpl w:val="A43C032C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22" w15:restartNumberingAfterBreak="0">
    <w:nsid w:val="3DF52E58"/>
    <w:multiLevelType w:val="hybridMultilevel"/>
    <w:tmpl w:val="2390C79E"/>
    <w:lvl w:ilvl="0" w:tplc="9148E4A0">
      <w:numFmt w:val="bullet"/>
      <w:lvlText w:val="●"/>
      <w:lvlJc w:val="left"/>
      <w:pPr>
        <w:ind w:left="79" w:hanging="80"/>
      </w:pPr>
      <w:rPr>
        <w:rFonts w:ascii="Arial" w:eastAsia="Arial" w:hAnsi="Arial" w:cs="Arial" w:hint="default"/>
        <w:w w:val="127"/>
        <w:sz w:val="7"/>
        <w:szCs w:val="7"/>
      </w:rPr>
    </w:lvl>
    <w:lvl w:ilvl="1" w:tplc="5B1C964E">
      <w:numFmt w:val="bullet"/>
      <w:lvlText w:val="•"/>
      <w:lvlJc w:val="left"/>
      <w:pPr>
        <w:ind w:left="92" w:hanging="80"/>
      </w:pPr>
      <w:rPr>
        <w:rFonts w:hint="default"/>
      </w:rPr>
    </w:lvl>
    <w:lvl w:ilvl="2" w:tplc="BA7005C4">
      <w:numFmt w:val="bullet"/>
      <w:lvlText w:val="•"/>
      <w:lvlJc w:val="left"/>
      <w:pPr>
        <w:ind w:left="105" w:hanging="80"/>
      </w:pPr>
      <w:rPr>
        <w:rFonts w:hint="default"/>
      </w:rPr>
    </w:lvl>
    <w:lvl w:ilvl="3" w:tplc="81260C56">
      <w:numFmt w:val="bullet"/>
      <w:lvlText w:val="•"/>
      <w:lvlJc w:val="left"/>
      <w:pPr>
        <w:ind w:left="118" w:hanging="80"/>
      </w:pPr>
      <w:rPr>
        <w:rFonts w:hint="default"/>
      </w:rPr>
    </w:lvl>
    <w:lvl w:ilvl="4" w:tplc="910AC6CE">
      <w:numFmt w:val="bullet"/>
      <w:lvlText w:val="•"/>
      <w:lvlJc w:val="left"/>
      <w:pPr>
        <w:ind w:left="131" w:hanging="80"/>
      </w:pPr>
      <w:rPr>
        <w:rFonts w:hint="default"/>
      </w:rPr>
    </w:lvl>
    <w:lvl w:ilvl="5" w:tplc="4C745F34">
      <w:numFmt w:val="bullet"/>
      <w:lvlText w:val="•"/>
      <w:lvlJc w:val="left"/>
      <w:pPr>
        <w:ind w:left="144" w:hanging="80"/>
      </w:pPr>
      <w:rPr>
        <w:rFonts w:hint="default"/>
      </w:rPr>
    </w:lvl>
    <w:lvl w:ilvl="6" w:tplc="D30AB9A8">
      <w:numFmt w:val="bullet"/>
      <w:lvlText w:val="•"/>
      <w:lvlJc w:val="left"/>
      <w:pPr>
        <w:ind w:left="157" w:hanging="80"/>
      </w:pPr>
      <w:rPr>
        <w:rFonts w:hint="default"/>
      </w:rPr>
    </w:lvl>
    <w:lvl w:ilvl="7" w:tplc="16DC3770">
      <w:numFmt w:val="bullet"/>
      <w:lvlText w:val="•"/>
      <w:lvlJc w:val="left"/>
      <w:pPr>
        <w:ind w:left="170" w:hanging="80"/>
      </w:pPr>
      <w:rPr>
        <w:rFonts w:hint="default"/>
      </w:rPr>
    </w:lvl>
    <w:lvl w:ilvl="8" w:tplc="1F14893A">
      <w:numFmt w:val="bullet"/>
      <w:lvlText w:val="•"/>
      <w:lvlJc w:val="left"/>
      <w:pPr>
        <w:ind w:left="182" w:hanging="80"/>
      </w:pPr>
      <w:rPr>
        <w:rFonts w:hint="default"/>
      </w:rPr>
    </w:lvl>
  </w:abstractNum>
  <w:abstractNum w:abstractNumId="23" w15:restartNumberingAfterBreak="0">
    <w:nsid w:val="3FD50EFA"/>
    <w:multiLevelType w:val="hybridMultilevel"/>
    <w:tmpl w:val="EA40579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204455B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39F7A8E"/>
    <w:multiLevelType w:val="hybridMultilevel"/>
    <w:tmpl w:val="58C4E32A"/>
    <w:lvl w:ilvl="0" w:tplc="64EE8060">
      <w:start w:val="1"/>
      <w:numFmt w:val="decimal"/>
      <w:lvlText w:val="%1."/>
      <w:lvlJc w:val="left"/>
      <w:pPr>
        <w:ind w:left="942" w:hanging="37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6" w15:restartNumberingAfterBreak="0">
    <w:nsid w:val="49F86714"/>
    <w:multiLevelType w:val="hybridMultilevel"/>
    <w:tmpl w:val="924ACE70"/>
    <w:lvl w:ilvl="0" w:tplc="7EB8E84E">
      <w:start w:val="1"/>
      <w:numFmt w:val="decimal"/>
      <w:lvlText w:val="%1."/>
      <w:lvlJc w:val="left"/>
      <w:pPr>
        <w:ind w:left="92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8" w:hanging="360"/>
      </w:pPr>
    </w:lvl>
    <w:lvl w:ilvl="2" w:tplc="0419001B" w:tentative="1">
      <w:start w:val="1"/>
      <w:numFmt w:val="lowerRoman"/>
      <w:lvlText w:val="%3."/>
      <w:lvlJc w:val="right"/>
      <w:pPr>
        <w:ind w:left="2368" w:hanging="180"/>
      </w:pPr>
    </w:lvl>
    <w:lvl w:ilvl="3" w:tplc="0419000F" w:tentative="1">
      <w:start w:val="1"/>
      <w:numFmt w:val="decimal"/>
      <w:lvlText w:val="%4."/>
      <w:lvlJc w:val="left"/>
      <w:pPr>
        <w:ind w:left="3088" w:hanging="360"/>
      </w:pPr>
    </w:lvl>
    <w:lvl w:ilvl="4" w:tplc="04190019" w:tentative="1">
      <w:start w:val="1"/>
      <w:numFmt w:val="lowerLetter"/>
      <w:lvlText w:val="%5."/>
      <w:lvlJc w:val="left"/>
      <w:pPr>
        <w:ind w:left="3808" w:hanging="360"/>
      </w:pPr>
    </w:lvl>
    <w:lvl w:ilvl="5" w:tplc="0419001B" w:tentative="1">
      <w:start w:val="1"/>
      <w:numFmt w:val="lowerRoman"/>
      <w:lvlText w:val="%6."/>
      <w:lvlJc w:val="right"/>
      <w:pPr>
        <w:ind w:left="4528" w:hanging="180"/>
      </w:pPr>
    </w:lvl>
    <w:lvl w:ilvl="6" w:tplc="0419000F" w:tentative="1">
      <w:start w:val="1"/>
      <w:numFmt w:val="decimal"/>
      <w:lvlText w:val="%7."/>
      <w:lvlJc w:val="left"/>
      <w:pPr>
        <w:ind w:left="5248" w:hanging="360"/>
      </w:pPr>
    </w:lvl>
    <w:lvl w:ilvl="7" w:tplc="04190019" w:tentative="1">
      <w:start w:val="1"/>
      <w:numFmt w:val="lowerLetter"/>
      <w:lvlText w:val="%8."/>
      <w:lvlJc w:val="left"/>
      <w:pPr>
        <w:ind w:left="5968" w:hanging="360"/>
      </w:pPr>
    </w:lvl>
    <w:lvl w:ilvl="8" w:tplc="0419001B" w:tentative="1">
      <w:start w:val="1"/>
      <w:numFmt w:val="lowerRoman"/>
      <w:lvlText w:val="%9."/>
      <w:lvlJc w:val="right"/>
      <w:pPr>
        <w:ind w:left="6688" w:hanging="180"/>
      </w:pPr>
    </w:lvl>
  </w:abstractNum>
  <w:abstractNum w:abstractNumId="27" w15:restartNumberingAfterBreak="0">
    <w:nsid w:val="4F3A3014"/>
    <w:multiLevelType w:val="hybridMultilevel"/>
    <w:tmpl w:val="EC06348E"/>
    <w:lvl w:ilvl="0" w:tplc="82044ADA">
      <w:start w:val="1"/>
      <w:numFmt w:val="decimal"/>
      <w:lvlText w:val="%1)"/>
      <w:lvlJc w:val="left"/>
      <w:pPr>
        <w:ind w:left="108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8" w15:restartNumberingAfterBreak="0">
    <w:nsid w:val="502729C4"/>
    <w:multiLevelType w:val="hybridMultilevel"/>
    <w:tmpl w:val="DFC62E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0C60AE0"/>
    <w:multiLevelType w:val="hybridMultilevel"/>
    <w:tmpl w:val="B3D6CB58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54755C43"/>
    <w:multiLevelType w:val="hybridMultilevel"/>
    <w:tmpl w:val="9A789B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639072A"/>
    <w:multiLevelType w:val="hybridMultilevel"/>
    <w:tmpl w:val="70CCAA0C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2" w15:restartNumberingAfterBreak="0">
    <w:nsid w:val="5F9F1DED"/>
    <w:multiLevelType w:val="hybridMultilevel"/>
    <w:tmpl w:val="6E6A541A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95DA1"/>
    <w:multiLevelType w:val="hybridMultilevel"/>
    <w:tmpl w:val="C92A0052"/>
    <w:lvl w:ilvl="0" w:tplc="96829FCC">
      <w:start w:val="1"/>
      <w:numFmt w:val="decimal"/>
      <w:lvlText w:val="%1."/>
      <w:lvlJc w:val="left"/>
      <w:pPr>
        <w:ind w:left="200" w:hanging="341"/>
      </w:pPr>
      <w:rPr>
        <w:rFonts w:ascii="Times New Roman" w:eastAsiaTheme="minorHAnsi" w:hAnsi="Times New Roman" w:cs="Times New Roman" w:hint="default"/>
        <w:w w:val="100"/>
        <w:sz w:val="28"/>
        <w:szCs w:val="28"/>
        <w:lang w:val="ru-RU" w:eastAsia="ru-RU" w:bidi="ru-RU"/>
      </w:rPr>
    </w:lvl>
    <w:lvl w:ilvl="1" w:tplc="F7286D0E">
      <w:numFmt w:val="bullet"/>
      <w:lvlText w:val="•"/>
      <w:lvlJc w:val="left"/>
      <w:pPr>
        <w:ind w:left="780" w:hanging="341"/>
      </w:pPr>
      <w:rPr>
        <w:rFonts w:hint="default"/>
        <w:lang w:val="ru-RU" w:eastAsia="ru-RU" w:bidi="ru-RU"/>
      </w:rPr>
    </w:lvl>
    <w:lvl w:ilvl="2" w:tplc="300A4B92">
      <w:numFmt w:val="bullet"/>
      <w:lvlText w:val="•"/>
      <w:lvlJc w:val="left"/>
      <w:pPr>
        <w:ind w:left="1835" w:hanging="341"/>
      </w:pPr>
      <w:rPr>
        <w:rFonts w:hint="default"/>
        <w:lang w:val="ru-RU" w:eastAsia="ru-RU" w:bidi="ru-RU"/>
      </w:rPr>
    </w:lvl>
    <w:lvl w:ilvl="3" w:tplc="B88A3188">
      <w:numFmt w:val="bullet"/>
      <w:lvlText w:val="•"/>
      <w:lvlJc w:val="left"/>
      <w:pPr>
        <w:ind w:left="2890" w:hanging="341"/>
      </w:pPr>
      <w:rPr>
        <w:rFonts w:hint="default"/>
        <w:lang w:val="ru-RU" w:eastAsia="ru-RU" w:bidi="ru-RU"/>
      </w:rPr>
    </w:lvl>
    <w:lvl w:ilvl="4" w:tplc="7C88E4FE">
      <w:numFmt w:val="bullet"/>
      <w:lvlText w:val="•"/>
      <w:lvlJc w:val="left"/>
      <w:pPr>
        <w:ind w:left="3946" w:hanging="341"/>
      </w:pPr>
      <w:rPr>
        <w:rFonts w:hint="default"/>
        <w:lang w:val="ru-RU" w:eastAsia="ru-RU" w:bidi="ru-RU"/>
      </w:rPr>
    </w:lvl>
    <w:lvl w:ilvl="5" w:tplc="9D1A7198">
      <w:numFmt w:val="bullet"/>
      <w:lvlText w:val="•"/>
      <w:lvlJc w:val="left"/>
      <w:pPr>
        <w:ind w:left="5001" w:hanging="341"/>
      </w:pPr>
      <w:rPr>
        <w:rFonts w:hint="default"/>
        <w:lang w:val="ru-RU" w:eastAsia="ru-RU" w:bidi="ru-RU"/>
      </w:rPr>
    </w:lvl>
    <w:lvl w:ilvl="6" w:tplc="3488D388">
      <w:numFmt w:val="bullet"/>
      <w:lvlText w:val="•"/>
      <w:lvlJc w:val="left"/>
      <w:pPr>
        <w:ind w:left="6057" w:hanging="341"/>
      </w:pPr>
      <w:rPr>
        <w:rFonts w:hint="default"/>
        <w:lang w:val="ru-RU" w:eastAsia="ru-RU" w:bidi="ru-RU"/>
      </w:rPr>
    </w:lvl>
    <w:lvl w:ilvl="7" w:tplc="87C4FA7C">
      <w:numFmt w:val="bullet"/>
      <w:lvlText w:val="•"/>
      <w:lvlJc w:val="left"/>
      <w:pPr>
        <w:ind w:left="7112" w:hanging="341"/>
      </w:pPr>
      <w:rPr>
        <w:rFonts w:hint="default"/>
        <w:lang w:val="ru-RU" w:eastAsia="ru-RU" w:bidi="ru-RU"/>
      </w:rPr>
    </w:lvl>
    <w:lvl w:ilvl="8" w:tplc="1424073C">
      <w:numFmt w:val="bullet"/>
      <w:lvlText w:val="•"/>
      <w:lvlJc w:val="left"/>
      <w:pPr>
        <w:ind w:left="8168" w:hanging="341"/>
      </w:pPr>
      <w:rPr>
        <w:rFonts w:hint="default"/>
        <w:lang w:val="ru-RU" w:eastAsia="ru-RU" w:bidi="ru-RU"/>
      </w:rPr>
    </w:lvl>
  </w:abstractNum>
  <w:abstractNum w:abstractNumId="34" w15:restartNumberingAfterBreak="0">
    <w:nsid w:val="669D5BC5"/>
    <w:multiLevelType w:val="hybridMultilevel"/>
    <w:tmpl w:val="DFA0ADC4"/>
    <w:lvl w:ilvl="0" w:tplc="C76C24DE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abstractNum w:abstractNumId="35" w15:restartNumberingAfterBreak="0">
    <w:nsid w:val="689C6490"/>
    <w:multiLevelType w:val="hybridMultilevel"/>
    <w:tmpl w:val="DF12673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4A88D9E0">
      <w:start w:val="1"/>
      <w:numFmt w:val="decimal"/>
      <w:lvlText w:val="%2)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9E4205A"/>
    <w:multiLevelType w:val="hybridMultilevel"/>
    <w:tmpl w:val="9264A9F6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7" w15:restartNumberingAfterBreak="0">
    <w:nsid w:val="6ABC7BAE"/>
    <w:multiLevelType w:val="hybridMultilevel"/>
    <w:tmpl w:val="0FFEFBC4"/>
    <w:lvl w:ilvl="0" w:tplc="1E6C7E38">
      <w:start w:val="4"/>
      <w:numFmt w:val="bullet"/>
      <w:lvlText w:val="-"/>
      <w:lvlJc w:val="left"/>
      <w:pPr>
        <w:ind w:left="720" w:hanging="360"/>
      </w:pPr>
      <w:rPr>
        <w:rFonts w:ascii="Times New Roman" w:eastAsiaTheme="minorEastAsia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8" w15:restartNumberingAfterBreak="0">
    <w:nsid w:val="6BA26B79"/>
    <w:multiLevelType w:val="hybridMultilevel"/>
    <w:tmpl w:val="70945BF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6BFF5387"/>
    <w:multiLevelType w:val="hybridMultilevel"/>
    <w:tmpl w:val="4D948760"/>
    <w:lvl w:ilvl="0" w:tplc="04190011">
      <w:start w:val="2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6C263175"/>
    <w:multiLevelType w:val="multilevel"/>
    <w:tmpl w:val="13EA78E6"/>
    <w:lvl w:ilvl="0">
      <w:start w:val="1"/>
      <w:numFmt w:val="decimal"/>
      <w:lvlText w:val="%1."/>
      <w:lvlJc w:val="left"/>
      <w:pPr>
        <w:ind w:left="727" w:hanging="360"/>
      </w:pPr>
      <w:rPr>
        <w:rFonts w:ascii="Times New Roman" w:eastAsia="Times New Roman" w:hAnsi="Times New Roman" w:cs="Times New Roman" w:hint="default"/>
        <w:spacing w:val="0"/>
        <w:w w:val="100"/>
        <w:sz w:val="28"/>
        <w:szCs w:val="28"/>
      </w:rPr>
    </w:lvl>
    <w:lvl w:ilvl="1">
      <w:start w:val="1"/>
      <w:numFmt w:val="decimal"/>
      <w:lvlText w:val="%1.%2"/>
      <w:lvlJc w:val="left"/>
      <w:pPr>
        <w:ind w:left="1586" w:hanging="360"/>
        <w:jc w:val="right"/>
      </w:pPr>
      <w:rPr>
        <w:rFonts w:ascii="Times New Roman" w:eastAsia="Times New Roman" w:hAnsi="Times New Roman" w:cs="Times New Roman" w:hint="default"/>
        <w:spacing w:val="-1"/>
        <w:w w:val="100"/>
        <w:sz w:val="26"/>
        <w:szCs w:val="26"/>
      </w:rPr>
    </w:lvl>
    <w:lvl w:ilvl="2">
      <w:numFmt w:val="bullet"/>
      <w:lvlText w:val="•"/>
      <w:lvlJc w:val="left"/>
      <w:pPr>
        <w:ind w:left="2546" w:hanging="360"/>
      </w:pPr>
      <w:rPr>
        <w:rFonts w:hint="default"/>
      </w:rPr>
    </w:lvl>
    <w:lvl w:ilvl="3">
      <w:numFmt w:val="bullet"/>
      <w:lvlText w:val="•"/>
      <w:lvlJc w:val="left"/>
      <w:pPr>
        <w:ind w:left="3513" w:hanging="360"/>
      </w:pPr>
      <w:rPr>
        <w:rFonts w:hint="default"/>
      </w:rPr>
    </w:lvl>
    <w:lvl w:ilvl="4">
      <w:numFmt w:val="bullet"/>
      <w:lvlText w:val="•"/>
      <w:lvlJc w:val="left"/>
      <w:pPr>
        <w:ind w:left="4479" w:hanging="360"/>
      </w:pPr>
      <w:rPr>
        <w:rFonts w:hint="default"/>
      </w:rPr>
    </w:lvl>
    <w:lvl w:ilvl="5">
      <w:numFmt w:val="bullet"/>
      <w:lvlText w:val="•"/>
      <w:lvlJc w:val="left"/>
      <w:pPr>
        <w:ind w:left="5446" w:hanging="360"/>
      </w:pPr>
      <w:rPr>
        <w:rFonts w:hint="default"/>
      </w:rPr>
    </w:lvl>
    <w:lvl w:ilvl="6">
      <w:numFmt w:val="bullet"/>
      <w:lvlText w:val="•"/>
      <w:lvlJc w:val="left"/>
      <w:pPr>
        <w:ind w:left="6412" w:hanging="360"/>
      </w:pPr>
      <w:rPr>
        <w:rFonts w:hint="default"/>
      </w:rPr>
    </w:lvl>
    <w:lvl w:ilvl="7">
      <w:numFmt w:val="bullet"/>
      <w:lvlText w:val="•"/>
      <w:lvlJc w:val="left"/>
      <w:pPr>
        <w:ind w:left="7379" w:hanging="360"/>
      </w:pPr>
      <w:rPr>
        <w:rFonts w:hint="default"/>
      </w:rPr>
    </w:lvl>
    <w:lvl w:ilvl="8">
      <w:numFmt w:val="bullet"/>
      <w:lvlText w:val="•"/>
      <w:lvlJc w:val="left"/>
      <w:pPr>
        <w:ind w:left="8346" w:hanging="360"/>
      </w:pPr>
      <w:rPr>
        <w:rFonts w:hint="default"/>
      </w:rPr>
    </w:lvl>
  </w:abstractNum>
  <w:abstractNum w:abstractNumId="41" w15:restartNumberingAfterBreak="0">
    <w:nsid w:val="6D4F3B6C"/>
    <w:multiLevelType w:val="hybridMultilevel"/>
    <w:tmpl w:val="991071C8"/>
    <w:lvl w:ilvl="0" w:tplc="0419000F">
      <w:start w:val="1"/>
      <w:numFmt w:val="decimal"/>
      <w:lvlText w:val="%1."/>
      <w:lvlJc w:val="left"/>
      <w:pPr>
        <w:ind w:left="1429" w:hanging="360"/>
      </w:pPr>
    </w:lvl>
    <w:lvl w:ilvl="1" w:tplc="04190019" w:tentative="1">
      <w:start w:val="1"/>
      <w:numFmt w:val="lowerLetter"/>
      <w:lvlText w:val="%2."/>
      <w:lvlJc w:val="left"/>
      <w:pPr>
        <w:ind w:left="2149" w:hanging="360"/>
      </w:pPr>
    </w:lvl>
    <w:lvl w:ilvl="2" w:tplc="0419001B" w:tentative="1">
      <w:start w:val="1"/>
      <w:numFmt w:val="lowerRoman"/>
      <w:lvlText w:val="%3."/>
      <w:lvlJc w:val="right"/>
      <w:pPr>
        <w:ind w:left="2869" w:hanging="180"/>
      </w:pPr>
    </w:lvl>
    <w:lvl w:ilvl="3" w:tplc="0419000F" w:tentative="1">
      <w:start w:val="1"/>
      <w:numFmt w:val="decimal"/>
      <w:lvlText w:val="%4."/>
      <w:lvlJc w:val="left"/>
      <w:pPr>
        <w:ind w:left="3589" w:hanging="360"/>
      </w:pPr>
    </w:lvl>
    <w:lvl w:ilvl="4" w:tplc="04190019" w:tentative="1">
      <w:start w:val="1"/>
      <w:numFmt w:val="lowerLetter"/>
      <w:lvlText w:val="%5."/>
      <w:lvlJc w:val="left"/>
      <w:pPr>
        <w:ind w:left="4309" w:hanging="360"/>
      </w:pPr>
    </w:lvl>
    <w:lvl w:ilvl="5" w:tplc="0419001B" w:tentative="1">
      <w:start w:val="1"/>
      <w:numFmt w:val="lowerRoman"/>
      <w:lvlText w:val="%6."/>
      <w:lvlJc w:val="right"/>
      <w:pPr>
        <w:ind w:left="5029" w:hanging="180"/>
      </w:pPr>
    </w:lvl>
    <w:lvl w:ilvl="6" w:tplc="0419000F" w:tentative="1">
      <w:start w:val="1"/>
      <w:numFmt w:val="decimal"/>
      <w:lvlText w:val="%7."/>
      <w:lvlJc w:val="left"/>
      <w:pPr>
        <w:ind w:left="5749" w:hanging="360"/>
      </w:pPr>
    </w:lvl>
    <w:lvl w:ilvl="7" w:tplc="04190019" w:tentative="1">
      <w:start w:val="1"/>
      <w:numFmt w:val="lowerLetter"/>
      <w:lvlText w:val="%8."/>
      <w:lvlJc w:val="left"/>
      <w:pPr>
        <w:ind w:left="6469" w:hanging="360"/>
      </w:pPr>
    </w:lvl>
    <w:lvl w:ilvl="8" w:tplc="0419001B" w:tentative="1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6D7A3763"/>
    <w:multiLevelType w:val="hybridMultilevel"/>
    <w:tmpl w:val="07B86D2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0"/>
  </w:num>
  <w:num w:numId="3">
    <w:abstractNumId w:val="34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36"/>
  </w:num>
  <w:num w:numId="6">
    <w:abstractNumId w:val="15"/>
  </w:num>
  <w:num w:numId="7">
    <w:abstractNumId w:val="29"/>
  </w:num>
  <w:num w:numId="8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9">
    <w:abstractNumId w:val="37"/>
  </w:num>
  <w:num w:numId="10">
    <w:abstractNumId w:val="3"/>
  </w:num>
  <w:num w:numId="11">
    <w:abstractNumId w:val="31"/>
  </w:num>
  <w:num w:numId="12">
    <w:abstractNumId w:val="27"/>
  </w:num>
  <w:num w:numId="13">
    <w:abstractNumId w:val="26"/>
  </w:num>
  <w:num w:numId="14">
    <w:abstractNumId w:val="7"/>
  </w:num>
  <w:num w:numId="15">
    <w:abstractNumId w:val="2"/>
  </w:num>
  <w:num w:numId="16">
    <w:abstractNumId w:val="30"/>
  </w:num>
  <w:num w:numId="17">
    <w:abstractNumId w:val="6"/>
  </w:num>
  <w:num w:numId="18">
    <w:abstractNumId w:val="24"/>
  </w:num>
  <w:num w:numId="19">
    <w:abstractNumId w:val="23"/>
  </w:num>
  <w:num w:numId="20">
    <w:abstractNumId w:val="5"/>
  </w:num>
  <w:num w:numId="21">
    <w:abstractNumId w:val="14"/>
  </w:num>
  <w:num w:numId="22">
    <w:abstractNumId w:val="9"/>
  </w:num>
  <w:num w:numId="23">
    <w:abstractNumId w:val="32"/>
  </w:num>
  <w:num w:numId="24">
    <w:abstractNumId w:val="42"/>
  </w:num>
  <w:num w:numId="25">
    <w:abstractNumId w:val="17"/>
  </w:num>
  <w:num w:numId="26">
    <w:abstractNumId w:val="21"/>
  </w:num>
  <w:num w:numId="27">
    <w:abstractNumId w:val="41"/>
  </w:num>
  <w:num w:numId="28">
    <w:abstractNumId w:val="4"/>
  </w:num>
  <w:num w:numId="29">
    <w:abstractNumId w:val="1"/>
  </w:num>
  <w:num w:numId="30">
    <w:abstractNumId w:val="16"/>
  </w:num>
  <w:num w:numId="31">
    <w:abstractNumId w:val="8"/>
  </w:num>
  <w:num w:numId="32">
    <w:abstractNumId w:val="35"/>
  </w:num>
  <w:num w:numId="33">
    <w:abstractNumId w:val="11"/>
  </w:num>
  <w:num w:numId="34">
    <w:abstractNumId w:val="12"/>
  </w:num>
  <w:num w:numId="35">
    <w:abstractNumId w:val="38"/>
  </w:num>
  <w:num w:numId="36">
    <w:abstractNumId w:val="28"/>
  </w:num>
  <w:num w:numId="37">
    <w:abstractNumId w:val="18"/>
  </w:num>
  <w:num w:numId="38">
    <w:abstractNumId w:val="33"/>
  </w:num>
  <w:num w:numId="39">
    <w:abstractNumId w:val="25"/>
  </w:num>
  <w:num w:numId="40">
    <w:abstractNumId w:val="22"/>
  </w:num>
  <w:num w:numId="41">
    <w:abstractNumId w:val="13"/>
  </w:num>
  <w:num w:numId="42">
    <w:abstractNumId w:val="40"/>
  </w:num>
  <w:num w:numId="43">
    <w:abstractNumId w:val="39"/>
  </w:num>
  <w:num w:numId="44">
    <w:abstractNumId w:val="1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9"/>
  <w:drawingGridHorizontalSpacing w:val="121"/>
  <w:drawingGridVerticalSpacing w:val="163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06522"/>
    <w:rsid w:val="000001FD"/>
    <w:rsid w:val="00011D5C"/>
    <w:rsid w:val="00015C86"/>
    <w:rsid w:val="00017589"/>
    <w:rsid w:val="000178ED"/>
    <w:rsid w:val="00030361"/>
    <w:rsid w:val="00031575"/>
    <w:rsid w:val="000331B0"/>
    <w:rsid w:val="00033263"/>
    <w:rsid w:val="00041867"/>
    <w:rsid w:val="0004251E"/>
    <w:rsid w:val="000428BD"/>
    <w:rsid w:val="00042D15"/>
    <w:rsid w:val="000443E0"/>
    <w:rsid w:val="00046AFA"/>
    <w:rsid w:val="000474B5"/>
    <w:rsid w:val="00047B28"/>
    <w:rsid w:val="000535E4"/>
    <w:rsid w:val="00075EAD"/>
    <w:rsid w:val="00081D4B"/>
    <w:rsid w:val="000871BD"/>
    <w:rsid w:val="00091C94"/>
    <w:rsid w:val="00092B3A"/>
    <w:rsid w:val="00094B91"/>
    <w:rsid w:val="000A747E"/>
    <w:rsid w:val="000D42EC"/>
    <w:rsid w:val="000D72B5"/>
    <w:rsid w:val="000E22BB"/>
    <w:rsid w:val="000E3CC2"/>
    <w:rsid w:val="000F3EE9"/>
    <w:rsid w:val="00107899"/>
    <w:rsid w:val="00110A85"/>
    <w:rsid w:val="001246D2"/>
    <w:rsid w:val="00132B85"/>
    <w:rsid w:val="001375E6"/>
    <w:rsid w:val="00140E14"/>
    <w:rsid w:val="00141CC5"/>
    <w:rsid w:val="0014239A"/>
    <w:rsid w:val="00143C88"/>
    <w:rsid w:val="00143DF4"/>
    <w:rsid w:val="00145749"/>
    <w:rsid w:val="00146ADB"/>
    <w:rsid w:val="001520A7"/>
    <w:rsid w:val="00153B6E"/>
    <w:rsid w:val="00161BF3"/>
    <w:rsid w:val="00173ADE"/>
    <w:rsid w:val="00175F7F"/>
    <w:rsid w:val="001937DD"/>
    <w:rsid w:val="001B3F39"/>
    <w:rsid w:val="001B437E"/>
    <w:rsid w:val="001B45C1"/>
    <w:rsid w:val="001D4D85"/>
    <w:rsid w:val="001E2A4A"/>
    <w:rsid w:val="001E6DDE"/>
    <w:rsid w:val="001E7CA7"/>
    <w:rsid w:val="0020082A"/>
    <w:rsid w:val="00221ABC"/>
    <w:rsid w:val="0022597C"/>
    <w:rsid w:val="002279C0"/>
    <w:rsid w:val="00235F5D"/>
    <w:rsid w:val="002436C9"/>
    <w:rsid w:val="0024789A"/>
    <w:rsid w:val="00264352"/>
    <w:rsid w:val="00267DD8"/>
    <w:rsid w:val="00275D69"/>
    <w:rsid w:val="00294357"/>
    <w:rsid w:val="00297560"/>
    <w:rsid w:val="002A7348"/>
    <w:rsid w:val="002B067F"/>
    <w:rsid w:val="002B5D51"/>
    <w:rsid w:val="002B5E03"/>
    <w:rsid w:val="002C447B"/>
    <w:rsid w:val="002C5440"/>
    <w:rsid w:val="002D2C49"/>
    <w:rsid w:val="002E3B65"/>
    <w:rsid w:val="002F0534"/>
    <w:rsid w:val="002F16A8"/>
    <w:rsid w:val="002F35AE"/>
    <w:rsid w:val="002F442B"/>
    <w:rsid w:val="00300F28"/>
    <w:rsid w:val="00305B57"/>
    <w:rsid w:val="00306C60"/>
    <w:rsid w:val="00317FFA"/>
    <w:rsid w:val="00335E99"/>
    <w:rsid w:val="00345B95"/>
    <w:rsid w:val="00355322"/>
    <w:rsid w:val="003671B8"/>
    <w:rsid w:val="003734DD"/>
    <w:rsid w:val="0037387E"/>
    <w:rsid w:val="003859E7"/>
    <w:rsid w:val="003867B0"/>
    <w:rsid w:val="003B43EA"/>
    <w:rsid w:val="003B47E9"/>
    <w:rsid w:val="003C18DE"/>
    <w:rsid w:val="003C7769"/>
    <w:rsid w:val="003C783A"/>
    <w:rsid w:val="003D1146"/>
    <w:rsid w:val="003D268D"/>
    <w:rsid w:val="003D7885"/>
    <w:rsid w:val="003F1D60"/>
    <w:rsid w:val="003F5C82"/>
    <w:rsid w:val="004037A9"/>
    <w:rsid w:val="00405B30"/>
    <w:rsid w:val="00406446"/>
    <w:rsid w:val="0041719D"/>
    <w:rsid w:val="004301BB"/>
    <w:rsid w:val="00430C28"/>
    <w:rsid w:val="00436523"/>
    <w:rsid w:val="004405E1"/>
    <w:rsid w:val="00441398"/>
    <w:rsid w:val="004554A7"/>
    <w:rsid w:val="00456CA6"/>
    <w:rsid w:val="00465AC7"/>
    <w:rsid w:val="0047281A"/>
    <w:rsid w:val="004803FD"/>
    <w:rsid w:val="00484BD0"/>
    <w:rsid w:val="00495B0F"/>
    <w:rsid w:val="004C3428"/>
    <w:rsid w:val="004C51F4"/>
    <w:rsid w:val="004C77DB"/>
    <w:rsid w:val="004E0F25"/>
    <w:rsid w:val="004E2A37"/>
    <w:rsid w:val="004E5EBE"/>
    <w:rsid w:val="004F0960"/>
    <w:rsid w:val="004F3FB6"/>
    <w:rsid w:val="004F6504"/>
    <w:rsid w:val="00500828"/>
    <w:rsid w:val="0053159B"/>
    <w:rsid w:val="00533152"/>
    <w:rsid w:val="00534859"/>
    <w:rsid w:val="00535A3D"/>
    <w:rsid w:val="00535F24"/>
    <w:rsid w:val="00544AE7"/>
    <w:rsid w:val="005702EA"/>
    <w:rsid w:val="005713E9"/>
    <w:rsid w:val="0058164B"/>
    <w:rsid w:val="00582B1C"/>
    <w:rsid w:val="00583210"/>
    <w:rsid w:val="00586F45"/>
    <w:rsid w:val="0059030E"/>
    <w:rsid w:val="00597431"/>
    <w:rsid w:val="005A436A"/>
    <w:rsid w:val="005A7361"/>
    <w:rsid w:val="005B4885"/>
    <w:rsid w:val="005B77E4"/>
    <w:rsid w:val="005C013D"/>
    <w:rsid w:val="005C58BF"/>
    <w:rsid w:val="005C5AEE"/>
    <w:rsid w:val="005C6066"/>
    <w:rsid w:val="005D4B78"/>
    <w:rsid w:val="005D61D6"/>
    <w:rsid w:val="005F7388"/>
    <w:rsid w:val="00600610"/>
    <w:rsid w:val="00601D97"/>
    <w:rsid w:val="0061285B"/>
    <w:rsid w:val="00612E74"/>
    <w:rsid w:val="00615444"/>
    <w:rsid w:val="00617D43"/>
    <w:rsid w:val="00631C58"/>
    <w:rsid w:val="00637A08"/>
    <w:rsid w:val="0064187A"/>
    <w:rsid w:val="006467DE"/>
    <w:rsid w:val="00653655"/>
    <w:rsid w:val="00655CD4"/>
    <w:rsid w:val="00655F86"/>
    <w:rsid w:val="00661A85"/>
    <w:rsid w:val="00662124"/>
    <w:rsid w:val="00674FB9"/>
    <w:rsid w:val="00677689"/>
    <w:rsid w:val="00683091"/>
    <w:rsid w:val="00683429"/>
    <w:rsid w:val="00683FF9"/>
    <w:rsid w:val="00684D78"/>
    <w:rsid w:val="00686E40"/>
    <w:rsid w:val="0069077E"/>
    <w:rsid w:val="006911E8"/>
    <w:rsid w:val="00693C79"/>
    <w:rsid w:val="006960FC"/>
    <w:rsid w:val="006A75E9"/>
    <w:rsid w:val="006A7F8E"/>
    <w:rsid w:val="006B6AD1"/>
    <w:rsid w:val="006C2285"/>
    <w:rsid w:val="006C3ADE"/>
    <w:rsid w:val="006D1171"/>
    <w:rsid w:val="006D3299"/>
    <w:rsid w:val="006D32C8"/>
    <w:rsid w:val="006D5564"/>
    <w:rsid w:val="006E0FF2"/>
    <w:rsid w:val="006E144F"/>
    <w:rsid w:val="006E42AC"/>
    <w:rsid w:val="006E76DF"/>
    <w:rsid w:val="006F1CDB"/>
    <w:rsid w:val="0070416D"/>
    <w:rsid w:val="00720325"/>
    <w:rsid w:val="00735CCE"/>
    <w:rsid w:val="00736F9A"/>
    <w:rsid w:val="00737CC3"/>
    <w:rsid w:val="007435AE"/>
    <w:rsid w:val="00743DEA"/>
    <w:rsid w:val="00746B55"/>
    <w:rsid w:val="007509C0"/>
    <w:rsid w:val="00754799"/>
    <w:rsid w:val="00754A29"/>
    <w:rsid w:val="007605B5"/>
    <w:rsid w:val="00760939"/>
    <w:rsid w:val="00762998"/>
    <w:rsid w:val="00777739"/>
    <w:rsid w:val="007874BF"/>
    <w:rsid w:val="00790A81"/>
    <w:rsid w:val="0079373F"/>
    <w:rsid w:val="007A1B9A"/>
    <w:rsid w:val="007A2470"/>
    <w:rsid w:val="007B1865"/>
    <w:rsid w:val="007B48C4"/>
    <w:rsid w:val="007C3215"/>
    <w:rsid w:val="007C4C0E"/>
    <w:rsid w:val="007D01A0"/>
    <w:rsid w:val="007E5E23"/>
    <w:rsid w:val="0080308B"/>
    <w:rsid w:val="008167B6"/>
    <w:rsid w:val="00831CC2"/>
    <w:rsid w:val="008341D5"/>
    <w:rsid w:val="008409AC"/>
    <w:rsid w:val="00852CA2"/>
    <w:rsid w:val="00852FCA"/>
    <w:rsid w:val="00856F17"/>
    <w:rsid w:val="00861C23"/>
    <w:rsid w:val="00876EF9"/>
    <w:rsid w:val="00885109"/>
    <w:rsid w:val="0089202B"/>
    <w:rsid w:val="008A3176"/>
    <w:rsid w:val="008A3196"/>
    <w:rsid w:val="008B0673"/>
    <w:rsid w:val="008B21AB"/>
    <w:rsid w:val="008B2B44"/>
    <w:rsid w:val="008B2DB4"/>
    <w:rsid w:val="008C13D1"/>
    <w:rsid w:val="008C489A"/>
    <w:rsid w:val="008D024C"/>
    <w:rsid w:val="008D4569"/>
    <w:rsid w:val="008E421B"/>
    <w:rsid w:val="008E4F13"/>
    <w:rsid w:val="008F17E2"/>
    <w:rsid w:val="008F39F3"/>
    <w:rsid w:val="008F75E1"/>
    <w:rsid w:val="0090722C"/>
    <w:rsid w:val="00914135"/>
    <w:rsid w:val="00920B6F"/>
    <w:rsid w:val="0092462F"/>
    <w:rsid w:val="009251D4"/>
    <w:rsid w:val="00940626"/>
    <w:rsid w:val="009415FE"/>
    <w:rsid w:val="00946C87"/>
    <w:rsid w:val="009532AC"/>
    <w:rsid w:val="00970080"/>
    <w:rsid w:val="00977208"/>
    <w:rsid w:val="0098008B"/>
    <w:rsid w:val="00980493"/>
    <w:rsid w:val="0098378B"/>
    <w:rsid w:val="0098489F"/>
    <w:rsid w:val="009863F3"/>
    <w:rsid w:val="00987878"/>
    <w:rsid w:val="00995400"/>
    <w:rsid w:val="009A019B"/>
    <w:rsid w:val="009A5937"/>
    <w:rsid w:val="009A7D01"/>
    <w:rsid w:val="009B1FC7"/>
    <w:rsid w:val="009B6F0F"/>
    <w:rsid w:val="009C104B"/>
    <w:rsid w:val="009C7F41"/>
    <w:rsid w:val="009E1188"/>
    <w:rsid w:val="009E2D04"/>
    <w:rsid w:val="009E72BD"/>
    <w:rsid w:val="009F1D15"/>
    <w:rsid w:val="00A033DF"/>
    <w:rsid w:val="00A133D1"/>
    <w:rsid w:val="00A148BE"/>
    <w:rsid w:val="00A15194"/>
    <w:rsid w:val="00A27503"/>
    <w:rsid w:val="00A351C6"/>
    <w:rsid w:val="00A35E86"/>
    <w:rsid w:val="00A37379"/>
    <w:rsid w:val="00A451F3"/>
    <w:rsid w:val="00A4666B"/>
    <w:rsid w:val="00A51CD0"/>
    <w:rsid w:val="00A54F9C"/>
    <w:rsid w:val="00A74392"/>
    <w:rsid w:val="00A74B03"/>
    <w:rsid w:val="00A77971"/>
    <w:rsid w:val="00A85977"/>
    <w:rsid w:val="00A91B09"/>
    <w:rsid w:val="00A96CFA"/>
    <w:rsid w:val="00AA0FBD"/>
    <w:rsid w:val="00AA3A4D"/>
    <w:rsid w:val="00AA6BC3"/>
    <w:rsid w:val="00AB0221"/>
    <w:rsid w:val="00AB4B8C"/>
    <w:rsid w:val="00AB5B90"/>
    <w:rsid w:val="00AB761F"/>
    <w:rsid w:val="00AC613C"/>
    <w:rsid w:val="00AD4B8B"/>
    <w:rsid w:val="00AD56F0"/>
    <w:rsid w:val="00AF1952"/>
    <w:rsid w:val="00AF196A"/>
    <w:rsid w:val="00AF5361"/>
    <w:rsid w:val="00B031DE"/>
    <w:rsid w:val="00B043B1"/>
    <w:rsid w:val="00B11751"/>
    <w:rsid w:val="00B117F0"/>
    <w:rsid w:val="00B411CF"/>
    <w:rsid w:val="00B45608"/>
    <w:rsid w:val="00B464F8"/>
    <w:rsid w:val="00B53D40"/>
    <w:rsid w:val="00B56381"/>
    <w:rsid w:val="00B56E4C"/>
    <w:rsid w:val="00B75530"/>
    <w:rsid w:val="00B82BD5"/>
    <w:rsid w:val="00B85D52"/>
    <w:rsid w:val="00B93CFE"/>
    <w:rsid w:val="00B93D58"/>
    <w:rsid w:val="00BA4B0D"/>
    <w:rsid w:val="00BB5EE2"/>
    <w:rsid w:val="00BC24E9"/>
    <w:rsid w:val="00BC73F3"/>
    <w:rsid w:val="00BC7FAE"/>
    <w:rsid w:val="00BD171B"/>
    <w:rsid w:val="00BD67EB"/>
    <w:rsid w:val="00BE3B0B"/>
    <w:rsid w:val="00BE4B6D"/>
    <w:rsid w:val="00BF4407"/>
    <w:rsid w:val="00C043A1"/>
    <w:rsid w:val="00C06522"/>
    <w:rsid w:val="00C12E2C"/>
    <w:rsid w:val="00C13397"/>
    <w:rsid w:val="00C2213C"/>
    <w:rsid w:val="00C242B2"/>
    <w:rsid w:val="00C25CBD"/>
    <w:rsid w:val="00C53AE9"/>
    <w:rsid w:val="00C617AC"/>
    <w:rsid w:val="00C61E40"/>
    <w:rsid w:val="00C62393"/>
    <w:rsid w:val="00C62BEE"/>
    <w:rsid w:val="00C63030"/>
    <w:rsid w:val="00C63CE2"/>
    <w:rsid w:val="00C71C78"/>
    <w:rsid w:val="00C81763"/>
    <w:rsid w:val="00C92973"/>
    <w:rsid w:val="00C92BE5"/>
    <w:rsid w:val="00C93D13"/>
    <w:rsid w:val="00C93D9D"/>
    <w:rsid w:val="00CA025A"/>
    <w:rsid w:val="00CA23CF"/>
    <w:rsid w:val="00CB15E5"/>
    <w:rsid w:val="00CB239A"/>
    <w:rsid w:val="00CB25FF"/>
    <w:rsid w:val="00CB5453"/>
    <w:rsid w:val="00CB7448"/>
    <w:rsid w:val="00CC694C"/>
    <w:rsid w:val="00CD06DB"/>
    <w:rsid w:val="00CD334A"/>
    <w:rsid w:val="00CD3B4A"/>
    <w:rsid w:val="00CE33A6"/>
    <w:rsid w:val="00CE5CEE"/>
    <w:rsid w:val="00CE718E"/>
    <w:rsid w:val="00CF0195"/>
    <w:rsid w:val="00CF397B"/>
    <w:rsid w:val="00D14C06"/>
    <w:rsid w:val="00D22847"/>
    <w:rsid w:val="00D25155"/>
    <w:rsid w:val="00D40BE4"/>
    <w:rsid w:val="00D42032"/>
    <w:rsid w:val="00D42600"/>
    <w:rsid w:val="00D44B22"/>
    <w:rsid w:val="00D65213"/>
    <w:rsid w:val="00D66216"/>
    <w:rsid w:val="00D73CDB"/>
    <w:rsid w:val="00D740E4"/>
    <w:rsid w:val="00D80BB4"/>
    <w:rsid w:val="00D81372"/>
    <w:rsid w:val="00D8432B"/>
    <w:rsid w:val="00D94486"/>
    <w:rsid w:val="00D95F2E"/>
    <w:rsid w:val="00DB1605"/>
    <w:rsid w:val="00DB1993"/>
    <w:rsid w:val="00DC659C"/>
    <w:rsid w:val="00DD051B"/>
    <w:rsid w:val="00DD0B14"/>
    <w:rsid w:val="00DD50B9"/>
    <w:rsid w:val="00DE4366"/>
    <w:rsid w:val="00DE7D7B"/>
    <w:rsid w:val="00DF01A5"/>
    <w:rsid w:val="00DF1429"/>
    <w:rsid w:val="00DF4416"/>
    <w:rsid w:val="00E00440"/>
    <w:rsid w:val="00E0299F"/>
    <w:rsid w:val="00E03157"/>
    <w:rsid w:val="00E0449C"/>
    <w:rsid w:val="00E05B29"/>
    <w:rsid w:val="00E16720"/>
    <w:rsid w:val="00E25104"/>
    <w:rsid w:val="00E579D3"/>
    <w:rsid w:val="00E604B7"/>
    <w:rsid w:val="00E61D4E"/>
    <w:rsid w:val="00E6220E"/>
    <w:rsid w:val="00E6385D"/>
    <w:rsid w:val="00E643B8"/>
    <w:rsid w:val="00E66CBC"/>
    <w:rsid w:val="00E70D91"/>
    <w:rsid w:val="00E7761F"/>
    <w:rsid w:val="00E8539D"/>
    <w:rsid w:val="00E865C8"/>
    <w:rsid w:val="00EA1D13"/>
    <w:rsid w:val="00EA74B9"/>
    <w:rsid w:val="00EA74E8"/>
    <w:rsid w:val="00EA7897"/>
    <w:rsid w:val="00EB183C"/>
    <w:rsid w:val="00EC351B"/>
    <w:rsid w:val="00EC4029"/>
    <w:rsid w:val="00EC5032"/>
    <w:rsid w:val="00EC7917"/>
    <w:rsid w:val="00EC7EAD"/>
    <w:rsid w:val="00EE648C"/>
    <w:rsid w:val="00EE6970"/>
    <w:rsid w:val="00EF26DD"/>
    <w:rsid w:val="00EF5CF7"/>
    <w:rsid w:val="00F03499"/>
    <w:rsid w:val="00F04725"/>
    <w:rsid w:val="00F0540F"/>
    <w:rsid w:val="00F061D9"/>
    <w:rsid w:val="00F1208B"/>
    <w:rsid w:val="00F15288"/>
    <w:rsid w:val="00F2099E"/>
    <w:rsid w:val="00F20D72"/>
    <w:rsid w:val="00F23689"/>
    <w:rsid w:val="00F2491E"/>
    <w:rsid w:val="00F263DC"/>
    <w:rsid w:val="00F30050"/>
    <w:rsid w:val="00F3215F"/>
    <w:rsid w:val="00F32A60"/>
    <w:rsid w:val="00F4016D"/>
    <w:rsid w:val="00F45B35"/>
    <w:rsid w:val="00F511B0"/>
    <w:rsid w:val="00F56416"/>
    <w:rsid w:val="00F56880"/>
    <w:rsid w:val="00F609C8"/>
    <w:rsid w:val="00F65F34"/>
    <w:rsid w:val="00F6638A"/>
    <w:rsid w:val="00F66A88"/>
    <w:rsid w:val="00F72A4E"/>
    <w:rsid w:val="00F7452A"/>
    <w:rsid w:val="00F85E9C"/>
    <w:rsid w:val="00F938BB"/>
    <w:rsid w:val="00FB32E0"/>
    <w:rsid w:val="00FD6C19"/>
    <w:rsid w:val="00FD6F57"/>
    <w:rsid w:val="00FE375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22B4FF"/>
  <w15:docId w15:val="{61BBAB11-C945-4F9F-85B2-B5F4620D14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1E2A4A"/>
  </w:style>
  <w:style w:type="paragraph" w:styleId="2">
    <w:name w:val="heading 2"/>
    <w:basedOn w:val="a"/>
    <w:link w:val="20"/>
    <w:uiPriority w:val="9"/>
    <w:unhideWhenUsed/>
    <w:qFormat/>
    <w:rsid w:val="00A54F9C"/>
    <w:pPr>
      <w:widowControl w:val="0"/>
      <w:autoSpaceDE w:val="0"/>
      <w:autoSpaceDN w:val="0"/>
      <w:spacing w:after="0" w:line="240" w:lineRule="auto"/>
      <w:ind w:left="317"/>
      <w:jc w:val="center"/>
      <w:outlineLvl w:val="1"/>
    </w:pPr>
    <w:rPr>
      <w:rFonts w:ascii="Times New Roman" w:eastAsia="Times New Roman" w:hAnsi="Times New Roman" w:cs="Times New Roman"/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1"/>
    <w:qFormat/>
    <w:rsid w:val="00A54F9C"/>
    <w:pPr>
      <w:widowControl w:val="0"/>
      <w:autoSpaceDE w:val="0"/>
      <w:autoSpaceDN w:val="0"/>
      <w:adjustRightInd w:val="0"/>
      <w:spacing w:before="120" w:after="0" w:line="240" w:lineRule="auto"/>
      <w:ind w:left="720" w:firstLine="720"/>
      <w:contextualSpacing/>
      <w:jc w:val="both"/>
    </w:pPr>
    <w:rPr>
      <w:rFonts w:ascii="Times New Roman" w:eastAsia="Times New Roman" w:hAnsi="Times New Roman" w:cs="Times New Roman"/>
      <w:sz w:val="26"/>
      <w:szCs w:val="20"/>
      <w:lang w:eastAsia="ru-RU"/>
    </w:rPr>
  </w:style>
  <w:style w:type="table" w:styleId="a4">
    <w:name w:val="Table Grid"/>
    <w:basedOn w:val="a1"/>
    <w:uiPriority w:val="1"/>
    <w:rsid w:val="00A54F9C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20">
    <w:name w:val="Заголовок 2 Знак"/>
    <w:basedOn w:val="a0"/>
    <w:link w:val="2"/>
    <w:uiPriority w:val="9"/>
    <w:rsid w:val="00A54F9C"/>
    <w:rPr>
      <w:rFonts w:ascii="Times New Roman" w:eastAsia="Times New Roman" w:hAnsi="Times New Roman" w:cs="Times New Roman"/>
      <w:b/>
      <w:bCs/>
      <w:sz w:val="28"/>
      <w:szCs w:val="28"/>
    </w:rPr>
  </w:style>
  <w:style w:type="character" w:customStyle="1" w:styleId="fontstyle01">
    <w:name w:val="fontstyle01"/>
    <w:basedOn w:val="a0"/>
    <w:rsid w:val="00A54F9C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paragraph" w:customStyle="1" w:styleId="TableParagraph">
    <w:name w:val="Table Paragraph"/>
    <w:basedOn w:val="a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</w:rPr>
  </w:style>
  <w:style w:type="paragraph" w:styleId="a5">
    <w:name w:val="Body Text"/>
    <w:basedOn w:val="a"/>
    <w:link w:val="a6"/>
    <w:uiPriority w:val="1"/>
    <w:qFormat/>
    <w:rsid w:val="00A54F9C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8"/>
      <w:szCs w:val="28"/>
    </w:rPr>
  </w:style>
  <w:style w:type="character" w:customStyle="1" w:styleId="a6">
    <w:name w:val="Основной текст Знак"/>
    <w:basedOn w:val="a0"/>
    <w:link w:val="a5"/>
    <w:uiPriority w:val="1"/>
    <w:rsid w:val="00A54F9C"/>
    <w:rPr>
      <w:rFonts w:ascii="Times New Roman" w:eastAsia="Times New Roman" w:hAnsi="Times New Roman" w:cs="Times New Roman"/>
      <w:sz w:val="28"/>
      <w:szCs w:val="28"/>
    </w:rPr>
  </w:style>
  <w:style w:type="paragraph" w:styleId="a7">
    <w:name w:val="header"/>
    <w:basedOn w:val="a"/>
    <w:link w:val="a8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Верхний колонтитул Знак"/>
    <w:basedOn w:val="a0"/>
    <w:link w:val="a7"/>
    <w:uiPriority w:val="99"/>
    <w:rsid w:val="00A54F9C"/>
  </w:style>
  <w:style w:type="paragraph" w:styleId="a9">
    <w:name w:val="footer"/>
    <w:basedOn w:val="a"/>
    <w:link w:val="aa"/>
    <w:uiPriority w:val="99"/>
    <w:unhideWhenUsed/>
    <w:rsid w:val="00A54F9C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Нижний колонтитул Знак"/>
    <w:basedOn w:val="a0"/>
    <w:link w:val="a9"/>
    <w:uiPriority w:val="99"/>
    <w:rsid w:val="00A54F9C"/>
  </w:style>
  <w:style w:type="table" w:customStyle="1" w:styleId="4">
    <w:name w:val="Сетка таблицы4"/>
    <w:basedOn w:val="a1"/>
    <w:next w:val="a4"/>
    <w:uiPriority w:val="99"/>
    <w:rsid w:val="00A54F9C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b">
    <w:name w:val="Balloon Text"/>
    <w:basedOn w:val="a"/>
    <w:link w:val="ac"/>
    <w:uiPriority w:val="99"/>
    <w:semiHidden/>
    <w:unhideWhenUsed/>
    <w:rsid w:val="00F511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c">
    <w:name w:val="Текст выноски Знак"/>
    <w:basedOn w:val="a0"/>
    <w:link w:val="ab"/>
    <w:uiPriority w:val="99"/>
    <w:semiHidden/>
    <w:rsid w:val="00F511B0"/>
    <w:rPr>
      <w:rFonts w:ascii="Tahoma" w:hAnsi="Tahoma" w:cs="Tahoma"/>
      <w:sz w:val="16"/>
      <w:szCs w:val="16"/>
    </w:rPr>
  </w:style>
  <w:style w:type="paragraph" w:customStyle="1" w:styleId="Default">
    <w:name w:val="Default"/>
    <w:rsid w:val="00F1208B"/>
    <w:pPr>
      <w:autoSpaceDE w:val="0"/>
      <w:autoSpaceDN w:val="0"/>
      <w:adjustRightInd w:val="0"/>
      <w:spacing w:after="0" w:line="240" w:lineRule="auto"/>
    </w:pPr>
    <w:rPr>
      <w:rFonts w:ascii="Times New Roman" w:hAnsi="Times New Roman" w:cs="Times New Roman"/>
      <w:color w:val="000000"/>
      <w:sz w:val="24"/>
      <w:szCs w:val="24"/>
    </w:rPr>
  </w:style>
  <w:style w:type="paragraph" w:styleId="ad">
    <w:name w:val="Plain Text"/>
    <w:basedOn w:val="a"/>
    <w:link w:val="ae"/>
    <w:semiHidden/>
    <w:unhideWhenUsed/>
    <w:rsid w:val="004C51F4"/>
    <w:pPr>
      <w:spacing w:after="0" w:line="240" w:lineRule="auto"/>
    </w:pPr>
    <w:rPr>
      <w:rFonts w:ascii="Courier New" w:eastAsia="Times New Roman" w:hAnsi="Courier New" w:cs="Times New Roman"/>
      <w:sz w:val="20"/>
      <w:szCs w:val="20"/>
      <w:lang w:eastAsia="ru-RU"/>
    </w:rPr>
  </w:style>
  <w:style w:type="character" w:customStyle="1" w:styleId="ae">
    <w:name w:val="Текст Знак"/>
    <w:basedOn w:val="a0"/>
    <w:link w:val="ad"/>
    <w:semiHidden/>
    <w:rsid w:val="004C51F4"/>
    <w:rPr>
      <w:rFonts w:ascii="Courier New" w:eastAsia="Times New Roman" w:hAnsi="Courier New" w:cs="Times New Roman"/>
      <w:sz w:val="20"/>
      <w:szCs w:val="20"/>
      <w:lang w:eastAsia="ru-RU"/>
    </w:rPr>
  </w:style>
  <w:style w:type="table" w:customStyle="1" w:styleId="5">
    <w:name w:val="Сетка таблицы5"/>
    <w:basedOn w:val="a1"/>
    <w:next w:val="a4"/>
    <w:uiPriority w:val="59"/>
    <w:rsid w:val="009C7F4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064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496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362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0618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179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4616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28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62857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2064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4629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9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86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9090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5.jpeg"/><Relationship Id="rId18" Type="http://schemas.openxmlformats.org/officeDocument/2006/relationships/image" Target="media/image9.jpeg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2.jpe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8.jpeg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5.jpeg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10" Type="http://schemas.openxmlformats.org/officeDocument/2006/relationships/header" Target="header2.xml"/><Relationship Id="rId19" Type="http://schemas.openxmlformats.org/officeDocument/2006/relationships/image" Target="media/image10.jpeg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image" Target="https://sun9-79.userapi.com/s/v1/ig2/tglr_9DxwdBdgf0i4XDSbrKaaVcwKlO5G9Mg9tABW4B3wdoeBJeIX1EENmt5tkvrMYs_yva2x7eJ7PXQa5TYRJup.jpg?quality=95&amp;as=32x43,48x64,72x96,108x144,160x214,240x321,360x481,480x641,540x721,640x855,720x962,958x1280&amp;from=bu&amp;cs=958x0" TargetMode="External"/><Relationship Id="rId22" Type="http://schemas.openxmlformats.org/officeDocument/2006/relationships/image" Target="media/image13.jpe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C4755E-4C19-4BD9-909A-3F69C9A071C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13</Pages>
  <Words>1877</Words>
  <Characters>10704</Characters>
  <Application>Microsoft Office Word</Application>
  <DocSecurity>0</DocSecurity>
  <Lines>89</Lines>
  <Paragraphs>25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12556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Админ</cp:lastModifiedBy>
  <cp:revision>2</cp:revision>
  <cp:lastPrinted>2025-08-04T07:50:00Z</cp:lastPrinted>
  <dcterms:created xsi:type="dcterms:W3CDTF">2025-11-21T13:23:00Z</dcterms:created>
  <dcterms:modified xsi:type="dcterms:W3CDTF">2025-11-21T13:23:00Z</dcterms:modified>
</cp:coreProperties>
</file>