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455AEEF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738181EB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4C8F0752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F821B61" w:rsidR="00306C60" w:rsidRPr="00742931" w:rsidRDefault="00306C60" w:rsidP="00742931">
      <w:pPr>
        <w:spacing w:after="0" w:line="240" w:lineRule="auto"/>
        <w:ind w:right="538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F40D72" w:rsidRPr="00F40D72">
        <w:rPr>
          <w:rFonts w:ascii="Times New Roman" w:hAnsi="Times New Roman" w:cs="Times New Roman"/>
          <w:spacing w:val="-2"/>
          <w:sz w:val="28"/>
          <w:szCs w:val="28"/>
        </w:rPr>
        <w:t>«Мемориал павшим воинам», расположенн</w:t>
      </w:r>
      <w:r w:rsidR="00F40D72">
        <w:rPr>
          <w:rFonts w:ascii="Times New Roman" w:hAnsi="Times New Roman" w:cs="Times New Roman"/>
          <w:spacing w:val="-2"/>
          <w:sz w:val="28"/>
          <w:szCs w:val="28"/>
        </w:rPr>
        <w:t>ого</w:t>
      </w:r>
      <w:r w:rsidR="00F40D72" w:rsidRPr="00F40D72">
        <w:rPr>
          <w:rFonts w:ascii="Times New Roman" w:hAnsi="Times New Roman" w:cs="Times New Roman"/>
          <w:spacing w:val="-2"/>
          <w:sz w:val="28"/>
          <w:szCs w:val="28"/>
        </w:rPr>
        <w:t xml:space="preserve"> по адресу: Республика Татарстан, </w:t>
      </w:r>
      <w:r w:rsidR="00F40D72">
        <w:rPr>
          <w:rFonts w:ascii="Times New Roman" w:hAnsi="Times New Roman" w:cs="Times New Roman"/>
          <w:spacing w:val="-2"/>
          <w:sz w:val="28"/>
          <w:szCs w:val="28"/>
        </w:rPr>
        <w:t xml:space="preserve">Спасский район, </w:t>
      </w:r>
      <w:r w:rsidR="00F40D72" w:rsidRPr="00F40D72">
        <w:rPr>
          <w:rFonts w:ascii="Times New Roman" w:hAnsi="Times New Roman" w:cs="Times New Roman"/>
          <w:spacing w:val="-2"/>
          <w:sz w:val="28"/>
          <w:szCs w:val="28"/>
        </w:rPr>
        <w:t>с. Булгар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C3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268D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58CC">
        <w:rPr>
          <w:rFonts w:ascii="Times New Roman" w:hAnsi="Times New Roman" w:cs="Times New Roman"/>
          <w:sz w:val="28"/>
          <w:szCs w:val="28"/>
        </w:rPr>
        <w:t>«</w:t>
      </w:r>
      <w:r w:rsidR="000B216A" w:rsidRPr="000B216A">
        <w:rPr>
          <w:rFonts w:ascii="Times New Roman" w:hAnsi="Times New Roman" w:cs="Times New Roman"/>
          <w:sz w:val="28"/>
          <w:szCs w:val="28"/>
        </w:rPr>
        <w:t>Мемориал павшим воинам</w:t>
      </w:r>
      <w:r w:rsidR="00847A30" w:rsidRPr="001672C7">
        <w:rPr>
          <w:rFonts w:ascii="Times New Roman" w:hAnsi="Times New Roman" w:cs="Times New Roman"/>
          <w:sz w:val="28"/>
          <w:szCs w:val="28"/>
        </w:rPr>
        <w:t>»</w:t>
      </w:r>
      <w:r w:rsidR="003C3356">
        <w:rPr>
          <w:rFonts w:ascii="Times New Roman" w:hAnsi="Times New Roman" w:cs="Times New Roman"/>
          <w:sz w:val="28"/>
          <w:szCs w:val="28"/>
        </w:rPr>
        <w:t xml:space="preserve">, </w:t>
      </w:r>
      <w:r w:rsidR="00742931" w:rsidRPr="00742931">
        <w:rPr>
          <w:rFonts w:ascii="Times New Roman" w:hAnsi="Times New Roman" w:cs="Times New Roman"/>
          <w:sz w:val="28"/>
        </w:rPr>
        <w:t>19</w:t>
      </w:r>
      <w:r w:rsidR="000B216A">
        <w:rPr>
          <w:rFonts w:ascii="Times New Roman" w:hAnsi="Times New Roman" w:cs="Times New Roman"/>
          <w:sz w:val="28"/>
        </w:rPr>
        <w:t>82</w:t>
      </w:r>
      <w:r w:rsidR="00742931" w:rsidRPr="00742931">
        <w:rPr>
          <w:rFonts w:ascii="Times New Roman" w:hAnsi="Times New Roman" w:cs="Times New Roman"/>
          <w:sz w:val="28"/>
        </w:rPr>
        <w:t xml:space="preserve"> г.</w:t>
      </w:r>
      <w:r w:rsidR="00D8432B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</w:t>
      </w:r>
      <w:bookmarkEnd w:id="1"/>
      <w:r w:rsidR="00847A30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4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216A" w:rsidRPr="000B216A">
        <w:rPr>
          <w:rFonts w:ascii="Times New Roman" w:hAnsi="Times New Roman" w:cs="Times New Roman"/>
          <w:sz w:val="28"/>
        </w:rPr>
        <w:t>Республика Татарстан, Спасский муниципальный район, г</w:t>
      </w:r>
      <w:r w:rsidR="000B216A">
        <w:rPr>
          <w:rFonts w:ascii="Times New Roman" w:hAnsi="Times New Roman" w:cs="Times New Roman"/>
          <w:sz w:val="28"/>
        </w:rPr>
        <w:t>.</w:t>
      </w:r>
      <w:r w:rsidR="000B216A" w:rsidRPr="000B216A">
        <w:rPr>
          <w:rFonts w:ascii="Times New Roman" w:hAnsi="Times New Roman" w:cs="Times New Roman"/>
          <w:sz w:val="28"/>
        </w:rPr>
        <w:t xml:space="preserve"> Болгар, </w:t>
      </w:r>
      <w:r w:rsidR="000B216A">
        <w:rPr>
          <w:rFonts w:ascii="Times New Roman" w:hAnsi="Times New Roman" w:cs="Times New Roman"/>
          <w:sz w:val="28"/>
        </w:rPr>
        <w:br/>
      </w:r>
      <w:r w:rsidR="000B216A" w:rsidRPr="000B216A">
        <w:rPr>
          <w:rFonts w:ascii="Times New Roman" w:hAnsi="Times New Roman" w:cs="Times New Roman"/>
          <w:sz w:val="28"/>
        </w:rPr>
        <w:t>ул. Пионерская</w:t>
      </w:r>
      <w:r w:rsidR="00024F59" w:rsidRPr="001672C7">
        <w:rPr>
          <w:rFonts w:ascii="Times New Roman" w:eastAsia="Calibri" w:hAnsi="Times New Roman" w:cs="Times New Roman"/>
          <w:sz w:val="28"/>
          <w:szCs w:val="28"/>
        </w:rPr>
        <w:t>,</w:t>
      </w:r>
      <w:r w:rsidR="00D8432B" w:rsidRPr="001672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0393C447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 апреля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2005 года </w:t>
      </w:r>
      <w:r w:rsidR="0002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0B2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</w:t>
      </w:r>
      <w:r w:rsidR="00886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4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0B2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869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2D613646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3F00BB">
        <w:rPr>
          <w:color w:val="000000"/>
          <w:sz w:val="28"/>
          <w:szCs w:val="28"/>
        </w:rPr>
        <w:t xml:space="preserve">наследия </w:t>
      </w:r>
      <w:r w:rsidR="000B216A" w:rsidRPr="000B216A">
        <w:rPr>
          <w:spacing w:val="-2"/>
          <w:sz w:val="28"/>
          <w:szCs w:val="28"/>
        </w:rPr>
        <w:t>«Мемориал павшим воинам», расположенн</w:t>
      </w:r>
      <w:r w:rsidR="000B216A">
        <w:rPr>
          <w:spacing w:val="-2"/>
          <w:sz w:val="28"/>
          <w:szCs w:val="28"/>
        </w:rPr>
        <w:t xml:space="preserve">ый </w:t>
      </w:r>
      <w:r w:rsidR="000B216A" w:rsidRPr="000B216A">
        <w:rPr>
          <w:spacing w:val="-2"/>
          <w:sz w:val="28"/>
          <w:szCs w:val="28"/>
        </w:rPr>
        <w:t>по адресу: Республика Татарстан, Спасский район, с. Булгар</w:t>
      </w:r>
      <w:r w:rsidRPr="003C18DE">
        <w:rPr>
          <w:color w:val="000000"/>
          <w:sz w:val="28"/>
          <w:szCs w:val="28"/>
        </w:rPr>
        <w:t>, в единый государственный реестр объектов культурного наследия (памятников истории</w:t>
      </w:r>
      <w:r w:rsidR="000A02B9">
        <w:rPr>
          <w:color w:val="000000"/>
          <w:sz w:val="28"/>
          <w:szCs w:val="28"/>
        </w:rPr>
        <w:t xml:space="preserve"> и культуры) народов Российской </w:t>
      </w:r>
      <w:r w:rsidRPr="003C18DE">
        <w:rPr>
          <w:color w:val="000000"/>
          <w:sz w:val="28"/>
          <w:szCs w:val="28"/>
        </w:rPr>
        <w:t xml:space="preserve">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r w:rsidR="000B216A" w:rsidRPr="000B216A">
        <w:rPr>
          <w:sz w:val="28"/>
          <w:szCs w:val="28"/>
        </w:rPr>
        <w:t>«Мемориал павшим воинам», 1982 г.</w:t>
      </w:r>
      <w:r w:rsidR="00C40B17" w:rsidRPr="001672C7">
        <w:rPr>
          <w:color w:val="000000"/>
          <w:sz w:val="28"/>
          <w:szCs w:val="28"/>
        </w:rPr>
        <w:t>,</w:t>
      </w:r>
      <w:r w:rsidR="00C40B17">
        <w:rPr>
          <w:color w:val="000000"/>
          <w:sz w:val="28"/>
          <w:szCs w:val="28"/>
        </w:rPr>
        <w:t xml:space="preserve"> </w:t>
      </w:r>
      <w:r w:rsidR="000B216A">
        <w:rPr>
          <w:color w:val="000000"/>
          <w:sz w:val="28"/>
          <w:szCs w:val="28"/>
        </w:rPr>
        <w:br/>
      </w:r>
      <w:r w:rsidR="00C40B17">
        <w:rPr>
          <w:color w:val="000000"/>
          <w:sz w:val="28"/>
          <w:szCs w:val="28"/>
        </w:rPr>
        <w:t>(вид объекта</w:t>
      </w:r>
      <w:r w:rsidR="0088697E">
        <w:rPr>
          <w:color w:val="000000"/>
          <w:sz w:val="28"/>
          <w:szCs w:val="28"/>
        </w:rPr>
        <w:t> </w:t>
      </w:r>
      <w:r w:rsidR="00C40B17">
        <w:rPr>
          <w:color w:val="000000"/>
          <w:sz w:val="28"/>
          <w:szCs w:val="28"/>
        </w:rPr>
        <w:t>-</w:t>
      </w:r>
      <w:r w:rsidR="0088697E">
        <w:rPr>
          <w:color w:val="000000"/>
          <w:sz w:val="28"/>
          <w:szCs w:val="28"/>
        </w:rPr>
        <w:t> </w:t>
      </w:r>
      <w:r w:rsidR="00C40B17">
        <w:rPr>
          <w:color w:val="000000"/>
          <w:sz w:val="28"/>
          <w:szCs w:val="28"/>
        </w:rPr>
        <w:t>памятник)</w:t>
      </w:r>
      <w:r w:rsidR="00DB7C51">
        <w:rPr>
          <w:color w:val="000000"/>
          <w:sz w:val="28"/>
          <w:szCs w:val="28"/>
        </w:rPr>
        <w:t xml:space="preserve">, </w:t>
      </w:r>
      <w:r w:rsidR="00C40B17" w:rsidRPr="001672C7">
        <w:rPr>
          <w:color w:val="000000"/>
          <w:sz w:val="28"/>
          <w:szCs w:val="28"/>
        </w:rPr>
        <w:t xml:space="preserve">расположенного по адресу: </w:t>
      </w:r>
      <w:r w:rsidR="000B216A" w:rsidRPr="000B216A">
        <w:rPr>
          <w:sz w:val="28"/>
        </w:rPr>
        <w:t>Республика Татарстан, Спасский муниципальный район, г</w:t>
      </w:r>
      <w:r w:rsidR="000B216A">
        <w:rPr>
          <w:sz w:val="28"/>
        </w:rPr>
        <w:t>.</w:t>
      </w:r>
      <w:r w:rsidR="000B216A" w:rsidRPr="000B216A">
        <w:rPr>
          <w:sz w:val="28"/>
        </w:rPr>
        <w:t xml:space="preserve"> Болгар, ул. Пионерская</w:t>
      </w:r>
      <w:r w:rsidR="002A7348" w:rsidRPr="004405E1">
        <w:rPr>
          <w:color w:val="000000"/>
          <w:sz w:val="28"/>
          <w:szCs w:val="28"/>
        </w:rPr>
        <w:t>.</w:t>
      </w:r>
    </w:p>
    <w:p w14:paraId="0CC488A0" w14:textId="056BF3B3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bookmarkStart w:id="2" w:name="_Hlk216100769"/>
      <w:r w:rsidR="000B216A" w:rsidRPr="000B216A">
        <w:rPr>
          <w:sz w:val="28"/>
          <w:szCs w:val="28"/>
        </w:rPr>
        <w:t>«Мемориал павшим воинам», 1982 г.</w:t>
      </w:r>
      <w:r w:rsidR="00724958">
        <w:rPr>
          <w:color w:val="000000"/>
          <w:sz w:val="28"/>
          <w:szCs w:val="28"/>
        </w:rPr>
        <w:t xml:space="preserve">, </w:t>
      </w:r>
      <w:r w:rsidR="00724958" w:rsidRPr="001672C7">
        <w:rPr>
          <w:color w:val="000000"/>
          <w:sz w:val="28"/>
          <w:szCs w:val="28"/>
        </w:rPr>
        <w:t xml:space="preserve">расположенного по адресу: </w:t>
      </w:r>
      <w:bookmarkEnd w:id="2"/>
      <w:r w:rsidR="000B216A" w:rsidRPr="000B216A">
        <w:rPr>
          <w:sz w:val="28"/>
        </w:rPr>
        <w:t>Республика Татарстан, Спасский муниципальный район, г</w:t>
      </w:r>
      <w:r w:rsidR="000B216A">
        <w:rPr>
          <w:sz w:val="28"/>
        </w:rPr>
        <w:t>.</w:t>
      </w:r>
      <w:r w:rsidR="000B216A" w:rsidRPr="000B216A">
        <w:rPr>
          <w:sz w:val="28"/>
        </w:rPr>
        <w:t xml:space="preserve"> Болгар, </w:t>
      </w:r>
      <w:r w:rsidR="000B216A">
        <w:rPr>
          <w:sz w:val="28"/>
        </w:rPr>
        <w:br/>
      </w:r>
      <w:r w:rsidR="000B216A" w:rsidRPr="000B216A">
        <w:rPr>
          <w:sz w:val="28"/>
        </w:rPr>
        <w:t>ул. Пионерская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1970CC75" w:rsidR="00CD3B4A" w:rsidRPr="000B216A" w:rsidRDefault="00CD3B4A" w:rsidP="000B216A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B216A" w:rsidRPr="000B216A">
        <w:rPr>
          <w:rFonts w:ascii="Times New Roman" w:hAnsi="Times New Roman" w:cs="Times New Roman"/>
          <w:sz w:val="28"/>
          <w:szCs w:val="28"/>
        </w:rPr>
        <w:t>«Мемориал павшим воинам», 1982 г., расположенного по адресу: Республика Татарстан, Спасский муниципальный район, г</w:t>
      </w:r>
      <w:r w:rsidR="000B216A">
        <w:rPr>
          <w:rFonts w:ascii="Times New Roman" w:hAnsi="Times New Roman" w:cs="Times New Roman"/>
          <w:sz w:val="28"/>
          <w:szCs w:val="28"/>
        </w:rPr>
        <w:t>.</w:t>
      </w:r>
      <w:r w:rsidR="000B216A" w:rsidRPr="000B216A">
        <w:rPr>
          <w:rFonts w:ascii="Times New Roman" w:hAnsi="Times New Roman" w:cs="Times New Roman"/>
          <w:sz w:val="28"/>
          <w:szCs w:val="28"/>
        </w:rPr>
        <w:t xml:space="preserve"> Болгар, ул. Пионерская</w:t>
      </w:r>
      <w:r w:rsidRPr="000B2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0B2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B2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0B2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B2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0B2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0B21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0B216A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88697E">
          <w:headerReference w:type="default" r:id="rId9"/>
          <w:headerReference w:type="first" r:id="rId10"/>
          <w:pgSz w:w="11909" w:h="16834"/>
          <w:pgMar w:top="709" w:right="567" w:bottom="993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7264D603" w14:textId="17606159" w:rsidR="002F16A8" w:rsidRPr="000B216A" w:rsidRDefault="000A02B9" w:rsidP="000B216A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B21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B216A" w:rsidRPr="000B216A">
        <w:rPr>
          <w:rFonts w:ascii="Times New Roman" w:hAnsi="Times New Roman" w:cs="Times New Roman"/>
          <w:sz w:val="28"/>
          <w:szCs w:val="28"/>
        </w:rPr>
        <w:t>«Мемориал павшим воинам», 1982 г., расположенного по адресу: Республика Татарстан, Спасский муниципальный район, г</w:t>
      </w:r>
      <w:r w:rsidR="000B216A">
        <w:rPr>
          <w:rFonts w:ascii="Times New Roman" w:hAnsi="Times New Roman" w:cs="Times New Roman"/>
          <w:sz w:val="28"/>
          <w:szCs w:val="28"/>
        </w:rPr>
        <w:t>.</w:t>
      </w:r>
      <w:r w:rsidR="000B216A" w:rsidRPr="000B216A">
        <w:rPr>
          <w:rFonts w:ascii="Times New Roman" w:hAnsi="Times New Roman" w:cs="Times New Roman"/>
          <w:sz w:val="28"/>
          <w:szCs w:val="28"/>
        </w:rPr>
        <w:t xml:space="preserve"> Болгар, ул. Пионерская</w:t>
      </w:r>
    </w:p>
    <w:p w14:paraId="752D1BF4" w14:textId="77777777" w:rsidR="000A02B9" w:rsidRPr="00BD0B94" w:rsidRDefault="000A02B9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9AB1300" w14:textId="678359B0" w:rsidR="008E62A9" w:rsidRDefault="00A54F9C" w:rsidP="00D2515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(схема) границ территории </w:t>
      </w:r>
      <w:r w:rsidR="007429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 культурного наследия</w:t>
      </w:r>
      <w:r w:rsidR="007249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B216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B216A" w:rsidRPr="000B216A">
        <w:rPr>
          <w:rFonts w:ascii="Times New Roman" w:hAnsi="Times New Roman" w:cs="Times New Roman"/>
          <w:sz w:val="28"/>
          <w:szCs w:val="28"/>
        </w:rPr>
        <w:t>«Мемориал павшим воинам», 1982 г., расположенного по адресу: Республика Татарстан, Спасский муниципальный район, г</w:t>
      </w:r>
      <w:r w:rsidR="000B216A">
        <w:rPr>
          <w:rFonts w:ascii="Times New Roman" w:hAnsi="Times New Roman" w:cs="Times New Roman"/>
          <w:sz w:val="28"/>
          <w:szCs w:val="28"/>
        </w:rPr>
        <w:t>.</w:t>
      </w:r>
      <w:r w:rsidR="000B216A" w:rsidRPr="000B216A">
        <w:rPr>
          <w:rFonts w:ascii="Times New Roman" w:hAnsi="Times New Roman" w:cs="Times New Roman"/>
          <w:sz w:val="28"/>
          <w:szCs w:val="28"/>
        </w:rPr>
        <w:t xml:space="preserve"> Болгар, ул. Пионерская</w:t>
      </w:r>
    </w:p>
    <w:p w14:paraId="7046192A" w14:textId="3D1BA7C4" w:rsidR="006C0550" w:rsidRDefault="0044416A" w:rsidP="00D2515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8FFE0E5" wp14:editId="18F209FC">
            <wp:extent cx="4171066" cy="4667250"/>
            <wp:effectExtent l="19050" t="19050" r="2032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808" cy="46747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E72801" w14:textId="18B8A862" w:rsidR="0088697E" w:rsidRDefault="0088697E" w:rsidP="008869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7429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79DF3035" w14:textId="1CCBB2B5" w:rsidR="006C0550" w:rsidRPr="0088697E" w:rsidRDefault="0088697E" w:rsidP="0088697E">
      <w:pPr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88697E">
        <w:rPr>
          <w:rFonts w:ascii="Times New Roman" w:hAnsi="Times New Roman" w:cs="Times New Roman"/>
          <w:sz w:val="24"/>
          <w:szCs w:val="20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88697E" w:rsidRPr="00D569CB" w14:paraId="0A5A0B1A" w14:textId="77777777" w:rsidTr="008E62A9">
        <w:trPr>
          <w:trHeight w:val="394"/>
          <w:jc w:val="center"/>
        </w:trPr>
        <w:tc>
          <w:tcPr>
            <w:tcW w:w="1716" w:type="dxa"/>
            <w:vAlign w:val="center"/>
          </w:tcPr>
          <w:p w14:paraId="733EB9C2" w14:textId="77777777" w:rsidR="0088697E" w:rsidRPr="003671B8" w:rsidRDefault="0088697E" w:rsidP="004F4F4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A783720" wp14:editId="40E7803F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31F82C1B" id="Прямая соединительная линия 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8694A73" w14:textId="77777777" w:rsidR="0088697E" w:rsidRPr="000D42EC" w:rsidRDefault="0088697E" w:rsidP="004F4F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88697E" w:rsidRPr="00D569CB" w14:paraId="2C1DF668" w14:textId="77777777" w:rsidTr="008E62A9">
        <w:trPr>
          <w:trHeight w:val="360"/>
          <w:jc w:val="center"/>
        </w:trPr>
        <w:tc>
          <w:tcPr>
            <w:tcW w:w="1716" w:type="dxa"/>
            <w:vAlign w:val="center"/>
          </w:tcPr>
          <w:p w14:paraId="3B689872" w14:textId="79828681" w:rsidR="0088697E" w:rsidRPr="001520A7" w:rsidRDefault="008E62A9" w:rsidP="008E62A9">
            <w:pPr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anchor distT="0" distB="0" distL="114300" distR="114300" simplePos="0" relativeHeight="251691008" behindDoc="0" locked="0" layoutInCell="1" allowOverlap="1" wp14:anchorId="1F6EEFBD" wp14:editId="1C39A2FD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44450</wp:posOffset>
                  </wp:positionV>
                  <wp:extent cx="266700" cy="133350"/>
                  <wp:effectExtent l="0" t="0" r="0" b="0"/>
                  <wp:wrapNone/>
                  <wp:docPr id="3570096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009632" name="Рисунок 35700963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98" w:type="dxa"/>
            <w:vAlign w:val="center"/>
          </w:tcPr>
          <w:p w14:paraId="36AD2980" w14:textId="77777777" w:rsidR="0088697E" w:rsidRPr="003671B8" w:rsidRDefault="0088697E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88697E" w:rsidRPr="00D569CB" w14:paraId="55F5BED5" w14:textId="77777777" w:rsidTr="008E62A9">
        <w:trPr>
          <w:trHeight w:val="360"/>
          <w:jc w:val="center"/>
        </w:trPr>
        <w:tc>
          <w:tcPr>
            <w:tcW w:w="1716" w:type="dxa"/>
            <w:vAlign w:val="center"/>
          </w:tcPr>
          <w:p w14:paraId="1482C4A2" w14:textId="0031CF71" w:rsidR="0088697E" w:rsidRPr="0088697E" w:rsidRDefault="008E62A9" w:rsidP="004F4F40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1EFC9D7" wp14:editId="1C80A25F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41275</wp:posOffset>
                      </wp:positionV>
                      <wp:extent cx="180975" cy="142875"/>
                      <wp:effectExtent l="0" t="0" r="28575" b="28575"/>
                      <wp:wrapNone/>
                      <wp:docPr id="117488587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16256F34" id="Прямоугольник 2" o:spid="_x0000_s1026" style="position:absolute;margin-left:27.75pt;margin-top:3.25pt;width:14.25pt;height:11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" fillcolor="red" strokecolor="red" strokeweight="1.5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77BE2DF3" w14:textId="77777777" w:rsidR="0088697E" w:rsidRPr="003671B8" w:rsidRDefault="0088697E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88697E" w:rsidRPr="00D569CB" w14:paraId="08DE2253" w14:textId="77777777" w:rsidTr="008E62A9">
        <w:trPr>
          <w:trHeight w:val="360"/>
          <w:jc w:val="center"/>
        </w:trPr>
        <w:tc>
          <w:tcPr>
            <w:tcW w:w="1716" w:type="dxa"/>
            <w:vAlign w:val="center"/>
          </w:tcPr>
          <w:p w14:paraId="4FA6DF73" w14:textId="309475A9" w:rsidR="0088697E" w:rsidRDefault="00742931" w:rsidP="004F4F40">
            <w:pPr>
              <w:jc w:val="center"/>
              <w:rPr>
                <w:noProof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CEA1AFF" wp14:editId="70033D4E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93345</wp:posOffset>
                      </wp:positionV>
                      <wp:extent cx="328930" cy="0"/>
                      <wp:effectExtent l="0" t="19050" r="33020" b="19050"/>
                      <wp:wrapNone/>
                      <wp:docPr id="57059111" name="Прямая соединительная линия 57059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7ABBF1B1" id="Прямая соединительная линия 57059111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5pt,7.35pt" to="47.4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" strokecolor="#92d050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FD71219" w14:textId="77777777" w:rsidR="0088697E" w:rsidRPr="00221ABC" w:rsidRDefault="0088697E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8E62A9" w:rsidRPr="00D569CB" w14:paraId="63757660" w14:textId="77777777" w:rsidTr="008E62A9">
        <w:trPr>
          <w:trHeight w:val="360"/>
          <w:jc w:val="center"/>
        </w:trPr>
        <w:tc>
          <w:tcPr>
            <w:tcW w:w="1716" w:type="dxa"/>
            <w:vAlign w:val="center"/>
          </w:tcPr>
          <w:p w14:paraId="6B6B20E9" w14:textId="65BD58B1" w:rsidR="008E62A9" w:rsidRDefault="00742931" w:rsidP="004F4F4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C0078CF" wp14:editId="517CACF1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85090</wp:posOffset>
                      </wp:positionV>
                      <wp:extent cx="328930" cy="0"/>
                      <wp:effectExtent l="0" t="19050" r="33020" b="19050"/>
                      <wp:wrapNone/>
                      <wp:docPr id="175147003" name="Прямая соединительная линия 175147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7832056B" id="Прямая соединительная линия 17514700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75pt,6.7pt" to="46.6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" strokecolor="#4472c4 [3204]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07DA798B" w14:textId="3FEDCD72" w:rsidR="008E62A9" w:rsidRPr="00742931" w:rsidRDefault="008E62A9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8E62A9">
              <w:rPr>
                <w:rFonts w:ascii="Times New Roman" w:hAnsi="Times New Roman" w:cs="Times New Roman"/>
                <w:sz w:val="24"/>
                <w:szCs w:val="20"/>
              </w:rPr>
              <w:t xml:space="preserve">- территория </w:t>
            </w:r>
            <w:r w:rsidR="00742931">
              <w:rPr>
                <w:rFonts w:ascii="Times New Roman" w:hAnsi="Times New Roman" w:cs="Times New Roman"/>
                <w:sz w:val="24"/>
                <w:szCs w:val="20"/>
              </w:rPr>
              <w:t xml:space="preserve">кадастрового квартала </w:t>
            </w:r>
            <w:r w:rsidR="00742931" w:rsidRPr="00742931">
              <w:rPr>
                <w:rFonts w:ascii="Times New Roman" w:hAnsi="Times New Roman" w:cs="Times New Roman"/>
                <w:sz w:val="24"/>
                <w:szCs w:val="20"/>
              </w:rPr>
              <w:t>по сведениям ЕГРН</w:t>
            </w:r>
          </w:p>
        </w:tc>
      </w:tr>
      <w:tr w:rsidR="0088697E" w:rsidRPr="00D569CB" w14:paraId="61DA3034" w14:textId="77777777" w:rsidTr="008E62A9">
        <w:trPr>
          <w:trHeight w:val="334"/>
          <w:jc w:val="center"/>
        </w:trPr>
        <w:tc>
          <w:tcPr>
            <w:tcW w:w="1716" w:type="dxa"/>
            <w:vAlign w:val="center"/>
          </w:tcPr>
          <w:p w14:paraId="7C350A6A" w14:textId="5D34CB55" w:rsidR="0088697E" w:rsidRPr="00C474A8" w:rsidRDefault="006C0E62" w:rsidP="004F4F4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</w:pPr>
            <w:r w:rsidRPr="006C0E6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16:37:010503:</w:t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498" w:type="dxa"/>
            <w:vAlign w:val="center"/>
          </w:tcPr>
          <w:p w14:paraId="19DD823D" w14:textId="77777777" w:rsidR="0088697E" w:rsidRPr="00C474A8" w:rsidRDefault="0088697E" w:rsidP="004F4F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C474A8"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05C9F9AD" w14:textId="77777777" w:rsidR="006C0E62" w:rsidRDefault="006C0E62" w:rsidP="006C0E62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3BF40A07" w:rsidR="000474B5" w:rsidRPr="00C62BEE" w:rsidRDefault="006C0550" w:rsidP="006C055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екстовое описание</w:t>
      </w:r>
    </w:p>
    <w:p w14:paraId="35841D6B" w14:textId="3514A448" w:rsidR="00D94A24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hAnsi="Times New Roman" w:cs="Times New Roman"/>
          <w:sz w:val="28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B216A" w:rsidRPr="000B216A">
        <w:rPr>
          <w:rFonts w:ascii="Times New Roman" w:hAnsi="Times New Roman" w:cs="Times New Roman"/>
          <w:sz w:val="28"/>
          <w:szCs w:val="28"/>
        </w:rPr>
        <w:t xml:space="preserve">«Мемориал павшим воинам», 1982 г., расположенного по адресу: </w:t>
      </w:r>
      <w:r w:rsidR="000B216A">
        <w:rPr>
          <w:rFonts w:ascii="Times New Roman" w:hAnsi="Times New Roman" w:cs="Times New Roman"/>
          <w:sz w:val="28"/>
          <w:szCs w:val="28"/>
        </w:rPr>
        <w:br/>
      </w:r>
      <w:r w:rsidR="000B216A" w:rsidRPr="000B216A">
        <w:rPr>
          <w:rFonts w:ascii="Times New Roman" w:hAnsi="Times New Roman" w:cs="Times New Roman"/>
          <w:sz w:val="28"/>
          <w:szCs w:val="28"/>
        </w:rPr>
        <w:t>Республика Татарстан, Спасский муниципальный район, г</w:t>
      </w:r>
      <w:r w:rsidR="000B216A">
        <w:rPr>
          <w:rFonts w:ascii="Times New Roman" w:hAnsi="Times New Roman" w:cs="Times New Roman"/>
          <w:sz w:val="28"/>
          <w:szCs w:val="28"/>
        </w:rPr>
        <w:t>.</w:t>
      </w:r>
      <w:r w:rsidR="000B216A" w:rsidRPr="000B216A">
        <w:rPr>
          <w:rFonts w:ascii="Times New Roman" w:hAnsi="Times New Roman" w:cs="Times New Roman"/>
          <w:sz w:val="28"/>
          <w:szCs w:val="28"/>
        </w:rPr>
        <w:t xml:space="preserve"> Болгар, </w:t>
      </w:r>
      <w:r w:rsidR="000B216A">
        <w:rPr>
          <w:rFonts w:ascii="Times New Roman" w:hAnsi="Times New Roman" w:cs="Times New Roman"/>
          <w:sz w:val="28"/>
          <w:szCs w:val="28"/>
        </w:rPr>
        <w:br/>
      </w:r>
      <w:r w:rsidR="000B216A" w:rsidRPr="000B216A">
        <w:rPr>
          <w:rFonts w:ascii="Times New Roman" w:hAnsi="Times New Roman" w:cs="Times New Roman"/>
          <w:sz w:val="28"/>
          <w:szCs w:val="28"/>
        </w:rPr>
        <w:t>ул. Пионерская</w:t>
      </w:r>
    </w:p>
    <w:p w14:paraId="5F316202" w14:textId="77777777" w:rsidR="0088697E" w:rsidRPr="00AF1952" w:rsidRDefault="0088697E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324A3666" w14:textId="2B278D5B" w:rsidR="00D94A24" w:rsidRPr="001D7BBD" w:rsidRDefault="00A54F9C" w:rsidP="001D7BBD">
      <w:pPr>
        <w:tabs>
          <w:tab w:val="left" w:pos="993"/>
        </w:tabs>
        <w:spacing w:after="0" w:line="240" w:lineRule="auto"/>
        <w:ind w:left="-284" w:right="2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B216A" w:rsidRPr="000B216A">
        <w:rPr>
          <w:rFonts w:ascii="Times New Roman" w:hAnsi="Times New Roman" w:cs="Times New Roman"/>
          <w:sz w:val="28"/>
          <w:szCs w:val="28"/>
        </w:rPr>
        <w:t>«Мемориал павшим воинам», 1982 г., расположенного по адресу: Республика Татарстан, Спасский муниципальный район, г</w:t>
      </w:r>
      <w:r w:rsidR="000B216A">
        <w:rPr>
          <w:rFonts w:ascii="Times New Roman" w:hAnsi="Times New Roman" w:cs="Times New Roman"/>
          <w:sz w:val="28"/>
          <w:szCs w:val="28"/>
        </w:rPr>
        <w:t>.</w:t>
      </w:r>
      <w:r w:rsidR="000B216A" w:rsidRPr="000B216A">
        <w:rPr>
          <w:rFonts w:ascii="Times New Roman" w:hAnsi="Times New Roman" w:cs="Times New Roman"/>
          <w:sz w:val="28"/>
          <w:szCs w:val="28"/>
        </w:rPr>
        <w:t xml:space="preserve"> Болгар, ул. Пионерская</w:t>
      </w:r>
      <w:r w:rsidR="001D7BBD">
        <w:rPr>
          <w:rFonts w:ascii="Times New Roman" w:hAnsi="Times New Roman" w:cs="Times New Roman"/>
          <w:sz w:val="28"/>
          <w:szCs w:val="28"/>
        </w:rPr>
        <w:t>,</w:t>
      </w:r>
      <w:r w:rsidR="000B216A" w:rsidRPr="000B216A">
        <w:rPr>
          <w:rFonts w:ascii="Times New Roman" w:hAnsi="Times New Roman" w:cs="Times New Roman"/>
          <w:sz w:val="28"/>
          <w:szCs w:val="28"/>
        </w:rPr>
        <w:t xml:space="preserve"> </w:t>
      </w:r>
      <w:r w:rsidR="0088697E">
        <w:rPr>
          <w:rFonts w:ascii="Times New Roman" w:hAnsi="Times New Roman" w:cs="Times New Roman"/>
          <w:sz w:val="28"/>
        </w:rPr>
        <w:t>проход</w:t>
      </w:r>
      <w:r w:rsidR="00742931">
        <w:rPr>
          <w:rFonts w:ascii="Times New Roman" w:hAnsi="Times New Roman" w:cs="Times New Roman"/>
          <w:sz w:val="28"/>
        </w:rPr>
        <w:t>я</w:t>
      </w:r>
      <w:r w:rsidR="0088697E">
        <w:rPr>
          <w:rFonts w:ascii="Times New Roman" w:hAnsi="Times New Roman" w:cs="Times New Roman"/>
          <w:sz w:val="28"/>
        </w:rPr>
        <w:t>т</w:t>
      </w:r>
      <w:r w:rsidR="00D94A24"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60"/>
        <w:gridCol w:w="7229"/>
      </w:tblGrid>
      <w:tr w:rsidR="009C7F41" w:rsidRPr="009C7F41" w14:paraId="5EA19C5C" w14:textId="77777777" w:rsidTr="001D7BBD">
        <w:tc>
          <w:tcPr>
            <w:tcW w:w="3120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1D7BBD">
        <w:tc>
          <w:tcPr>
            <w:tcW w:w="1560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C0550" w:rsidRPr="009C7F41" w14:paraId="2F279A0D" w14:textId="77777777" w:rsidTr="001D7BBD">
        <w:tc>
          <w:tcPr>
            <w:tcW w:w="1560" w:type="dxa"/>
            <w:shd w:val="clear" w:color="auto" w:fill="auto"/>
          </w:tcPr>
          <w:p w14:paraId="4F79E367" w14:textId="011BC878" w:rsidR="006C0550" w:rsidRPr="009C7F41" w:rsidRDefault="006C0550" w:rsidP="006C055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015EE2D6" w:rsidR="006C0550" w:rsidRPr="009C7F41" w:rsidRDefault="006C0550" w:rsidP="006C055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29617380" w:rsidR="006C0550" w:rsidRPr="006C0550" w:rsidRDefault="0088697E" w:rsidP="006C0550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1</w:t>
            </w:r>
            <w:r w:rsidR="00936C39">
              <w:rPr>
                <w:sz w:val="28"/>
                <w:szCs w:val="28"/>
              </w:rPr>
              <w:t xml:space="preserve">, расположенной в самом конце </w:t>
            </w:r>
            <w:r w:rsidR="006C0E62">
              <w:rPr>
                <w:sz w:val="28"/>
                <w:szCs w:val="28"/>
              </w:rPr>
              <w:t>«Аллеи героев» возле юго-восточного угла кадастровой границы земельного участка 16:37:000000:633 в северо-восточном направлении</w:t>
            </w:r>
            <w:r w:rsidR="001D7BBD">
              <w:rPr>
                <w:sz w:val="28"/>
                <w:szCs w:val="28"/>
              </w:rPr>
              <w:t>,</w:t>
            </w:r>
            <w:r w:rsidR="006C0E62">
              <w:rPr>
                <w:sz w:val="28"/>
                <w:szCs w:val="28"/>
              </w:rPr>
              <w:t xml:space="preserve"> вдоль насаждения деревьев на расстояние 16,45 м </w:t>
            </w:r>
            <w:r>
              <w:rPr>
                <w:sz w:val="28"/>
                <w:szCs w:val="28"/>
              </w:rPr>
              <w:t>до точки 2;</w:t>
            </w:r>
          </w:p>
        </w:tc>
      </w:tr>
      <w:tr w:rsidR="006C0550" w:rsidRPr="009C7F41" w14:paraId="084F5DD3" w14:textId="77777777" w:rsidTr="001D7BBD">
        <w:trPr>
          <w:trHeight w:val="393"/>
        </w:trPr>
        <w:tc>
          <w:tcPr>
            <w:tcW w:w="1560" w:type="dxa"/>
            <w:shd w:val="clear" w:color="auto" w:fill="auto"/>
          </w:tcPr>
          <w:p w14:paraId="6CB6AAAF" w14:textId="08968474" w:rsidR="006C0550" w:rsidRPr="009C7F41" w:rsidRDefault="006C0550" w:rsidP="006C055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1F1B0361" w:rsidR="006C0550" w:rsidRPr="009C7F41" w:rsidRDefault="006C0550" w:rsidP="006C055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7713B367" w:rsidR="006C0550" w:rsidRPr="006C0550" w:rsidRDefault="006C6FCD" w:rsidP="006C0550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2 в северо-</w:t>
            </w:r>
            <w:r w:rsidR="006C0E62">
              <w:rPr>
                <w:sz w:val="28"/>
                <w:szCs w:val="28"/>
              </w:rPr>
              <w:t>западном</w:t>
            </w:r>
            <w:r>
              <w:rPr>
                <w:sz w:val="28"/>
                <w:szCs w:val="28"/>
              </w:rPr>
              <w:t xml:space="preserve"> направлении по </w:t>
            </w:r>
            <w:r w:rsidR="006C0E62" w:rsidRPr="006C0E62">
              <w:rPr>
                <w:sz w:val="28"/>
                <w:szCs w:val="28"/>
              </w:rPr>
              <w:t>кадастровой границ</w:t>
            </w:r>
            <w:r w:rsidR="006C0E62">
              <w:rPr>
                <w:sz w:val="28"/>
                <w:szCs w:val="28"/>
              </w:rPr>
              <w:t>е</w:t>
            </w:r>
            <w:r w:rsidR="006C0E62" w:rsidRPr="006C0E62">
              <w:rPr>
                <w:sz w:val="28"/>
                <w:szCs w:val="28"/>
              </w:rPr>
              <w:t xml:space="preserve"> земельного участка </w:t>
            </w:r>
            <w:r>
              <w:rPr>
                <w:sz w:val="28"/>
                <w:szCs w:val="28"/>
              </w:rPr>
              <w:t>на расстояни</w:t>
            </w:r>
            <w:r w:rsidR="006C0E62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</w:t>
            </w:r>
            <w:r w:rsidR="006C0E62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,</w:t>
            </w:r>
            <w:r w:rsidR="006C0E6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5</w:t>
            </w:r>
            <w:r w:rsidRPr="006C0550">
              <w:rPr>
                <w:spacing w:val="-5"/>
                <w:sz w:val="28"/>
                <w:szCs w:val="28"/>
              </w:rPr>
              <w:t xml:space="preserve"> </w:t>
            </w:r>
            <w:r w:rsidRPr="006C0550">
              <w:rPr>
                <w:sz w:val="28"/>
                <w:szCs w:val="28"/>
              </w:rPr>
              <w:t>м</w:t>
            </w:r>
            <w:r w:rsidRPr="006C0550">
              <w:rPr>
                <w:spacing w:val="-5"/>
                <w:sz w:val="28"/>
                <w:szCs w:val="28"/>
              </w:rPr>
              <w:t xml:space="preserve"> </w:t>
            </w:r>
            <w:r w:rsidR="006C0E62">
              <w:rPr>
                <w:spacing w:val="-5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до точки 3;</w:t>
            </w:r>
          </w:p>
        </w:tc>
      </w:tr>
      <w:tr w:rsidR="006C0550" w:rsidRPr="009C7F41" w14:paraId="66F20809" w14:textId="77777777" w:rsidTr="001D7BBD">
        <w:tc>
          <w:tcPr>
            <w:tcW w:w="1560" w:type="dxa"/>
            <w:shd w:val="clear" w:color="auto" w:fill="auto"/>
          </w:tcPr>
          <w:p w14:paraId="67CF25C4" w14:textId="095167C9" w:rsidR="006C0550" w:rsidRPr="009C7F41" w:rsidRDefault="006C0550" w:rsidP="006C055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10E8C04D" w14:textId="14FC68A1" w:rsidR="006C0550" w:rsidRPr="009C7F41" w:rsidRDefault="006C0550" w:rsidP="006C055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00397AE7" w:rsidR="006C0550" w:rsidRPr="006C0550" w:rsidRDefault="006C6FCD" w:rsidP="0088697E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3 в </w:t>
            </w:r>
            <w:r w:rsidR="006C0E62" w:rsidRPr="006C0E62">
              <w:rPr>
                <w:sz w:val="28"/>
                <w:szCs w:val="28"/>
              </w:rPr>
              <w:t xml:space="preserve">юго-западном </w:t>
            </w:r>
            <w:r>
              <w:rPr>
                <w:sz w:val="28"/>
                <w:szCs w:val="28"/>
              </w:rPr>
              <w:t xml:space="preserve">направлении </w:t>
            </w:r>
            <w:r w:rsidR="006C0E62">
              <w:rPr>
                <w:sz w:val="28"/>
                <w:szCs w:val="28"/>
              </w:rPr>
              <w:t xml:space="preserve">под прямым углом </w:t>
            </w:r>
            <w:r>
              <w:rPr>
                <w:sz w:val="28"/>
                <w:szCs w:val="28"/>
              </w:rPr>
              <w:t>на расстояни</w:t>
            </w:r>
            <w:r w:rsidR="001D7BBD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</w:t>
            </w:r>
            <w:r w:rsidR="001D7BB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6,</w:t>
            </w:r>
            <w:r w:rsidR="001D7BBD">
              <w:rPr>
                <w:sz w:val="28"/>
                <w:szCs w:val="28"/>
              </w:rPr>
              <w:t>45</w:t>
            </w:r>
            <w:r w:rsidRPr="006C0550">
              <w:rPr>
                <w:spacing w:val="-5"/>
                <w:sz w:val="28"/>
                <w:szCs w:val="28"/>
              </w:rPr>
              <w:t xml:space="preserve"> </w:t>
            </w:r>
            <w:r w:rsidRPr="006C0550">
              <w:rPr>
                <w:sz w:val="28"/>
                <w:szCs w:val="28"/>
              </w:rPr>
              <w:t>м</w:t>
            </w:r>
            <w:r w:rsidRPr="006C0550"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 точки 4;</w:t>
            </w:r>
          </w:p>
        </w:tc>
      </w:tr>
      <w:tr w:rsidR="006C0550" w:rsidRPr="009C7F41" w14:paraId="437E8132" w14:textId="77777777" w:rsidTr="001D7BBD">
        <w:tc>
          <w:tcPr>
            <w:tcW w:w="1560" w:type="dxa"/>
            <w:shd w:val="clear" w:color="auto" w:fill="auto"/>
          </w:tcPr>
          <w:p w14:paraId="6E2B3209" w14:textId="3E79201B" w:rsidR="006C0550" w:rsidRPr="009C7F41" w:rsidRDefault="006C0550" w:rsidP="006C055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0A2B6B46" w14:textId="53BB24F6" w:rsidR="006C0550" w:rsidRPr="009C7F41" w:rsidRDefault="006C0550" w:rsidP="006C055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7563B9F5" w:rsidR="006C0550" w:rsidRPr="006C0550" w:rsidRDefault="006C6FCD" w:rsidP="0088697E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4 в юго-</w:t>
            </w:r>
            <w:r w:rsidR="001D7BBD">
              <w:rPr>
                <w:sz w:val="28"/>
                <w:szCs w:val="28"/>
              </w:rPr>
              <w:t>восточном</w:t>
            </w:r>
            <w:r>
              <w:rPr>
                <w:sz w:val="28"/>
                <w:szCs w:val="28"/>
              </w:rPr>
              <w:t xml:space="preserve"> направлении по </w:t>
            </w:r>
            <w:r w:rsidR="001D7BBD">
              <w:rPr>
                <w:sz w:val="28"/>
                <w:szCs w:val="28"/>
              </w:rPr>
              <w:t>кадастровой</w:t>
            </w:r>
            <w:r>
              <w:rPr>
                <w:sz w:val="28"/>
                <w:szCs w:val="28"/>
              </w:rPr>
              <w:t xml:space="preserve"> границе земельного участка на расстояни</w:t>
            </w:r>
            <w:r w:rsidR="001D7BBD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</w:t>
            </w:r>
            <w:r w:rsidR="001D7BBD">
              <w:rPr>
                <w:sz w:val="28"/>
                <w:szCs w:val="28"/>
              </w:rPr>
              <w:t>12,25</w:t>
            </w:r>
            <w:r w:rsidRPr="006C0550">
              <w:rPr>
                <w:spacing w:val="-5"/>
                <w:sz w:val="28"/>
                <w:szCs w:val="28"/>
              </w:rPr>
              <w:t xml:space="preserve"> </w:t>
            </w:r>
            <w:r w:rsidRPr="006C0550">
              <w:rPr>
                <w:sz w:val="28"/>
                <w:szCs w:val="28"/>
              </w:rPr>
              <w:t>м</w:t>
            </w:r>
            <w:r w:rsidRPr="006C0550">
              <w:rPr>
                <w:spacing w:val="-5"/>
                <w:sz w:val="28"/>
                <w:szCs w:val="28"/>
              </w:rPr>
              <w:t xml:space="preserve"> </w:t>
            </w:r>
            <w:r w:rsidR="001D7BBD">
              <w:rPr>
                <w:spacing w:val="-5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до точки 1.</w:t>
            </w:r>
          </w:p>
        </w:tc>
      </w:tr>
    </w:tbl>
    <w:p w14:paraId="478CC95E" w14:textId="36F1C6B7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46129E7" w14:textId="4E917170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B9AC88" w14:textId="3A1CA4E3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7EE7D3E" w14:textId="13479921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CA4627" w14:textId="36F224BA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277D641" w14:textId="4A63378E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B57286A" w14:textId="39B65595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2FDFE43" w14:textId="05100E9C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4D050FD" w14:textId="7A89A384" w:rsidR="0088697E" w:rsidRDefault="008869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530441" w14:textId="44D6EA7C" w:rsidR="006C0E62" w:rsidRDefault="006C0E6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3EE6BB8" w14:textId="77777777" w:rsidR="006C0E62" w:rsidRDefault="006C0E62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44D18A2" w14:textId="7D20DC09" w:rsidR="006C6FCD" w:rsidRDefault="006C6FC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0A6453F" w14:textId="77777777" w:rsidR="000B216A" w:rsidRDefault="000B216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5FAA22" w14:textId="3ACB48BE" w:rsidR="0088697E" w:rsidRPr="00CB239A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0B216A" w:rsidRPr="000B216A">
        <w:rPr>
          <w:rFonts w:ascii="Times New Roman" w:hAnsi="Times New Roman" w:cs="Times New Roman"/>
          <w:sz w:val="28"/>
          <w:szCs w:val="28"/>
        </w:rPr>
        <w:t xml:space="preserve">«Мемориал павшим воинам», 1982 г., расположенного по адресу: </w:t>
      </w:r>
      <w:r w:rsidR="000B216A">
        <w:rPr>
          <w:rFonts w:ascii="Times New Roman" w:hAnsi="Times New Roman" w:cs="Times New Roman"/>
          <w:sz w:val="28"/>
          <w:szCs w:val="28"/>
        </w:rPr>
        <w:br/>
      </w:r>
      <w:r w:rsidR="000B216A" w:rsidRPr="000B216A">
        <w:rPr>
          <w:rFonts w:ascii="Times New Roman" w:hAnsi="Times New Roman" w:cs="Times New Roman"/>
          <w:sz w:val="28"/>
          <w:szCs w:val="28"/>
        </w:rPr>
        <w:t>Республика Татарстан, Спасский муниципальный район, г</w:t>
      </w:r>
      <w:r w:rsidR="000B216A">
        <w:rPr>
          <w:rFonts w:ascii="Times New Roman" w:hAnsi="Times New Roman" w:cs="Times New Roman"/>
          <w:sz w:val="28"/>
          <w:szCs w:val="28"/>
        </w:rPr>
        <w:t>.</w:t>
      </w:r>
      <w:r w:rsidR="000B216A" w:rsidRPr="000B216A">
        <w:rPr>
          <w:rFonts w:ascii="Times New Roman" w:hAnsi="Times New Roman" w:cs="Times New Roman"/>
          <w:sz w:val="28"/>
          <w:szCs w:val="28"/>
        </w:rPr>
        <w:t xml:space="preserve"> Болгар, </w:t>
      </w:r>
      <w:r w:rsidR="000B216A">
        <w:rPr>
          <w:rFonts w:ascii="Times New Roman" w:hAnsi="Times New Roman" w:cs="Times New Roman"/>
          <w:sz w:val="28"/>
          <w:szCs w:val="28"/>
        </w:rPr>
        <w:br/>
      </w:r>
      <w:r w:rsidR="000B216A" w:rsidRPr="000B216A">
        <w:rPr>
          <w:rFonts w:ascii="Times New Roman" w:hAnsi="Times New Roman" w:cs="Times New Roman"/>
          <w:sz w:val="28"/>
          <w:szCs w:val="28"/>
        </w:rPr>
        <w:t>ул.</w:t>
      </w:r>
      <w:r w:rsidR="000B216A">
        <w:rPr>
          <w:rFonts w:ascii="Times New Roman" w:hAnsi="Times New Roman" w:cs="Times New Roman"/>
          <w:sz w:val="28"/>
          <w:szCs w:val="28"/>
        </w:rPr>
        <w:t xml:space="preserve"> </w:t>
      </w:r>
      <w:r w:rsidR="000B216A" w:rsidRPr="000B216A">
        <w:rPr>
          <w:rFonts w:ascii="Times New Roman" w:hAnsi="Times New Roman" w:cs="Times New Roman"/>
          <w:sz w:val="28"/>
          <w:szCs w:val="28"/>
        </w:rPr>
        <w:t>Пионерская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6C0550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6C0550" w:rsidRPr="009C7F41" w:rsidRDefault="006C0550" w:rsidP="006C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6F4DEBD8" w:rsidR="006C0550" w:rsidRPr="006C0550" w:rsidRDefault="000B216A" w:rsidP="006C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38</w:t>
            </w:r>
            <w:r w:rsidR="00936C3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5881</w:t>
            </w:r>
            <w:r w:rsidR="006C6FC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  <w:r w:rsidR="00936C3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12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19D99867" w:rsidR="006C0550" w:rsidRPr="006C0550" w:rsidRDefault="00936C39" w:rsidP="006C05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1299508.20</w:t>
            </w:r>
          </w:p>
        </w:tc>
      </w:tr>
      <w:tr w:rsidR="00936C39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936C39" w:rsidRPr="009C7F41" w:rsidRDefault="00936C39" w:rsidP="00936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550B3E8D" w:rsidR="00936C39" w:rsidRPr="006C0550" w:rsidRDefault="00936C39" w:rsidP="00936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FD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38588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6.25</w:t>
            </w:r>
          </w:p>
        </w:tc>
        <w:tc>
          <w:tcPr>
            <w:tcW w:w="4394" w:type="dxa"/>
          </w:tcPr>
          <w:p w14:paraId="6D4F5F53" w14:textId="70447636" w:rsidR="00936C39" w:rsidRPr="006C0550" w:rsidRDefault="00936C39" w:rsidP="00936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1299497.08</w:t>
            </w:r>
          </w:p>
        </w:tc>
      </w:tr>
      <w:tr w:rsidR="00936C39" w:rsidRPr="009C7F41" w14:paraId="4079EDB7" w14:textId="77777777" w:rsidTr="005F3DD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936C39" w:rsidRPr="009C7F41" w:rsidRDefault="00936C39" w:rsidP="00936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5B53B087" w:rsidR="00936C39" w:rsidRPr="006C0550" w:rsidRDefault="00936C39" w:rsidP="00936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FD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385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901.12</w:t>
            </w:r>
          </w:p>
        </w:tc>
        <w:tc>
          <w:tcPr>
            <w:tcW w:w="4394" w:type="dxa"/>
          </w:tcPr>
          <w:p w14:paraId="3F2757DB" w14:textId="748BA7E3" w:rsidR="00936C39" w:rsidRPr="006C0550" w:rsidRDefault="00936C39" w:rsidP="00936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1299503.97</w:t>
            </w:r>
          </w:p>
        </w:tc>
      </w:tr>
      <w:tr w:rsidR="00936C39" w:rsidRPr="009C7F41" w14:paraId="4A1FEAC6" w14:textId="77777777" w:rsidTr="006C0E62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14:paraId="20A16F48" w14:textId="77777777" w:rsidR="00936C39" w:rsidRPr="009C7F41" w:rsidRDefault="00936C39" w:rsidP="00936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6C36E2EA" w14:textId="51B34DE1" w:rsidR="00936C39" w:rsidRPr="006C0550" w:rsidRDefault="00936C39" w:rsidP="00936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FD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3858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96.07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10AC08F9" w14:textId="54A33B94" w:rsidR="00936C39" w:rsidRPr="006C0550" w:rsidRDefault="00936C39" w:rsidP="00936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1299515.09</w:t>
            </w:r>
          </w:p>
        </w:tc>
      </w:tr>
      <w:tr w:rsidR="00936C39" w:rsidRPr="009C7F41" w14:paraId="1DA7A4DE" w14:textId="77777777" w:rsidTr="006C0E62">
        <w:trPr>
          <w:trHeight w:val="283"/>
        </w:trPr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14:paraId="63880BEE" w14:textId="12667252" w:rsidR="00936C39" w:rsidRPr="009C7F41" w:rsidRDefault="00936C39" w:rsidP="00936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753E8BD7" w14:textId="28E8C98B" w:rsidR="00936C39" w:rsidRPr="006C0550" w:rsidRDefault="00936C39" w:rsidP="00936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2FD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38588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1.12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7B87A3E6" w14:textId="1F2D9ADA" w:rsidR="00936C39" w:rsidRPr="006C0550" w:rsidRDefault="00936C39" w:rsidP="00936C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1299508.20</w:t>
            </w:r>
          </w:p>
        </w:tc>
      </w:tr>
    </w:tbl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22EEA311" w:rsidR="009C7F41" w:rsidRPr="00C62BEE" w:rsidRDefault="00A27BBB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 охраны*</w:t>
      </w:r>
    </w:p>
    <w:p w14:paraId="572CFFE4" w14:textId="23B267AF" w:rsidR="006C0550" w:rsidRDefault="009C7F41" w:rsidP="000B21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0B216A" w:rsidRPr="000B216A">
        <w:rPr>
          <w:rFonts w:ascii="Times New Roman" w:hAnsi="Times New Roman" w:cs="Times New Roman"/>
          <w:sz w:val="28"/>
          <w:szCs w:val="28"/>
        </w:rPr>
        <w:t xml:space="preserve">«Мемориал павшим воинам», 1982 г., расположенного по адресу: </w:t>
      </w:r>
      <w:r w:rsidR="000B216A">
        <w:rPr>
          <w:rFonts w:ascii="Times New Roman" w:hAnsi="Times New Roman" w:cs="Times New Roman"/>
          <w:sz w:val="28"/>
          <w:szCs w:val="28"/>
        </w:rPr>
        <w:br/>
      </w:r>
      <w:r w:rsidR="000B216A" w:rsidRPr="000B216A">
        <w:rPr>
          <w:rFonts w:ascii="Times New Roman" w:hAnsi="Times New Roman" w:cs="Times New Roman"/>
          <w:sz w:val="28"/>
          <w:szCs w:val="28"/>
        </w:rPr>
        <w:t>Республика Татарстан, Спасский муниципальный район, г</w:t>
      </w:r>
      <w:r w:rsidR="000B216A">
        <w:rPr>
          <w:rFonts w:ascii="Times New Roman" w:hAnsi="Times New Roman" w:cs="Times New Roman"/>
          <w:sz w:val="28"/>
          <w:szCs w:val="28"/>
        </w:rPr>
        <w:t>.</w:t>
      </w:r>
      <w:r w:rsidR="000B216A" w:rsidRPr="000B216A">
        <w:rPr>
          <w:rFonts w:ascii="Times New Roman" w:hAnsi="Times New Roman" w:cs="Times New Roman"/>
          <w:sz w:val="28"/>
          <w:szCs w:val="28"/>
        </w:rPr>
        <w:t xml:space="preserve"> Болгар, </w:t>
      </w:r>
      <w:r w:rsidR="000B216A">
        <w:rPr>
          <w:rFonts w:ascii="Times New Roman" w:hAnsi="Times New Roman" w:cs="Times New Roman"/>
          <w:sz w:val="28"/>
          <w:szCs w:val="28"/>
        </w:rPr>
        <w:br/>
      </w:r>
      <w:r w:rsidR="000B216A" w:rsidRPr="000B216A">
        <w:rPr>
          <w:rFonts w:ascii="Times New Roman" w:hAnsi="Times New Roman" w:cs="Times New Roman"/>
          <w:sz w:val="28"/>
          <w:szCs w:val="28"/>
        </w:rPr>
        <w:t>ул. Пионерская</w:t>
      </w:r>
    </w:p>
    <w:p w14:paraId="37B25D6E" w14:textId="77777777" w:rsidR="000B216A" w:rsidRDefault="000B216A" w:rsidP="000B21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094FDF" w14:textId="3EC650A2" w:rsidR="006C6FCD" w:rsidRDefault="006C6FCD" w:rsidP="001D7BBD">
      <w:pPr>
        <w:pStyle w:val="a3"/>
        <w:numPr>
          <w:ilvl w:val="0"/>
          <w:numId w:val="37"/>
        </w:numPr>
        <w:tabs>
          <w:tab w:val="left" w:pos="993"/>
          <w:tab w:val="left" w:pos="1764"/>
        </w:tabs>
        <w:adjustRightInd/>
        <w:spacing w:before="0"/>
        <w:ind w:left="0" w:right="-139" w:firstLine="567"/>
        <w:contextualSpacing w:val="0"/>
        <w:rPr>
          <w:sz w:val="28"/>
        </w:rPr>
      </w:pPr>
      <w:r w:rsidRPr="006C6FCD">
        <w:rPr>
          <w:sz w:val="28"/>
        </w:rPr>
        <w:t xml:space="preserve">Местоположение </w:t>
      </w:r>
      <w:r w:rsidR="001D7BBD">
        <w:rPr>
          <w:sz w:val="28"/>
        </w:rPr>
        <w:t xml:space="preserve">объекта </w:t>
      </w:r>
      <w:r w:rsidR="001D7BBD" w:rsidRPr="001D7BBD">
        <w:rPr>
          <w:sz w:val="28"/>
        </w:rPr>
        <w:t xml:space="preserve">в центре г. Болгар на углу ул. Пионерской и </w:t>
      </w:r>
      <w:r w:rsidR="001D7BBD">
        <w:rPr>
          <w:sz w:val="28"/>
        </w:rPr>
        <w:br/>
      </w:r>
      <w:r w:rsidR="001D7BBD" w:rsidRPr="001D7BBD">
        <w:rPr>
          <w:sz w:val="28"/>
        </w:rPr>
        <w:t xml:space="preserve">ул. </w:t>
      </w:r>
      <w:r w:rsidR="001D7BBD">
        <w:rPr>
          <w:sz w:val="28"/>
        </w:rPr>
        <w:t>Х</w:t>
      </w:r>
      <w:r w:rsidR="001D7BBD" w:rsidRPr="001D7BBD">
        <w:rPr>
          <w:sz w:val="28"/>
        </w:rPr>
        <w:t xml:space="preserve">ирурга </w:t>
      </w:r>
      <w:proofErr w:type="spellStart"/>
      <w:r w:rsidR="001D7BBD" w:rsidRPr="001D7BBD">
        <w:rPr>
          <w:sz w:val="28"/>
        </w:rPr>
        <w:t>Шеронова</w:t>
      </w:r>
      <w:proofErr w:type="spellEnd"/>
      <w:r w:rsidR="001D7BBD">
        <w:rPr>
          <w:sz w:val="28"/>
        </w:rPr>
        <w:t>.</w:t>
      </w:r>
    </w:p>
    <w:p w14:paraId="092B4339" w14:textId="3CDB4E8C" w:rsidR="003A0012" w:rsidRDefault="001D7BBD" w:rsidP="001D7BBD">
      <w:pPr>
        <w:pStyle w:val="a3"/>
        <w:numPr>
          <w:ilvl w:val="0"/>
          <w:numId w:val="37"/>
        </w:numPr>
        <w:tabs>
          <w:tab w:val="left" w:pos="993"/>
          <w:tab w:val="left" w:pos="1764"/>
        </w:tabs>
        <w:ind w:left="0" w:right="-139" w:firstLine="567"/>
        <w:rPr>
          <w:sz w:val="28"/>
        </w:rPr>
      </w:pPr>
      <w:r w:rsidRPr="001D7BBD">
        <w:rPr>
          <w:sz w:val="28"/>
        </w:rPr>
        <w:t>Объемно-пространственная композиция</w:t>
      </w:r>
      <w:r>
        <w:rPr>
          <w:sz w:val="28"/>
        </w:rPr>
        <w:t xml:space="preserve">: </w:t>
      </w:r>
      <w:r w:rsidRPr="001D7BBD">
        <w:rPr>
          <w:sz w:val="28"/>
        </w:rPr>
        <w:t>конфигурация в плане: сложная форма;</w:t>
      </w:r>
      <w:r>
        <w:rPr>
          <w:sz w:val="28"/>
        </w:rPr>
        <w:t xml:space="preserve"> </w:t>
      </w:r>
      <w:r w:rsidRPr="001D7BBD">
        <w:rPr>
          <w:sz w:val="28"/>
        </w:rPr>
        <w:t>высотные отметки по верхней точке памятника</w:t>
      </w:r>
      <w:r>
        <w:rPr>
          <w:sz w:val="28"/>
        </w:rPr>
        <w:t>.</w:t>
      </w:r>
    </w:p>
    <w:p w14:paraId="44612587" w14:textId="635D3269" w:rsidR="001D7BBD" w:rsidRDefault="001D7BBD" w:rsidP="001D7BBD">
      <w:pPr>
        <w:pStyle w:val="a3"/>
        <w:numPr>
          <w:ilvl w:val="0"/>
          <w:numId w:val="37"/>
        </w:numPr>
        <w:tabs>
          <w:tab w:val="left" w:pos="993"/>
          <w:tab w:val="left" w:pos="1764"/>
        </w:tabs>
        <w:ind w:left="0" w:right="-139" w:firstLine="567"/>
        <w:rPr>
          <w:sz w:val="28"/>
        </w:rPr>
      </w:pPr>
      <w:r>
        <w:rPr>
          <w:sz w:val="28"/>
        </w:rPr>
        <w:t xml:space="preserve">Постамент. </w:t>
      </w:r>
      <w:r w:rsidRPr="001D7BBD">
        <w:rPr>
          <w:sz w:val="28"/>
        </w:rPr>
        <w:t>Кубический формы постамент, облицованный темным натуральным камнем</w:t>
      </w:r>
      <w:r>
        <w:rPr>
          <w:sz w:val="28"/>
        </w:rPr>
        <w:t>.</w:t>
      </w:r>
    </w:p>
    <w:p w14:paraId="0963CA07" w14:textId="7E36700B" w:rsidR="001D7BBD" w:rsidRDefault="001D7BBD" w:rsidP="001D7BBD">
      <w:pPr>
        <w:pStyle w:val="a3"/>
        <w:numPr>
          <w:ilvl w:val="0"/>
          <w:numId w:val="37"/>
        </w:numPr>
        <w:tabs>
          <w:tab w:val="left" w:pos="993"/>
          <w:tab w:val="left" w:pos="1764"/>
        </w:tabs>
        <w:ind w:left="0" w:right="-139" w:firstLine="567"/>
        <w:rPr>
          <w:sz w:val="28"/>
        </w:rPr>
      </w:pPr>
      <w:r>
        <w:rPr>
          <w:sz w:val="28"/>
        </w:rPr>
        <w:t xml:space="preserve">Скульптура, </w:t>
      </w:r>
      <w:r w:rsidRPr="001D7BBD">
        <w:rPr>
          <w:sz w:val="28"/>
        </w:rPr>
        <w:t>изобража</w:t>
      </w:r>
      <w:r>
        <w:rPr>
          <w:sz w:val="28"/>
        </w:rPr>
        <w:t>ющая</w:t>
      </w:r>
      <w:r w:rsidRPr="001D7BBD">
        <w:rPr>
          <w:sz w:val="28"/>
        </w:rPr>
        <w:t xml:space="preserve"> трех молодых людей – одного склонившего колено юношу с каской в руке</w:t>
      </w:r>
      <w:r>
        <w:rPr>
          <w:sz w:val="28"/>
        </w:rPr>
        <w:t xml:space="preserve">, </w:t>
      </w:r>
      <w:r w:rsidRPr="001D7BBD">
        <w:rPr>
          <w:sz w:val="28"/>
        </w:rPr>
        <w:t>и стоящих рядом девушку и юношу</w:t>
      </w:r>
      <w:r>
        <w:rPr>
          <w:sz w:val="28"/>
        </w:rPr>
        <w:t xml:space="preserve">. Материал скульптуры – бетон. </w:t>
      </w:r>
    </w:p>
    <w:p w14:paraId="0975529B" w14:textId="5A939CEF" w:rsidR="001D7BBD" w:rsidRPr="001D7BBD" w:rsidRDefault="001D7BBD" w:rsidP="001D7BBD">
      <w:pPr>
        <w:pStyle w:val="a3"/>
        <w:numPr>
          <w:ilvl w:val="0"/>
          <w:numId w:val="37"/>
        </w:numPr>
        <w:tabs>
          <w:tab w:val="left" w:pos="993"/>
          <w:tab w:val="left" w:pos="1764"/>
        </w:tabs>
        <w:ind w:left="0" w:right="-139" w:firstLine="567"/>
        <w:rPr>
          <w:sz w:val="28"/>
        </w:rPr>
      </w:pPr>
      <w:r>
        <w:rPr>
          <w:sz w:val="28"/>
        </w:rPr>
        <w:t xml:space="preserve">Стена. </w:t>
      </w:r>
      <w:r w:rsidRPr="001D7BBD">
        <w:rPr>
          <w:sz w:val="28"/>
        </w:rPr>
        <w:t>Стена, облицованная полированным красным гранитом с металлическим многофигурным панно</w:t>
      </w:r>
      <w:r>
        <w:rPr>
          <w:sz w:val="28"/>
        </w:rPr>
        <w:t>,</w:t>
      </w:r>
      <w:r w:rsidRPr="001D7BBD">
        <w:rPr>
          <w:sz w:val="28"/>
        </w:rPr>
        <w:t xml:space="preserve"> изображающ</w:t>
      </w:r>
      <w:r>
        <w:rPr>
          <w:sz w:val="28"/>
        </w:rPr>
        <w:t>им</w:t>
      </w:r>
      <w:r w:rsidRPr="001D7BBD">
        <w:rPr>
          <w:sz w:val="28"/>
        </w:rPr>
        <w:t xml:space="preserve"> воинов-победителей и вечный огонь.</w:t>
      </w:r>
      <w:r>
        <w:rPr>
          <w:sz w:val="28"/>
        </w:rPr>
        <w:t xml:space="preserve"> </w:t>
      </w:r>
      <w:r w:rsidRPr="001D7BBD">
        <w:rPr>
          <w:sz w:val="28"/>
        </w:rPr>
        <w:t>На стене закреплены объемные металлические буквы, формирующие надпись «Вечная память землякам, погибшим в годы Великой Отечественной войны»</w:t>
      </w:r>
      <w:r>
        <w:rPr>
          <w:sz w:val="28"/>
        </w:rPr>
        <w:t>.</w:t>
      </w:r>
    </w:p>
    <w:p w14:paraId="39DB38D5" w14:textId="2A20199F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2C83C53A" w14:textId="5631FB17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567A83F6" w14:textId="35254FB5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736F9656" w14:textId="1AE75B4E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38A66EC4" w14:textId="63F42E37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299DEC18" w14:textId="2A770EB7" w:rsidR="003A0012" w:rsidRDefault="003A0012" w:rsidP="00EC4898">
      <w:pPr>
        <w:pStyle w:val="a3"/>
        <w:tabs>
          <w:tab w:val="left" w:pos="851"/>
          <w:tab w:val="left" w:pos="993"/>
        </w:tabs>
        <w:ind w:firstLine="567"/>
        <w:jc w:val="left"/>
        <w:rPr>
          <w:sz w:val="28"/>
        </w:rPr>
      </w:pPr>
    </w:p>
    <w:p w14:paraId="4C74DD14" w14:textId="77777777" w:rsidR="006C6FCD" w:rsidRPr="001D7BBD" w:rsidRDefault="006C6FCD" w:rsidP="001D7BBD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7D9CA456" w14:textId="77777777" w:rsidR="006C6FCD" w:rsidRDefault="006C6FCD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6CCC5C36" w14:textId="77777777" w:rsidR="006C6FCD" w:rsidRDefault="006C6FCD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7F3353FD" w14:textId="77777777" w:rsidR="006C6FCD" w:rsidRDefault="006C6FCD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38F9B8A6" w14:textId="77777777" w:rsidR="006C6FCD" w:rsidRDefault="006C6FCD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71A5AE9D" w14:textId="77777777" w:rsidR="006C6FCD" w:rsidRDefault="006C6FCD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3D72D2A3" w14:textId="77777777" w:rsidR="006C6FCD" w:rsidRDefault="006C6FCD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33238E73" w14:textId="77777777" w:rsidR="006C6FCD" w:rsidRDefault="006C6FCD" w:rsidP="0039437F">
      <w:pPr>
        <w:pStyle w:val="a3"/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16201829" w14:textId="5CB3B777" w:rsidR="005B797F" w:rsidRPr="00EC4898" w:rsidRDefault="005B797F" w:rsidP="001D7BBD">
      <w:pPr>
        <w:tabs>
          <w:tab w:val="left" w:pos="851"/>
          <w:tab w:val="left" w:pos="993"/>
        </w:tabs>
        <w:ind w:firstLine="567"/>
        <w:rPr>
          <w:sz w:val="28"/>
          <w:szCs w:val="28"/>
        </w:rPr>
      </w:pPr>
    </w:p>
    <w:p w14:paraId="0EF4E930" w14:textId="0CA4E815" w:rsidR="005B77E4" w:rsidRPr="005B77E4" w:rsidRDefault="007B1865" w:rsidP="001D7BB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90B71DF" w14:textId="0E406311" w:rsidR="00DA105B" w:rsidRPr="0078704C" w:rsidRDefault="000B216A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0B216A">
        <w:rPr>
          <w:rFonts w:ascii="Times New Roman" w:hAnsi="Times New Roman" w:cs="Times New Roman"/>
          <w:sz w:val="28"/>
          <w:szCs w:val="28"/>
        </w:rPr>
        <w:t xml:space="preserve">«Мемориал павшим воинам», 1982 г.,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br/>
      </w:r>
      <w:r w:rsidRPr="000B216A">
        <w:rPr>
          <w:rFonts w:ascii="Times New Roman" w:hAnsi="Times New Roman" w:cs="Times New Roman"/>
          <w:sz w:val="28"/>
          <w:szCs w:val="28"/>
        </w:rPr>
        <w:t>Республика Татарстан, Спасский муниципальный район,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B216A">
        <w:rPr>
          <w:rFonts w:ascii="Times New Roman" w:hAnsi="Times New Roman" w:cs="Times New Roman"/>
          <w:sz w:val="28"/>
          <w:szCs w:val="28"/>
        </w:rPr>
        <w:t xml:space="preserve"> Болгар, </w:t>
      </w:r>
      <w:r>
        <w:rPr>
          <w:rFonts w:ascii="Times New Roman" w:hAnsi="Times New Roman" w:cs="Times New Roman"/>
          <w:sz w:val="28"/>
          <w:szCs w:val="28"/>
        </w:rPr>
        <w:br/>
      </w:r>
      <w:r w:rsidRPr="000B216A">
        <w:rPr>
          <w:rFonts w:ascii="Times New Roman" w:hAnsi="Times New Roman" w:cs="Times New Roman"/>
          <w:sz w:val="28"/>
          <w:szCs w:val="28"/>
        </w:rPr>
        <w:t>ул. Пионерская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3687"/>
        <w:gridCol w:w="5527"/>
      </w:tblGrid>
      <w:tr w:rsidR="004E5EBE" w:rsidRPr="007F4776" w14:paraId="22A9729B" w14:textId="77777777" w:rsidTr="00B8342A">
        <w:tc>
          <w:tcPr>
            <w:tcW w:w="562" w:type="dxa"/>
          </w:tcPr>
          <w:p w14:paraId="7F9A38D4" w14:textId="77777777" w:rsidR="004E5EBE" w:rsidRPr="004F3FB6" w:rsidRDefault="004E5EBE" w:rsidP="005F3DD3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5F3DD3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7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7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5B797F" w:rsidRPr="007F4776" w14:paraId="19F7434C" w14:textId="77777777" w:rsidTr="00B8342A">
        <w:trPr>
          <w:trHeight w:val="3924"/>
        </w:trPr>
        <w:tc>
          <w:tcPr>
            <w:tcW w:w="562" w:type="dxa"/>
          </w:tcPr>
          <w:p w14:paraId="599E5A1B" w14:textId="79C0D811" w:rsidR="005B797F" w:rsidRPr="009C7F41" w:rsidRDefault="005B797F" w:rsidP="005B797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14:paraId="6E4F6DDD" w14:textId="7476DABB" w:rsidR="001D7BBD" w:rsidRPr="001D7BBD" w:rsidRDefault="001D7BBD" w:rsidP="001D7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BBD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в центре г. Болгар на углу ул. Пионерской и ул. Хирурга </w:t>
            </w:r>
            <w:proofErr w:type="spellStart"/>
            <w:r w:rsidRPr="001D7BBD">
              <w:rPr>
                <w:rFonts w:ascii="Times New Roman" w:hAnsi="Times New Roman" w:cs="Times New Roman"/>
                <w:sz w:val="24"/>
                <w:szCs w:val="24"/>
              </w:rPr>
              <w:t>Шеронова</w:t>
            </w:r>
            <w:proofErr w:type="spellEnd"/>
          </w:p>
          <w:p w14:paraId="7836A6DA" w14:textId="449A2BFC" w:rsidR="001D7BBD" w:rsidRPr="00FF453E" w:rsidRDefault="001D7BBD" w:rsidP="001D7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06A6305" w:rsidR="005B797F" w:rsidRPr="00FF453E" w:rsidRDefault="005B797F" w:rsidP="001D7BB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</w:tcPr>
          <w:p w14:paraId="0FF467CF" w14:textId="727A11CC" w:rsidR="00FF453E" w:rsidRDefault="001D7BBD" w:rsidP="00886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5009B220" wp14:editId="030FC149">
                  <wp:extent cx="3319828" cy="3714750"/>
                  <wp:effectExtent l="19050" t="19050" r="13970" b="190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557" cy="37278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1BC4A0" w14:textId="385F0D4A" w:rsidR="006C6FCD" w:rsidRDefault="006C6FCD" w:rsidP="006C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Условные обозначения: </w:t>
            </w:r>
          </w:p>
          <w:p w14:paraId="1F175986" w14:textId="7DFBAA62" w:rsidR="006C6FCD" w:rsidRPr="0088697E" w:rsidRDefault="006C6FCD" w:rsidP="006C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99668EB" wp14:editId="34413C0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37465</wp:posOffset>
                      </wp:positionV>
                      <wp:extent cx="295275" cy="142875"/>
                      <wp:effectExtent l="0" t="0" r="28575" b="28575"/>
                      <wp:wrapNone/>
                      <wp:docPr id="865179648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1D9CA712" id="Прямоугольник 3" o:spid="_x0000_s1026" style="position:absolute;margin-left:-1pt;margin-top:2.95pt;width:23.25pt;height:11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" fillcolor="red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- объект культурного наследия </w:t>
            </w:r>
          </w:p>
          <w:p w14:paraId="4292EF68" w14:textId="277D60B9" w:rsidR="005B797F" w:rsidRPr="0088697E" w:rsidRDefault="005B797F" w:rsidP="005B79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88697E">
              <w:rPr>
                <w:rFonts w:ascii="Times New Roman" w:hAnsi="Times New Roman" w:cs="Times New Roman"/>
                <w:sz w:val="24"/>
                <w:szCs w:val="24"/>
              </w:rPr>
              <w:t>Рис.1. Местоположение объекта</w:t>
            </w:r>
          </w:p>
        </w:tc>
      </w:tr>
      <w:tr w:rsidR="004E5EBE" w:rsidRPr="007F4776" w14:paraId="076F9920" w14:textId="77777777" w:rsidTr="00B8342A">
        <w:tc>
          <w:tcPr>
            <w:tcW w:w="562" w:type="dxa"/>
          </w:tcPr>
          <w:p w14:paraId="3DDD7E45" w14:textId="0BC17C86" w:rsidR="004E5EBE" w:rsidRPr="009C7F41" w:rsidRDefault="004E5EBE" w:rsidP="005F3D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7" w:type="dxa"/>
          </w:tcPr>
          <w:p w14:paraId="02BC0871" w14:textId="4FF4D00A" w:rsidR="001D7BBD" w:rsidRPr="001D7BBD" w:rsidRDefault="001D7BBD" w:rsidP="001D7BB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BBD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конфигурация в плане: сложная форма; высотные отметки по верхней точке памятника</w:t>
            </w:r>
          </w:p>
          <w:p w14:paraId="2EDEA04F" w14:textId="1842AC74" w:rsidR="00C25CBD" w:rsidRPr="00FF453E" w:rsidRDefault="00C25CBD" w:rsidP="001D7BB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7" w:type="dxa"/>
          </w:tcPr>
          <w:p w14:paraId="633AF202" w14:textId="1FE964D4" w:rsidR="00544AE7" w:rsidRPr="00C81763" w:rsidRDefault="001D7BBD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CDCDB0" wp14:editId="256C6979">
                  <wp:extent cx="3372485" cy="22021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485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7F3A6BFB" w:rsidR="00C81763" w:rsidRPr="00C81763" w:rsidRDefault="00544AE7" w:rsidP="005B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C81763" w:rsidRPr="00C81763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</w:tr>
      <w:tr w:rsidR="001D7BBD" w:rsidRPr="007F4776" w14:paraId="13E6EF9B" w14:textId="77777777" w:rsidTr="00B8342A">
        <w:tc>
          <w:tcPr>
            <w:tcW w:w="562" w:type="dxa"/>
          </w:tcPr>
          <w:p w14:paraId="16527735" w14:textId="4BAF0219" w:rsidR="001D7BBD" w:rsidRPr="009C7F41" w:rsidRDefault="001D7BBD" w:rsidP="005F3D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7" w:type="dxa"/>
          </w:tcPr>
          <w:p w14:paraId="74B3DBAE" w14:textId="2561F9F3" w:rsidR="001D7BBD" w:rsidRPr="001D7BBD" w:rsidRDefault="001D7BBD" w:rsidP="001D7BB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BBD">
              <w:rPr>
                <w:rFonts w:ascii="Times New Roman" w:eastAsia="Calibri" w:hAnsi="Times New Roman" w:cs="Times New Roman"/>
                <w:sz w:val="24"/>
                <w:szCs w:val="24"/>
              </w:rPr>
              <w:t>Постамент. Кубический формы постамент, облицованный темным натуральным камнем</w:t>
            </w:r>
          </w:p>
        </w:tc>
        <w:tc>
          <w:tcPr>
            <w:tcW w:w="5527" w:type="dxa"/>
          </w:tcPr>
          <w:p w14:paraId="22132FBE" w14:textId="77777777" w:rsidR="001D7BBD" w:rsidRDefault="001D7BBD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2E0E68" wp14:editId="71939785">
                  <wp:extent cx="3372485" cy="2209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48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FA197" w14:textId="0DE973B4" w:rsidR="001D7BBD" w:rsidRDefault="001D7BBD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Рис.3. Вид с запада. Постамент</w:t>
            </w:r>
          </w:p>
        </w:tc>
      </w:tr>
      <w:tr w:rsidR="001D7BBD" w:rsidRPr="007F4776" w14:paraId="72B584C6" w14:textId="77777777" w:rsidTr="00B8342A">
        <w:tc>
          <w:tcPr>
            <w:tcW w:w="562" w:type="dxa"/>
          </w:tcPr>
          <w:p w14:paraId="00F2492C" w14:textId="08AF369F" w:rsidR="001D7BBD" w:rsidRPr="009C7F41" w:rsidRDefault="001D7BBD" w:rsidP="005F3D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7" w:type="dxa"/>
          </w:tcPr>
          <w:p w14:paraId="69EDC2E5" w14:textId="7F3EA87B" w:rsidR="001D7BBD" w:rsidRPr="001D7BBD" w:rsidRDefault="001D7BBD" w:rsidP="001D7BB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BBD">
              <w:rPr>
                <w:rFonts w:ascii="Times New Roman" w:eastAsia="Calibri" w:hAnsi="Times New Roman" w:cs="Times New Roman"/>
                <w:sz w:val="24"/>
                <w:szCs w:val="24"/>
              </w:rPr>
              <w:t>Скульптура, изображающая трех молодых людей – одного склонившего колено юношу с каской в руке, и стоящих рядом девушку и юношу. Материал скульптуры – бетон</w:t>
            </w:r>
          </w:p>
        </w:tc>
        <w:tc>
          <w:tcPr>
            <w:tcW w:w="5527" w:type="dxa"/>
          </w:tcPr>
          <w:p w14:paraId="65BD6DA1" w14:textId="77777777" w:rsidR="001D7BBD" w:rsidRDefault="001D7BBD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1ADE28" wp14:editId="422452A2">
                  <wp:extent cx="3219899" cy="453453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899" cy="453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5AC7F2" w14:textId="3AE9F9BF" w:rsidR="001D7BBD" w:rsidRDefault="001D7BBD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Рис.4. Скульпту</w:t>
            </w:r>
            <w:r w:rsidR="0018678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ра </w:t>
            </w:r>
          </w:p>
        </w:tc>
      </w:tr>
      <w:tr w:rsidR="001D7BBD" w:rsidRPr="007F4776" w14:paraId="33FE3FC5" w14:textId="77777777" w:rsidTr="00B8342A">
        <w:tc>
          <w:tcPr>
            <w:tcW w:w="562" w:type="dxa"/>
          </w:tcPr>
          <w:p w14:paraId="032F1F46" w14:textId="5A5B80C1" w:rsidR="001D7BBD" w:rsidRPr="009C7F41" w:rsidRDefault="001D7BBD" w:rsidP="005F3DD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7" w:type="dxa"/>
          </w:tcPr>
          <w:p w14:paraId="41CF6AB1" w14:textId="0BB90B16" w:rsidR="001D7BBD" w:rsidRPr="001D7BBD" w:rsidRDefault="001D7BBD" w:rsidP="001D7BB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BBD">
              <w:rPr>
                <w:rFonts w:ascii="Times New Roman" w:eastAsia="Calibri" w:hAnsi="Times New Roman" w:cs="Times New Roman"/>
                <w:sz w:val="24"/>
                <w:szCs w:val="24"/>
              </w:rPr>
              <w:t>Стена. Стена, облицованная полированным красным гранитом с металлическим многофигурным панно, изображающим воинов-победителей и вечный огонь. На стене закреплены объемные металлические буквы, формирующие надпись «Вечная память землякам, погибшим в годы Великой Отечественной войны»</w:t>
            </w:r>
          </w:p>
        </w:tc>
        <w:tc>
          <w:tcPr>
            <w:tcW w:w="5527" w:type="dxa"/>
          </w:tcPr>
          <w:p w14:paraId="6608658D" w14:textId="77777777" w:rsidR="001D7BBD" w:rsidRDefault="00186789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60407C" wp14:editId="30DFF55C">
                  <wp:extent cx="3372485" cy="22104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485" cy="221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814F7" w14:textId="14C9FAF5" w:rsidR="00186789" w:rsidRDefault="00186789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Рис.5. П</w:t>
            </w:r>
            <w:r w:rsidRPr="00186789">
              <w:rPr>
                <w:rFonts w:ascii="Times New Roman" w:hAnsi="Times New Roman" w:cs="Times New Roman"/>
                <w:noProof/>
                <w:sz w:val="24"/>
                <w:szCs w:val="24"/>
              </w:rPr>
              <w:t>анно, изображающи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е</w:t>
            </w:r>
            <w:r w:rsidRPr="0018678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воинов-победителей и вечный огонь</w:t>
            </w:r>
          </w:p>
          <w:p w14:paraId="7056DA56" w14:textId="77777777" w:rsidR="00186789" w:rsidRDefault="00186789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DA96A1" wp14:editId="37399446">
                  <wp:extent cx="3372485" cy="22301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485" cy="223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CE3DC" w14:textId="1F147B36" w:rsidR="00186789" w:rsidRDefault="00186789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Рис.6. Б</w:t>
            </w:r>
            <w:r w:rsidRPr="00186789">
              <w:rPr>
                <w:rFonts w:ascii="Times New Roman" w:hAnsi="Times New Roman" w:cs="Times New Roman"/>
                <w:noProof/>
                <w:sz w:val="24"/>
                <w:szCs w:val="24"/>
              </w:rPr>
              <w:t>уквы, формирующие надпись «Вечная память землякам, погибшим в годы Великой Отечественной войны»</w:t>
            </w:r>
          </w:p>
        </w:tc>
      </w:tr>
    </w:tbl>
    <w:p w14:paraId="4530B517" w14:textId="719AB397" w:rsidR="009C7F41" w:rsidRPr="00743DEA" w:rsidRDefault="009C7F41" w:rsidP="006C6FCD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6E69F" w14:textId="77777777" w:rsidR="00577DDF" w:rsidRDefault="00577DDF" w:rsidP="00A54F9C">
      <w:pPr>
        <w:spacing w:after="0" w:line="240" w:lineRule="auto"/>
      </w:pPr>
      <w:r>
        <w:separator/>
      </w:r>
    </w:p>
  </w:endnote>
  <w:endnote w:type="continuationSeparator" w:id="0">
    <w:p w14:paraId="7585EE26" w14:textId="77777777" w:rsidR="00577DDF" w:rsidRDefault="00577DDF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Malgun Gothic Semiligh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96144" w14:textId="77777777" w:rsidR="00577DDF" w:rsidRDefault="00577DDF" w:rsidP="00A54F9C">
      <w:pPr>
        <w:spacing w:after="0" w:line="240" w:lineRule="auto"/>
      </w:pPr>
      <w:r>
        <w:separator/>
      </w:r>
    </w:p>
  </w:footnote>
  <w:footnote w:type="continuationSeparator" w:id="0">
    <w:p w14:paraId="13E7D181" w14:textId="77777777" w:rsidR="00577DDF" w:rsidRDefault="00577DDF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5D656338" w:rsidR="0064101D" w:rsidRPr="001B45C1" w:rsidRDefault="0064101D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60D3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963D2B9" w14:textId="77777777" w:rsidR="0064101D" w:rsidRDefault="0064101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64101D" w:rsidRDefault="0064101D" w:rsidP="00267DD8">
    <w:pPr>
      <w:pStyle w:val="a7"/>
    </w:pPr>
  </w:p>
  <w:p w14:paraId="5B490F2B" w14:textId="77777777" w:rsidR="0064101D" w:rsidRDefault="0064101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83" type="#_x0000_t75" style="width:29.25pt;height:14.2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46588A"/>
    <w:multiLevelType w:val="hybridMultilevel"/>
    <w:tmpl w:val="D1705EE6"/>
    <w:lvl w:ilvl="0" w:tplc="2FFAE40E">
      <w:start w:val="1"/>
      <w:numFmt w:val="decimal"/>
      <w:lvlText w:val="%1."/>
      <w:lvlJc w:val="left"/>
      <w:pPr>
        <w:ind w:left="680" w:hanging="377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6EC460C">
      <w:numFmt w:val="bullet"/>
      <w:lvlText w:val="-"/>
      <w:lvlJc w:val="left"/>
      <w:pPr>
        <w:ind w:left="68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930E852">
      <w:numFmt w:val="bullet"/>
      <w:lvlText w:val="•"/>
      <w:lvlJc w:val="left"/>
      <w:pPr>
        <w:ind w:left="2627" w:hanging="164"/>
      </w:pPr>
      <w:rPr>
        <w:rFonts w:hint="default"/>
        <w:lang w:val="ru-RU" w:eastAsia="en-US" w:bidi="ar-SA"/>
      </w:rPr>
    </w:lvl>
    <w:lvl w:ilvl="3" w:tplc="4A447988">
      <w:numFmt w:val="bullet"/>
      <w:lvlText w:val="•"/>
      <w:lvlJc w:val="left"/>
      <w:pPr>
        <w:ind w:left="3601" w:hanging="164"/>
      </w:pPr>
      <w:rPr>
        <w:rFonts w:hint="default"/>
        <w:lang w:val="ru-RU" w:eastAsia="en-US" w:bidi="ar-SA"/>
      </w:rPr>
    </w:lvl>
    <w:lvl w:ilvl="4" w:tplc="CE4257B6">
      <w:numFmt w:val="bullet"/>
      <w:lvlText w:val="•"/>
      <w:lvlJc w:val="left"/>
      <w:pPr>
        <w:ind w:left="4575" w:hanging="164"/>
      </w:pPr>
      <w:rPr>
        <w:rFonts w:hint="default"/>
        <w:lang w:val="ru-RU" w:eastAsia="en-US" w:bidi="ar-SA"/>
      </w:rPr>
    </w:lvl>
    <w:lvl w:ilvl="5" w:tplc="71BCCF30">
      <w:numFmt w:val="bullet"/>
      <w:lvlText w:val="•"/>
      <w:lvlJc w:val="left"/>
      <w:pPr>
        <w:ind w:left="5549" w:hanging="164"/>
      </w:pPr>
      <w:rPr>
        <w:rFonts w:hint="default"/>
        <w:lang w:val="ru-RU" w:eastAsia="en-US" w:bidi="ar-SA"/>
      </w:rPr>
    </w:lvl>
    <w:lvl w:ilvl="6" w:tplc="1D0CD80C">
      <w:numFmt w:val="bullet"/>
      <w:lvlText w:val="•"/>
      <w:lvlJc w:val="left"/>
      <w:pPr>
        <w:ind w:left="6523" w:hanging="164"/>
      </w:pPr>
      <w:rPr>
        <w:rFonts w:hint="default"/>
        <w:lang w:val="ru-RU" w:eastAsia="en-US" w:bidi="ar-SA"/>
      </w:rPr>
    </w:lvl>
    <w:lvl w:ilvl="7" w:tplc="EE8AD2A2">
      <w:numFmt w:val="bullet"/>
      <w:lvlText w:val="•"/>
      <w:lvlJc w:val="left"/>
      <w:pPr>
        <w:ind w:left="7497" w:hanging="164"/>
      </w:pPr>
      <w:rPr>
        <w:rFonts w:hint="default"/>
        <w:lang w:val="ru-RU" w:eastAsia="en-US" w:bidi="ar-SA"/>
      </w:rPr>
    </w:lvl>
    <w:lvl w:ilvl="8" w:tplc="225EB8E2">
      <w:numFmt w:val="bullet"/>
      <w:lvlText w:val="•"/>
      <w:lvlJc w:val="left"/>
      <w:pPr>
        <w:ind w:left="8471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A20461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9B349FE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DF533E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DD73EE"/>
    <w:multiLevelType w:val="hybridMultilevel"/>
    <w:tmpl w:val="7F4AB61C"/>
    <w:lvl w:ilvl="0" w:tplc="F04E720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0D89756">
      <w:numFmt w:val="bullet"/>
      <w:lvlText w:val="•"/>
      <w:lvlJc w:val="left"/>
      <w:pPr>
        <w:ind w:left="435" w:hanging="164"/>
      </w:pPr>
      <w:rPr>
        <w:rFonts w:hint="default"/>
        <w:lang w:val="ru-RU" w:eastAsia="en-US" w:bidi="ar-SA"/>
      </w:rPr>
    </w:lvl>
    <w:lvl w:ilvl="2" w:tplc="5E64ABA2">
      <w:numFmt w:val="bullet"/>
      <w:lvlText w:val="•"/>
      <w:lvlJc w:val="left"/>
      <w:pPr>
        <w:ind w:left="771" w:hanging="164"/>
      </w:pPr>
      <w:rPr>
        <w:rFonts w:hint="default"/>
        <w:lang w:val="ru-RU" w:eastAsia="en-US" w:bidi="ar-SA"/>
      </w:rPr>
    </w:lvl>
    <w:lvl w:ilvl="3" w:tplc="153847B4">
      <w:numFmt w:val="bullet"/>
      <w:lvlText w:val="•"/>
      <w:lvlJc w:val="left"/>
      <w:pPr>
        <w:ind w:left="1107" w:hanging="164"/>
      </w:pPr>
      <w:rPr>
        <w:rFonts w:hint="default"/>
        <w:lang w:val="ru-RU" w:eastAsia="en-US" w:bidi="ar-SA"/>
      </w:rPr>
    </w:lvl>
    <w:lvl w:ilvl="4" w:tplc="2F423D82">
      <w:numFmt w:val="bullet"/>
      <w:lvlText w:val="•"/>
      <w:lvlJc w:val="left"/>
      <w:pPr>
        <w:ind w:left="1443" w:hanging="164"/>
      </w:pPr>
      <w:rPr>
        <w:rFonts w:hint="default"/>
        <w:lang w:val="ru-RU" w:eastAsia="en-US" w:bidi="ar-SA"/>
      </w:rPr>
    </w:lvl>
    <w:lvl w:ilvl="5" w:tplc="1D2221A0">
      <w:numFmt w:val="bullet"/>
      <w:lvlText w:val="•"/>
      <w:lvlJc w:val="left"/>
      <w:pPr>
        <w:ind w:left="1779" w:hanging="164"/>
      </w:pPr>
      <w:rPr>
        <w:rFonts w:hint="default"/>
        <w:lang w:val="ru-RU" w:eastAsia="en-US" w:bidi="ar-SA"/>
      </w:rPr>
    </w:lvl>
    <w:lvl w:ilvl="6" w:tplc="63901ADC">
      <w:numFmt w:val="bullet"/>
      <w:lvlText w:val="•"/>
      <w:lvlJc w:val="left"/>
      <w:pPr>
        <w:ind w:left="2114" w:hanging="164"/>
      </w:pPr>
      <w:rPr>
        <w:rFonts w:hint="default"/>
        <w:lang w:val="ru-RU" w:eastAsia="en-US" w:bidi="ar-SA"/>
      </w:rPr>
    </w:lvl>
    <w:lvl w:ilvl="7" w:tplc="DDA4807A">
      <w:numFmt w:val="bullet"/>
      <w:lvlText w:val="•"/>
      <w:lvlJc w:val="left"/>
      <w:pPr>
        <w:ind w:left="2450" w:hanging="164"/>
      </w:pPr>
      <w:rPr>
        <w:rFonts w:hint="default"/>
        <w:lang w:val="ru-RU" w:eastAsia="en-US" w:bidi="ar-SA"/>
      </w:rPr>
    </w:lvl>
    <w:lvl w:ilvl="8" w:tplc="6F06ADEC">
      <w:numFmt w:val="bullet"/>
      <w:lvlText w:val="•"/>
      <w:lvlJc w:val="left"/>
      <w:pPr>
        <w:ind w:left="2786" w:hanging="164"/>
      </w:pPr>
      <w:rPr>
        <w:rFonts w:hint="default"/>
        <w:lang w:val="ru-RU" w:eastAsia="en-US" w:bidi="ar-SA"/>
      </w:rPr>
    </w:lvl>
  </w:abstractNum>
  <w:abstractNum w:abstractNumId="25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D634C89"/>
    <w:multiLevelType w:val="hybridMultilevel"/>
    <w:tmpl w:val="D6EEEBA8"/>
    <w:lvl w:ilvl="0" w:tplc="0D2A819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E105516">
      <w:numFmt w:val="bullet"/>
      <w:lvlText w:val="•"/>
      <w:lvlJc w:val="left"/>
      <w:pPr>
        <w:ind w:left="435" w:hanging="164"/>
      </w:pPr>
      <w:rPr>
        <w:rFonts w:hint="default"/>
        <w:lang w:val="ru-RU" w:eastAsia="en-US" w:bidi="ar-SA"/>
      </w:rPr>
    </w:lvl>
    <w:lvl w:ilvl="2" w:tplc="B3F66EAA">
      <w:numFmt w:val="bullet"/>
      <w:lvlText w:val="•"/>
      <w:lvlJc w:val="left"/>
      <w:pPr>
        <w:ind w:left="771" w:hanging="164"/>
      </w:pPr>
      <w:rPr>
        <w:rFonts w:hint="default"/>
        <w:lang w:val="ru-RU" w:eastAsia="en-US" w:bidi="ar-SA"/>
      </w:rPr>
    </w:lvl>
    <w:lvl w:ilvl="3" w:tplc="E47AAAD8">
      <w:numFmt w:val="bullet"/>
      <w:lvlText w:val="•"/>
      <w:lvlJc w:val="left"/>
      <w:pPr>
        <w:ind w:left="1107" w:hanging="164"/>
      </w:pPr>
      <w:rPr>
        <w:rFonts w:hint="default"/>
        <w:lang w:val="ru-RU" w:eastAsia="en-US" w:bidi="ar-SA"/>
      </w:rPr>
    </w:lvl>
    <w:lvl w:ilvl="4" w:tplc="C1AEBDA8">
      <w:numFmt w:val="bullet"/>
      <w:lvlText w:val="•"/>
      <w:lvlJc w:val="left"/>
      <w:pPr>
        <w:ind w:left="1443" w:hanging="164"/>
      </w:pPr>
      <w:rPr>
        <w:rFonts w:hint="default"/>
        <w:lang w:val="ru-RU" w:eastAsia="en-US" w:bidi="ar-SA"/>
      </w:rPr>
    </w:lvl>
    <w:lvl w:ilvl="5" w:tplc="7F5ED084">
      <w:numFmt w:val="bullet"/>
      <w:lvlText w:val="•"/>
      <w:lvlJc w:val="left"/>
      <w:pPr>
        <w:ind w:left="1779" w:hanging="164"/>
      </w:pPr>
      <w:rPr>
        <w:rFonts w:hint="default"/>
        <w:lang w:val="ru-RU" w:eastAsia="en-US" w:bidi="ar-SA"/>
      </w:rPr>
    </w:lvl>
    <w:lvl w:ilvl="6" w:tplc="DA4C0F4C">
      <w:numFmt w:val="bullet"/>
      <w:lvlText w:val="•"/>
      <w:lvlJc w:val="left"/>
      <w:pPr>
        <w:ind w:left="2114" w:hanging="164"/>
      </w:pPr>
      <w:rPr>
        <w:rFonts w:hint="default"/>
        <w:lang w:val="ru-RU" w:eastAsia="en-US" w:bidi="ar-SA"/>
      </w:rPr>
    </w:lvl>
    <w:lvl w:ilvl="7" w:tplc="4E3CD11C">
      <w:numFmt w:val="bullet"/>
      <w:lvlText w:val="•"/>
      <w:lvlJc w:val="left"/>
      <w:pPr>
        <w:ind w:left="2450" w:hanging="164"/>
      </w:pPr>
      <w:rPr>
        <w:rFonts w:hint="default"/>
        <w:lang w:val="ru-RU" w:eastAsia="en-US" w:bidi="ar-SA"/>
      </w:rPr>
    </w:lvl>
    <w:lvl w:ilvl="8" w:tplc="CF1AC572">
      <w:numFmt w:val="bullet"/>
      <w:lvlText w:val="•"/>
      <w:lvlJc w:val="left"/>
      <w:pPr>
        <w:ind w:left="2786" w:hanging="164"/>
      </w:pPr>
      <w:rPr>
        <w:rFonts w:hint="default"/>
        <w:lang w:val="ru-RU" w:eastAsia="en-US" w:bidi="ar-SA"/>
      </w:rPr>
    </w:lvl>
  </w:abstractNum>
  <w:abstractNum w:abstractNumId="37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15"/>
  </w:num>
  <w:num w:numId="7">
    <w:abstractNumId w:val="27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</w:num>
  <w:num w:numId="10">
    <w:abstractNumId w:val="3"/>
  </w:num>
  <w:num w:numId="11">
    <w:abstractNumId w:val="29"/>
  </w:num>
  <w:num w:numId="12">
    <w:abstractNumId w:val="26"/>
  </w:num>
  <w:num w:numId="13">
    <w:abstractNumId w:val="25"/>
  </w:num>
  <w:num w:numId="14">
    <w:abstractNumId w:val="7"/>
  </w:num>
  <w:num w:numId="15">
    <w:abstractNumId w:val="2"/>
  </w:num>
  <w:num w:numId="16">
    <w:abstractNumId w:val="28"/>
  </w:num>
  <w:num w:numId="17">
    <w:abstractNumId w:val="6"/>
  </w:num>
  <w:num w:numId="18">
    <w:abstractNumId w:val="23"/>
  </w:num>
  <w:num w:numId="19">
    <w:abstractNumId w:val="21"/>
  </w:num>
  <w:num w:numId="20">
    <w:abstractNumId w:val="5"/>
  </w:num>
  <w:num w:numId="21">
    <w:abstractNumId w:val="13"/>
  </w:num>
  <w:num w:numId="22">
    <w:abstractNumId w:val="10"/>
  </w:num>
  <w:num w:numId="23">
    <w:abstractNumId w:val="30"/>
  </w:num>
  <w:num w:numId="24">
    <w:abstractNumId w:val="37"/>
  </w:num>
  <w:num w:numId="25">
    <w:abstractNumId w:val="17"/>
  </w:num>
  <w:num w:numId="26">
    <w:abstractNumId w:val="19"/>
  </w:num>
  <w:num w:numId="27">
    <w:abstractNumId w:val="35"/>
  </w:num>
  <w:num w:numId="28">
    <w:abstractNumId w:val="4"/>
  </w:num>
  <w:num w:numId="29">
    <w:abstractNumId w:val="1"/>
  </w:num>
  <w:num w:numId="30">
    <w:abstractNumId w:val="16"/>
  </w:num>
  <w:num w:numId="31">
    <w:abstractNumId w:val="9"/>
  </w:num>
  <w:num w:numId="32">
    <w:abstractNumId w:val="32"/>
  </w:num>
  <w:num w:numId="33">
    <w:abstractNumId w:val="12"/>
  </w:num>
  <w:num w:numId="34">
    <w:abstractNumId w:val="14"/>
  </w:num>
  <w:num w:numId="35">
    <w:abstractNumId w:val="20"/>
  </w:num>
  <w:num w:numId="36">
    <w:abstractNumId w:val="22"/>
  </w:num>
  <w:num w:numId="37">
    <w:abstractNumId w:val="8"/>
  </w:num>
  <w:num w:numId="38">
    <w:abstractNumId w:val="36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034F"/>
    <w:rsid w:val="00011D5C"/>
    <w:rsid w:val="00015C86"/>
    <w:rsid w:val="00017589"/>
    <w:rsid w:val="000178ED"/>
    <w:rsid w:val="00024F59"/>
    <w:rsid w:val="00032C00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68D9"/>
    <w:rsid w:val="000871BD"/>
    <w:rsid w:val="00091C94"/>
    <w:rsid w:val="00092B3A"/>
    <w:rsid w:val="00094B91"/>
    <w:rsid w:val="000A02B9"/>
    <w:rsid w:val="000A747E"/>
    <w:rsid w:val="000B216A"/>
    <w:rsid w:val="000D42EC"/>
    <w:rsid w:val="000D72B5"/>
    <w:rsid w:val="000E22BB"/>
    <w:rsid w:val="000E3CC2"/>
    <w:rsid w:val="000F3EE9"/>
    <w:rsid w:val="00107899"/>
    <w:rsid w:val="00110A85"/>
    <w:rsid w:val="001161A2"/>
    <w:rsid w:val="001246D2"/>
    <w:rsid w:val="001375E6"/>
    <w:rsid w:val="00140E14"/>
    <w:rsid w:val="00141CC5"/>
    <w:rsid w:val="00143C88"/>
    <w:rsid w:val="00143DF4"/>
    <w:rsid w:val="001450F0"/>
    <w:rsid w:val="00145749"/>
    <w:rsid w:val="00146ADB"/>
    <w:rsid w:val="001520A7"/>
    <w:rsid w:val="00153B6E"/>
    <w:rsid w:val="00160D38"/>
    <w:rsid w:val="00161BF3"/>
    <w:rsid w:val="001672C7"/>
    <w:rsid w:val="00173ADE"/>
    <w:rsid w:val="00186789"/>
    <w:rsid w:val="001937DD"/>
    <w:rsid w:val="00196047"/>
    <w:rsid w:val="001B3F39"/>
    <w:rsid w:val="001B437E"/>
    <w:rsid w:val="001B45C1"/>
    <w:rsid w:val="001C48A3"/>
    <w:rsid w:val="001D4D85"/>
    <w:rsid w:val="001D7BBD"/>
    <w:rsid w:val="001E2A4A"/>
    <w:rsid w:val="001E6DDE"/>
    <w:rsid w:val="001E7CA7"/>
    <w:rsid w:val="0020082A"/>
    <w:rsid w:val="002165CF"/>
    <w:rsid w:val="00221ABC"/>
    <w:rsid w:val="0022597C"/>
    <w:rsid w:val="002279C0"/>
    <w:rsid w:val="00235F5D"/>
    <w:rsid w:val="002436C9"/>
    <w:rsid w:val="0024789A"/>
    <w:rsid w:val="00254EB2"/>
    <w:rsid w:val="00255EBA"/>
    <w:rsid w:val="00267AB2"/>
    <w:rsid w:val="00267DD8"/>
    <w:rsid w:val="00275D69"/>
    <w:rsid w:val="00294357"/>
    <w:rsid w:val="00297560"/>
    <w:rsid w:val="002A1566"/>
    <w:rsid w:val="002A652E"/>
    <w:rsid w:val="002A7348"/>
    <w:rsid w:val="002B067F"/>
    <w:rsid w:val="002B5D51"/>
    <w:rsid w:val="002B5E03"/>
    <w:rsid w:val="002C447B"/>
    <w:rsid w:val="002C5440"/>
    <w:rsid w:val="002D2C49"/>
    <w:rsid w:val="002E3B65"/>
    <w:rsid w:val="002E7786"/>
    <w:rsid w:val="002F16A8"/>
    <w:rsid w:val="002F2746"/>
    <w:rsid w:val="002F35AE"/>
    <w:rsid w:val="002F442B"/>
    <w:rsid w:val="002F4F5B"/>
    <w:rsid w:val="00300F28"/>
    <w:rsid w:val="00305B57"/>
    <w:rsid w:val="00306C60"/>
    <w:rsid w:val="00317FFA"/>
    <w:rsid w:val="00335E99"/>
    <w:rsid w:val="00355322"/>
    <w:rsid w:val="003671B8"/>
    <w:rsid w:val="00367467"/>
    <w:rsid w:val="0037298D"/>
    <w:rsid w:val="003734DD"/>
    <w:rsid w:val="0037387E"/>
    <w:rsid w:val="003859E7"/>
    <w:rsid w:val="003867B0"/>
    <w:rsid w:val="0039437F"/>
    <w:rsid w:val="003A0012"/>
    <w:rsid w:val="003B08F9"/>
    <w:rsid w:val="003B47E9"/>
    <w:rsid w:val="003C18DE"/>
    <w:rsid w:val="003C3356"/>
    <w:rsid w:val="003C7769"/>
    <w:rsid w:val="003C783A"/>
    <w:rsid w:val="003D1146"/>
    <w:rsid w:val="003D268D"/>
    <w:rsid w:val="003D7885"/>
    <w:rsid w:val="003F00BB"/>
    <w:rsid w:val="003F1D60"/>
    <w:rsid w:val="003F3235"/>
    <w:rsid w:val="003F5C82"/>
    <w:rsid w:val="00406446"/>
    <w:rsid w:val="0041719D"/>
    <w:rsid w:val="004301BB"/>
    <w:rsid w:val="00430C28"/>
    <w:rsid w:val="00436523"/>
    <w:rsid w:val="004405E1"/>
    <w:rsid w:val="00441398"/>
    <w:rsid w:val="0044416A"/>
    <w:rsid w:val="004554A7"/>
    <w:rsid w:val="00456CA6"/>
    <w:rsid w:val="00465AC7"/>
    <w:rsid w:val="0047281A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F24"/>
    <w:rsid w:val="00544AE7"/>
    <w:rsid w:val="005702EA"/>
    <w:rsid w:val="005713E9"/>
    <w:rsid w:val="00577DDF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B797F"/>
    <w:rsid w:val="005C013D"/>
    <w:rsid w:val="005C58BF"/>
    <w:rsid w:val="005C5AEE"/>
    <w:rsid w:val="005C6066"/>
    <w:rsid w:val="005D4B78"/>
    <w:rsid w:val="005D61D6"/>
    <w:rsid w:val="005F3DD3"/>
    <w:rsid w:val="00600610"/>
    <w:rsid w:val="0061285B"/>
    <w:rsid w:val="00612E74"/>
    <w:rsid w:val="00615444"/>
    <w:rsid w:val="00617D43"/>
    <w:rsid w:val="00631C58"/>
    <w:rsid w:val="00632DEA"/>
    <w:rsid w:val="00637A08"/>
    <w:rsid w:val="0064101D"/>
    <w:rsid w:val="0064187A"/>
    <w:rsid w:val="00653655"/>
    <w:rsid w:val="00655CD4"/>
    <w:rsid w:val="00655F86"/>
    <w:rsid w:val="00661A85"/>
    <w:rsid w:val="00662124"/>
    <w:rsid w:val="00674FB9"/>
    <w:rsid w:val="00683091"/>
    <w:rsid w:val="00683429"/>
    <w:rsid w:val="00683FF9"/>
    <w:rsid w:val="00684D78"/>
    <w:rsid w:val="0069077E"/>
    <w:rsid w:val="006911E8"/>
    <w:rsid w:val="00693C79"/>
    <w:rsid w:val="006960FC"/>
    <w:rsid w:val="006A75E9"/>
    <w:rsid w:val="006A7F8E"/>
    <w:rsid w:val="006B6AD1"/>
    <w:rsid w:val="006C0550"/>
    <w:rsid w:val="006C0E62"/>
    <w:rsid w:val="006C2285"/>
    <w:rsid w:val="006C3ADE"/>
    <w:rsid w:val="006C6FCD"/>
    <w:rsid w:val="006D1171"/>
    <w:rsid w:val="006D3299"/>
    <w:rsid w:val="006D32C8"/>
    <w:rsid w:val="006D5564"/>
    <w:rsid w:val="006D58CC"/>
    <w:rsid w:val="006E0FF2"/>
    <w:rsid w:val="006E144F"/>
    <w:rsid w:val="006E42AC"/>
    <w:rsid w:val="006E76DF"/>
    <w:rsid w:val="006F1CDB"/>
    <w:rsid w:val="0070416D"/>
    <w:rsid w:val="00722BE1"/>
    <w:rsid w:val="00724958"/>
    <w:rsid w:val="00735CCE"/>
    <w:rsid w:val="00736F9A"/>
    <w:rsid w:val="00737CC3"/>
    <w:rsid w:val="00742931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64829"/>
    <w:rsid w:val="00777739"/>
    <w:rsid w:val="0078704C"/>
    <w:rsid w:val="00790A81"/>
    <w:rsid w:val="0079373F"/>
    <w:rsid w:val="007A1B9A"/>
    <w:rsid w:val="007A2470"/>
    <w:rsid w:val="007B1865"/>
    <w:rsid w:val="007B3C72"/>
    <w:rsid w:val="007B48C4"/>
    <w:rsid w:val="007B7854"/>
    <w:rsid w:val="007C3215"/>
    <w:rsid w:val="007C4C0E"/>
    <w:rsid w:val="007E5E23"/>
    <w:rsid w:val="0080308B"/>
    <w:rsid w:val="008167B6"/>
    <w:rsid w:val="00822B66"/>
    <w:rsid w:val="00831CC2"/>
    <w:rsid w:val="008341D5"/>
    <w:rsid w:val="008409AC"/>
    <w:rsid w:val="00847A30"/>
    <w:rsid w:val="00852CA2"/>
    <w:rsid w:val="00852FCA"/>
    <w:rsid w:val="00856F17"/>
    <w:rsid w:val="00861C23"/>
    <w:rsid w:val="00876EF9"/>
    <w:rsid w:val="00885109"/>
    <w:rsid w:val="0088697E"/>
    <w:rsid w:val="00886F01"/>
    <w:rsid w:val="0089202B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E62A9"/>
    <w:rsid w:val="008E7309"/>
    <w:rsid w:val="008F17E2"/>
    <w:rsid w:val="008F39F3"/>
    <w:rsid w:val="008F75E1"/>
    <w:rsid w:val="009053E9"/>
    <w:rsid w:val="0090722C"/>
    <w:rsid w:val="00914135"/>
    <w:rsid w:val="0092462F"/>
    <w:rsid w:val="009251D4"/>
    <w:rsid w:val="00936C39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72BD"/>
    <w:rsid w:val="009F1D15"/>
    <w:rsid w:val="00A033DF"/>
    <w:rsid w:val="00A133D1"/>
    <w:rsid w:val="00A15194"/>
    <w:rsid w:val="00A27503"/>
    <w:rsid w:val="00A27BBB"/>
    <w:rsid w:val="00A33EAA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4CBD"/>
    <w:rsid w:val="00A85977"/>
    <w:rsid w:val="00A91B09"/>
    <w:rsid w:val="00A96CFA"/>
    <w:rsid w:val="00AA0FBD"/>
    <w:rsid w:val="00AA3A4D"/>
    <w:rsid w:val="00AA6BC3"/>
    <w:rsid w:val="00AB0221"/>
    <w:rsid w:val="00AB4B8C"/>
    <w:rsid w:val="00AB761F"/>
    <w:rsid w:val="00AC613C"/>
    <w:rsid w:val="00AD4B8B"/>
    <w:rsid w:val="00AD56F0"/>
    <w:rsid w:val="00AF159A"/>
    <w:rsid w:val="00AF1952"/>
    <w:rsid w:val="00AF196A"/>
    <w:rsid w:val="00AF5361"/>
    <w:rsid w:val="00B031DE"/>
    <w:rsid w:val="00B043B1"/>
    <w:rsid w:val="00B06BAE"/>
    <w:rsid w:val="00B11751"/>
    <w:rsid w:val="00B117F0"/>
    <w:rsid w:val="00B411CF"/>
    <w:rsid w:val="00B45608"/>
    <w:rsid w:val="00B464F8"/>
    <w:rsid w:val="00B539ED"/>
    <w:rsid w:val="00B53D40"/>
    <w:rsid w:val="00B56E4C"/>
    <w:rsid w:val="00B6128C"/>
    <w:rsid w:val="00B75530"/>
    <w:rsid w:val="00B82BD5"/>
    <w:rsid w:val="00B8342A"/>
    <w:rsid w:val="00B85D52"/>
    <w:rsid w:val="00B93CFE"/>
    <w:rsid w:val="00B93D58"/>
    <w:rsid w:val="00BA4B0D"/>
    <w:rsid w:val="00BB5EE2"/>
    <w:rsid w:val="00BC7FAE"/>
    <w:rsid w:val="00BD171B"/>
    <w:rsid w:val="00BD67EB"/>
    <w:rsid w:val="00BE3B0B"/>
    <w:rsid w:val="00BE4B6D"/>
    <w:rsid w:val="00BF4407"/>
    <w:rsid w:val="00C02D27"/>
    <w:rsid w:val="00C043A1"/>
    <w:rsid w:val="00C06522"/>
    <w:rsid w:val="00C12800"/>
    <w:rsid w:val="00C13397"/>
    <w:rsid w:val="00C2213C"/>
    <w:rsid w:val="00C242B2"/>
    <w:rsid w:val="00C25CBD"/>
    <w:rsid w:val="00C40B17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CF7C90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40E4"/>
    <w:rsid w:val="00D80BB4"/>
    <w:rsid w:val="00D81372"/>
    <w:rsid w:val="00D8432B"/>
    <w:rsid w:val="00D94486"/>
    <w:rsid w:val="00D948B3"/>
    <w:rsid w:val="00D94A24"/>
    <w:rsid w:val="00D95F2E"/>
    <w:rsid w:val="00DA105B"/>
    <w:rsid w:val="00DB1605"/>
    <w:rsid w:val="00DB1993"/>
    <w:rsid w:val="00DB7C51"/>
    <w:rsid w:val="00DC659C"/>
    <w:rsid w:val="00DD051B"/>
    <w:rsid w:val="00DD50B9"/>
    <w:rsid w:val="00DE4366"/>
    <w:rsid w:val="00DE7D7B"/>
    <w:rsid w:val="00DF01A5"/>
    <w:rsid w:val="00DF1429"/>
    <w:rsid w:val="00DF4416"/>
    <w:rsid w:val="00E0299F"/>
    <w:rsid w:val="00E03157"/>
    <w:rsid w:val="00E0449C"/>
    <w:rsid w:val="00E05B29"/>
    <w:rsid w:val="00E16720"/>
    <w:rsid w:val="00E25104"/>
    <w:rsid w:val="00E2512B"/>
    <w:rsid w:val="00E44C13"/>
    <w:rsid w:val="00E604B7"/>
    <w:rsid w:val="00E6220E"/>
    <w:rsid w:val="00E6385D"/>
    <w:rsid w:val="00E643B8"/>
    <w:rsid w:val="00E66CBC"/>
    <w:rsid w:val="00E70D91"/>
    <w:rsid w:val="00E760E6"/>
    <w:rsid w:val="00E8539D"/>
    <w:rsid w:val="00E865C8"/>
    <w:rsid w:val="00EA74B9"/>
    <w:rsid w:val="00EA74E8"/>
    <w:rsid w:val="00EB183C"/>
    <w:rsid w:val="00EC351B"/>
    <w:rsid w:val="00EC4029"/>
    <w:rsid w:val="00EC4898"/>
    <w:rsid w:val="00EC5032"/>
    <w:rsid w:val="00EC7917"/>
    <w:rsid w:val="00EC7EAD"/>
    <w:rsid w:val="00EE648C"/>
    <w:rsid w:val="00EE6970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63DC"/>
    <w:rsid w:val="00F30050"/>
    <w:rsid w:val="00F3215F"/>
    <w:rsid w:val="00F32A60"/>
    <w:rsid w:val="00F4016D"/>
    <w:rsid w:val="00F40D72"/>
    <w:rsid w:val="00F453A0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938BB"/>
    <w:rsid w:val="00FA489C"/>
    <w:rsid w:val="00FD6C19"/>
    <w:rsid w:val="00FD6F57"/>
    <w:rsid w:val="00FE3756"/>
    <w:rsid w:val="00FF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94A2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footnote text"/>
    <w:basedOn w:val="a"/>
    <w:link w:val="af0"/>
    <w:uiPriority w:val="99"/>
    <w:semiHidden/>
    <w:unhideWhenUsed/>
    <w:rsid w:val="00742931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42931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7429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9776A-901D-4063-B45B-575E26764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1162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2025-12-11T05:20:00Z</cp:lastPrinted>
  <dcterms:created xsi:type="dcterms:W3CDTF">2025-12-18T13:53:00Z</dcterms:created>
  <dcterms:modified xsi:type="dcterms:W3CDTF">2025-12-18T13:53:00Z</dcterms:modified>
</cp:coreProperties>
</file>