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06" w:rsidRPr="00483962" w:rsidRDefault="00252406" w:rsidP="00252406">
      <w:pPr>
        <w:spacing w:line="233" w:lineRule="auto"/>
        <w:ind w:left="-567"/>
        <w:rPr>
          <w:rFonts w:ascii="Times New Roman" w:eastAsia="PT Astra Serif" w:hAnsi="Times New Roman" w:cs="Times New Roman"/>
          <w:sz w:val="28"/>
          <w:szCs w:val="28"/>
        </w:rPr>
      </w:pPr>
      <w:r w:rsidRPr="00483962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О грантах Республики Татарстан </w:t>
      </w:r>
    </w:p>
    <w:p w:rsidR="00252406" w:rsidRPr="00483962" w:rsidRDefault="00252406" w:rsidP="00252406">
      <w:pPr>
        <w:spacing w:line="233" w:lineRule="auto"/>
        <w:ind w:left="-567"/>
        <w:rPr>
          <w:rFonts w:ascii="Times New Roman" w:eastAsia="PT Astra Serif" w:hAnsi="Times New Roman" w:cs="Times New Roman"/>
          <w:sz w:val="28"/>
          <w:szCs w:val="28"/>
          <w:lang w:bidi="ru-RU"/>
        </w:rPr>
      </w:pPr>
      <w:r w:rsidRPr="00483962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на улучшение жилищных условий </w:t>
      </w:r>
    </w:p>
    <w:p w:rsidR="00252406" w:rsidRPr="00483962" w:rsidRDefault="00252406" w:rsidP="00252406">
      <w:pPr>
        <w:spacing w:line="233" w:lineRule="auto"/>
        <w:ind w:left="-567"/>
        <w:rPr>
          <w:rFonts w:ascii="Times New Roman" w:eastAsia="PT Astra Serif" w:hAnsi="Times New Roman" w:cs="Times New Roman"/>
          <w:sz w:val="28"/>
          <w:szCs w:val="28"/>
        </w:rPr>
      </w:pPr>
      <w:r w:rsidRPr="00483962">
        <w:rPr>
          <w:rFonts w:ascii="Times New Roman" w:eastAsia="PT Astra Serif" w:hAnsi="Times New Roman" w:cs="Times New Roman"/>
          <w:sz w:val="28"/>
          <w:szCs w:val="28"/>
          <w:lang w:bidi="ru-RU"/>
        </w:rPr>
        <w:t>молодых ученых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 Республики Татарстан</w:t>
      </w:r>
    </w:p>
    <w:p w:rsidR="00252406" w:rsidRPr="00483962" w:rsidRDefault="00252406" w:rsidP="00252406">
      <w:pPr>
        <w:spacing w:line="233" w:lineRule="auto"/>
        <w:ind w:left="-567"/>
        <w:rPr>
          <w:rFonts w:ascii="Times New Roman" w:hAnsi="Times New Roman" w:cs="Times New Roman"/>
        </w:rPr>
      </w:pPr>
    </w:p>
    <w:p w:rsidR="00252406" w:rsidRPr="00483962" w:rsidRDefault="00252406" w:rsidP="00252406">
      <w:pPr>
        <w:spacing w:line="233" w:lineRule="auto"/>
        <w:ind w:left="-567"/>
        <w:rPr>
          <w:rFonts w:ascii="Times New Roman" w:hAnsi="Times New Roman" w:cs="Times New Roman"/>
        </w:rPr>
      </w:pP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>В целях поощрения молодых ученых за заслуги в научно-образовательной деятельности и привлечения высококвалифицированных специалистов в научные и образовательные организации в Республике Татарстан Кабинет Министров Республики Татарст</w:t>
      </w:r>
      <w:bookmarkStart w:id="0" w:name="_GoBack"/>
      <w:bookmarkEnd w:id="0"/>
      <w:r w:rsidRPr="00483962">
        <w:rPr>
          <w:rFonts w:ascii="Times New Roman" w:eastAsia="PT Astra Serif" w:hAnsi="Times New Roman" w:cs="Times New Roman"/>
          <w:sz w:val="28"/>
          <w:szCs w:val="28"/>
        </w:rPr>
        <w:t>ан ПОСТАНОВЛЯЕТ:</w:t>
      </w: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  <w:szCs w:val="28"/>
        </w:rPr>
      </w:pP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1. Принять предложение государственного научного бюджетного учреждения «Академия наук Республики Татарстан» и Министерства по делам молодежи Республики Татарстан об учреждении грантов Республики Татарстан </w:t>
      </w:r>
      <w:r w:rsidRPr="00483962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на улучшение жилищных условий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t>молодых ученых Республики Татарстан (далее соответственно – Академия наук Республики Татарстан, молодые ученые).</w:t>
      </w: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>2. Утвердить прилагаемые:</w:t>
      </w: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Порядок предоставления в 2026 году грантов Республики Татарстан </w:t>
      </w:r>
      <w:r w:rsidRPr="00483962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на улучшение жилищных условий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t>молодых ученых Республики Татарстан;</w:t>
      </w: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  <w:szCs w:val="28"/>
        </w:rPr>
      </w:pPr>
      <w:r w:rsidRPr="00483962">
        <w:rPr>
          <w:rFonts w:ascii="Times New Roman" w:eastAsia="PT Astra Serif" w:hAnsi="Times New Roman" w:cs="Times New Roman"/>
          <w:sz w:val="28"/>
          <w:szCs w:val="28"/>
          <w:lang w:val="en-US"/>
        </w:rPr>
        <w:t>c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остав Межведомственной комиссии по определению победителей конкурса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br/>
        <w:t>на предоставление в 2026 году грантов Республики Татарстан на улучшение жилищных условий молодых ученых Республики Татарстан.</w:t>
      </w:r>
    </w:p>
    <w:p w:rsidR="00252406" w:rsidRPr="00483962" w:rsidRDefault="00252406" w:rsidP="00252406">
      <w:pPr>
        <w:spacing w:line="233" w:lineRule="auto"/>
        <w:rPr>
          <w:rFonts w:ascii="Times New Roman" w:hAnsi="Times New Roman" w:cs="Times New Roman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3. Рекомендовать руководителям научных организаций и образовательных организаций высшего образования или дополнительного профессионального образования в Республике Татарстан, в которых осуществляют трудовую деятельность молодые ученые, учитывать положения настоящего постановления при разработке и реализации мероприятий по созданию благоприятных условий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br/>
        <w:t xml:space="preserve">в целях привлечения молодых ученых для работы в научные организации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br/>
        <w:t xml:space="preserve">и образовательные организации высшего образования или дополнительного профессионального образования в Республике Татарстан. </w:t>
      </w:r>
    </w:p>
    <w:p w:rsidR="00252406" w:rsidRPr="00483962" w:rsidRDefault="00252406" w:rsidP="00252406">
      <w:pPr>
        <w:spacing w:line="233" w:lineRule="auto"/>
        <w:rPr>
          <w:rFonts w:ascii="Times New Roman" w:eastAsia="PT Astra Serif" w:hAnsi="Times New Roman" w:cs="Times New Roman"/>
          <w:sz w:val="28"/>
          <w:szCs w:val="28"/>
        </w:rPr>
      </w:pPr>
      <w:bookmarkStart w:id="1" w:name="undefined"/>
      <w:bookmarkEnd w:id="1"/>
      <w:r w:rsidRPr="00483962">
        <w:rPr>
          <w:rFonts w:ascii="Times New Roman" w:eastAsia="PT Astra Serif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Академию наук Республики Татарстан и Министерство по делам молодежи Республики </w:t>
      </w:r>
      <w:r w:rsidRPr="00483962">
        <w:rPr>
          <w:rFonts w:ascii="Times New Roman" w:eastAsia="PT Astra Serif" w:hAnsi="Times New Roman" w:cs="Times New Roman"/>
          <w:sz w:val="28"/>
          <w:szCs w:val="28"/>
        </w:rPr>
        <w:br/>
        <w:t>Татарстан.</w:t>
      </w:r>
    </w:p>
    <w:p w:rsidR="00252406" w:rsidRPr="00483962" w:rsidRDefault="00252406" w:rsidP="00252406">
      <w:pPr>
        <w:spacing w:line="233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52406" w:rsidRPr="00483962" w:rsidRDefault="00252406" w:rsidP="00252406">
      <w:pPr>
        <w:spacing w:line="233" w:lineRule="auto"/>
        <w:ind w:left="-567"/>
        <w:rPr>
          <w:rFonts w:ascii="Times New Roman" w:eastAsia="PT Astra Serif" w:hAnsi="Times New Roman" w:cs="Times New Roman"/>
          <w:sz w:val="28"/>
          <w:szCs w:val="28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>Премьер-министр</w:t>
      </w:r>
    </w:p>
    <w:p w:rsidR="00252406" w:rsidRPr="00483962" w:rsidRDefault="00252406" w:rsidP="00252406">
      <w:pPr>
        <w:spacing w:line="233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83962">
        <w:rPr>
          <w:rFonts w:ascii="Times New Roman" w:eastAsia="PT Astra Serif" w:hAnsi="Times New Roman" w:cs="Times New Roman"/>
          <w:sz w:val="28"/>
          <w:szCs w:val="28"/>
        </w:rPr>
        <w:t>Республики Татарстан                                                                               А.В.Песошин</w:t>
      </w: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 w:rsidP="00252406">
      <w:pPr>
        <w:ind w:firstLine="0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252406" w:rsidRDefault="00252406">
      <w:pPr>
        <w:ind w:left="7513" w:hanging="425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:rsidR="00642F8B" w:rsidRPr="00996156" w:rsidRDefault="00011385">
      <w:pPr>
        <w:ind w:left="7513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>Утвержден</w:t>
      </w:r>
    </w:p>
    <w:p w:rsidR="00642F8B" w:rsidRPr="00996156" w:rsidRDefault="00011385">
      <w:pPr>
        <w:ind w:left="7513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642F8B" w:rsidRPr="00996156" w:rsidRDefault="00011385">
      <w:pPr>
        <w:ind w:left="7513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642F8B" w:rsidRPr="00996156" w:rsidRDefault="00011385">
      <w:pPr>
        <w:ind w:left="7513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642F8B" w:rsidRPr="00996156" w:rsidRDefault="00011385">
      <w:pPr>
        <w:ind w:left="7513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>от ______2026 №____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F8B" w:rsidRPr="00996156" w:rsidRDefault="00011385">
      <w:pPr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201"/>
      <w:bookmarkEnd w:id="2"/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Порядок </w:t>
      </w:r>
    </w:p>
    <w:p w:rsidR="00642F8B" w:rsidRPr="00996156" w:rsidRDefault="00011385">
      <w:pPr>
        <w:spacing w:line="235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предоставления в 2026 году грантов Республики Татарстан </w:t>
      </w: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  <w:lang w:bidi="ru-RU"/>
        </w:rPr>
        <w:t xml:space="preserve">на улучшение </w:t>
      </w:r>
    </w:p>
    <w:p w:rsidR="00642F8B" w:rsidRPr="00996156" w:rsidRDefault="00011385">
      <w:pPr>
        <w:spacing w:line="235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  <w:lang w:bidi="ru-RU"/>
        </w:rPr>
        <w:t>жилищных условий</w:t>
      </w: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молодых ученых Республики Татарстан</w:t>
      </w:r>
    </w:p>
    <w:p w:rsidR="00642F8B" w:rsidRPr="00996156" w:rsidRDefault="00642F8B">
      <w:pPr>
        <w:spacing w:line="235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201_Копия_1"/>
      <w:bookmarkEnd w:id="3"/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val="en-US"/>
        </w:rPr>
        <w:t>I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. Общие положения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1. Настоящим Порядком определяются цели, порядок и условия предоставления в 2026 году грантов Республики Татарстан на улучшение жилищных условий молодых ученых Республики Татарстан (далее – грант), осуществляющих трудовую деятельность в научных организациях и образовательных организациях высшего образования или дополнительного профессионального образования в Республике Татарстан и внесших значительный вклад в развитие наук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и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в Республике Татарстан.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 Для целей настоящего Порядка используются следующие понятия: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>грант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– денежные средства, передаваемые безвозмездно грантодателем грантополучателям на цели, указанные в пункте 3 настоящего Порядка;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>грантодатель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– государственное научное бюджетное учреждение «Академия наук Республики Татарстан»;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>грантополучатели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– участники конкурса на предоставление грант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а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признанные его победителями и заключившие с грантодателем договор о предоставлении гранта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 xml:space="preserve">договор о предоставлении гранта – договор о предоставлении в 2026 году гранта Республики Татарстан на улучшение жилищных условий молодых ученых Республики Татарстан, осуществляющих трудовую деятельность в научных организациях </w:t>
      </w: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br/>
        <w:t xml:space="preserve">и образовательных организациях высшего образования или дополнительного профессионального образования в Республике Татарстан, внесших значительный вклад </w:t>
      </w: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br/>
        <w:t>в развитие науки в Республике Татарстан, заключенный грантодателем, грантополучателем и организацией по форме согласно приложению № 3 к настоящему Порядку;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>конкурс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 – комплекс мероприятий, проводимых грантодателем в целях определения победителей конкурса из числа участников конкурса;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конкурсная комиссия – Межведомственная комиссия по определению победителей конкурса на предоставление в 2026 году грантов Республики Татарстан на улучшение жилищных условий молодых ученых Республики Татарстан, созданная Кабинетом Министров Республики Татарстан;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Cs/>
          <w:sz w:val="28"/>
          <w:szCs w:val="28"/>
        </w:rPr>
        <w:t>молодой ученый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– гражданин Российской Федерации, осуществляющий трудовую деятельность не менее трех лет в должности научного, научно-педагогического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или научно-технического работника в научных организациях, образовательных организациях высшего образования или дополнительного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профессионального образования в Республике Татарстан, имеющий ученую степень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кандидата наук или доктора наук, возраст которого на день подачи заявления на конкурс (далее – заявление)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не превышает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35 лет (для кандидатов наук) или 40 лет (для докторов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наук), внесший значительный вклад в развитие науки в Республике Татарстан;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организация – научная организация, образовательная организация высшего образования или дополнительного профессионального образования в Республике Татарстан, в которой молодой ученый осуществляет трудовую деятельность                               в должности научного, научно-педагогического или научно-технического работника;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соглашение – соглашение о взаимодействии между грантодателем и специализированной организацией по реализации настоящего Порядка;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специализированная организация – специализированная организация, определяемая в соответствии с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постановлением Кабинета Министров Республики Татарстан от 02.08.2007 № 366 «О дальнейших мерах по реализации Закона Республики Татарстан от 27 декабря 2004 года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участник конкурса – молодой ученый, подавший заявку на конкурс                                      и соответствующий требованиям, установленным в пункте 8 настоящего Порядка.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3. Грант предоставляется в целях улучшения жилищных условий молодых ученых и используется: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 для оплаты первоначального взноса за выкупаемые жилые помещения, приобретаемые в рамках реализации постановления Кабинета Министров Республики Татарстан от 02.08.2007 № 366 «О дальнейших мерах по реализации Закона Республики Татарстан от 27 декабря 2004 года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B050"/>
          <w:sz w:val="28"/>
          <w:szCs w:val="28"/>
          <w:shd w:val="clear" w:color="auto" w:fill="FFFF00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 для оплаты стоимости жилого помещения, но не более стоимости неоплаченной части жилого помещения, предоставленного по договору социальной ипотеки, заключенному со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в) для погашения остатка неоплаченной суммы основного долга и процентов по договору целевого денежного займа, заключенному со специализированной организацией.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4. Предоставление гранта осуществляется в пределах бюджетных ассигнований, предусмотренных в бюджете Республики Татарстан на 2026 год, и лимитов бюджетных обязательств, доведенных в установленном порядке до грантодателя как до получателя бюджетных средств на цели, указанные в пункте 3 настоящего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Порядка.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5. В соответствии с настоящим Порядком в 2026 году предоставляется не более 16 грантов в размере 1 375,0 тыс.рублей с учетом подлежащих в соответствии с законодательством Российской Федерации исчислению и уплате в бюджеты бюджетной системы Российской Федерации платежей, связанных с предоставлением гранта грантополучателю.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В случае использования гранта на цели, предусмотренные подпунктами «б»                   и «в» пункта 3 настоящего Порядка, грант предоставляется в размере стоимости неоплаченной части жилого помещения, предоставленного по договору социальной ипотеки, заключенному со специализированной организацией, либо остатка неоплаченной суммы основного долга и процентов по договору целевого денежного займа, заключенному со специализированной организацией, но не более 1 375,0 тыс.рублей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с учетом подлежащих в соответствии с законодательством Российской Федерации исчислению и уплате в бюджеты бюджетной системы Российской Федерации платежей, связанных с предоставлением гранта грантополучателю.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6. Грантополучатели определяются конкурсной комиссией по итогам конкурса в порядке, установленном настоящим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Порядком.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7. Количественный и персональный состав конкурсной комиссии определяются Кабинетом Министров Республики Татарстан из числа представителей грантодателя, Государственного Совета Республики Татарстан, Аппарата Кабинета Министров Республики Татарстан, Министерства образования и науки Республики Татарстан, Министерства по делам молодежи Республики Татарстан, регионального общественного объединения «Движение молодых ученых и специалистов Республики Татарстан», иных организаций.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Конкурсная комиссия формируется в составе председателя, заместителей председателя, ответственного секретаря и членов конкурсной комиссии.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Деятельность по проведению конкурса осуществляется конкурсной комиссией на безвозмездной основе.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II. Требования к участникам конкурса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8. К участию в конкурсе допускаются молодые ученые, соответствующие                      на день подачи заявления следующим требованиям: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б)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в) не являются иностранным агентом в соответствии с Федеральным законом от 14 июля 2022 года № 255-ФЗ «О контроле за деятельностью лиц, находящихся под иностранным влиянием»;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г) в отношении их не введена процедура банкротства в порядке, предусмотренном законодательством Российской Федерации;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д) не имеют неисполненных финансовых обязательств в иных федеральных программах и (или) республиканских программах по обеспечению жильем отдельных категорий граждан;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1 число месяца, в котором молодым ученым для участия в конкурсе подано заявление;</w:t>
      </w:r>
    </w:p>
    <w:p w:rsidR="00642F8B" w:rsidRPr="00996156" w:rsidRDefault="00011385">
      <w:pPr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ж) осуществляют трудовую деятельность в организации в должности научного, научно-педагогического или научно-технического работника по основному месту работы на условиях полной занятости не менее трех лет;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з) состоят на учете в качестве нуждающихся в улучшении жилищных условий в системе социальной ипотеки в порядке, установленном постановлениями Кабинета Министров Республики Татарстан от 15.04.2005 № 190 «Об утверждении Правил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и порядка постановки на учет нуждающихся в улучшении жилищных условий в системе социальной ипотеки в Республике Татарстан»,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и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) состоят в реестре специализированной организации и заключили договор социальной ипотеки (договор целевого денежного займа) со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к) имеют научные достижения и личный вклад в развитие науки Республики Татарстан.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. Порядок проведения конкурса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9. Решение о проведении конкурса принимается грантодателем и оформляется приказом. Решение о проведении конкурса направляется грантодателем членам конкурсной комиссии в течение одного рабочего дня после принятия указанного решения.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Грантодатель и организации обеспечивают доступность информации                            о проведении конкурса путем размещения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объявления о проведении конкурса</w:t>
      </w:r>
      <w:r w:rsidRPr="00996156">
        <w:rPr>
          <w:rFonts w:ascii="Times New Roman" w:eastAsia="PT Astra Serif" w:hAnsi="Times New Roman" w:cs="Times New Roman"/>
          <w:color w:val="00B050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в информационно-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телекоммуникационной сети «Интернет» на своих официальных сайтах в течение трех рабочих дней со дня принятия грантодателем решения о проведении конкурса (далее – сайт).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10. Объявление о проведении конкурса должно содержать следующую информацию: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 наименование, место нахождения, почтовый адрес, адрес электронной почты грантодателя;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 сроки проведения конкурса (дата и время начала и окончания приема заявлений, дата объявления результатов конкурса, дата проведения конкурса);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в) требования к молодым ученым, предусмотренные пунктом 8 настоящего Порядка, и перечень документов, представляемых молодыми учеными;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г) порядок подачи заявлений и требования, предъявляемые к</w:t>
      </w:r>
      <w:r w:rsidRPr="00996156">
        <w:rPr>
          <w:rFonts w:ascii="Times New Roman" w:eastAsia="PT Astra Serif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6195" cy="180975"/>
                <wp:effectExtent l="0" t="0" r="0" b="0"/>
                <wp:docPr id="1" name="Прямоугольник 1" descr="https://internet.garant.ru/document/formula?revision=14120251130&amp;text=U3RyaW5nKCNAODE5OCk=&amp;fmt=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36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0" o:spid="_x0000_s0" o:spt="1" type="#_x0000_t1" style="width:2.85pt;height:14.25pt;mso-wrap-distance-left:0.00pt;mso-wrap-distance-top:0.00pt;mso-wrap-distance-right:0.00pt;mso-wrap-distance-bottom:0.00pt;visibility:visible;" filled="f" stroked="f" strokeweight="0.00pt"/>
            </w:pict>
          </mc:Fallback>
        </mc:AlternateConten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ним и прилагаемым документам, предусмотренные пунктом 11 настоящего Порядка;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д) срок, в течение которого участник конкурса, признанный его победителем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(далее – победитель конкурса), должен подписать договор о предоставлении гранта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е) условия, порядок и сроки перечисления гранта.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11. Для участия в конкурсе молодые ученые в срок, указанный в объявлении                  о проведении конкурса, подают в конкурсную комиссию заявление по форме согласно приложению № 1 к настоящему Порядку, содержащее отметку об их соответствии требованиям, предусмотренным пунктом 8 настоящего Порядка, и согласии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с условиями предоставления гранта, предусмотренными пунктом 23</w:t>
      </w:r>
      <w:r w:rsidRPr="00996156">
        <w:rPr>
          <w:rFonts w:ascii="Times New Roman" w:eastAsia="PT Astra Serif" w:hAnsi="Times New Roman" w:cs="Times New Roman"/>
          <w:color w:val="FF0000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настоящего Порядка, с приложением следующих документов (далее – документы для участия в конкурсе):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 копия документа, удостоверяющего личность гражданина;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1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Трудового кодекса Российской Федерации порядке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в) справка с места работы молодого ученого, выданная не ранее чем за 15 календарных дней до даты подачи заявления, с реквизитами организации, включающая сведения о должности и стаже работы в указанной должности, подписанная на бумажном носителе руководителем организации или его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заместителем и заверенная печатью организации;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г) копия свидетельства о присвоении идентификационного номера налогоплательщика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 и сборах;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д) копия документа, подтверждающего наличие ученой степени, заверенная надлежащим образом;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е) расчет оценки результативности научной деятельности, произведенный                    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и заверенный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ж) копия заверенного специализированной организацией договора социальной ипотеки, заключенного молодым ученым со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з) справка, выданная специализированной организацией на дату подачи документов для участия в конкурсе, о том, что молодой ученый состоит в реестре специализированной организации, по форме, утвержденной специализированной организацией, а в случае использования гранта на цели, предусмотренные подпунктами «б» и «в» пункта 3 настоящего Порядка, справка, выданная специализированной организацией на дату подачи документов для участия в конкурсе, с указанием размера остатка стоимости неоплаченной части жилого помещения, предоставленного по договору социальной ипотеки, заключенному со специализированной организацией, или остатка неоплаченной суммы основного долга и процентов по договору целевого денежного займа, заключенному со специализированной организацией, по форме, утвержденной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и) справка налогового органа о том, что на 1 число месяца, в котором молодым ученым для участия в конкурсе подано заявление, у молодого ученого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к) письмо-ходатайство, составленное в произвольной форме, подписанное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гранта;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л)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согласие молодого ученого на обработку персональных данных по форме, утвержденной Министерством по делам молодежи Республики Татарстан.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12. Прием документов для участия в конкурсе осуществляется в течение 90 календарных дней со дня размещения на сайте грантодателя объявления о проведении конкурса.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13. Документы для участия в конкурсе оформляются на русском языке в одном экземпляре на бумажном и электронном носителях и направляются по адресу: 420021, г.Казань, ул.Сафьян, д.5 и адресу электронной почты: mdmrt@tatar.ru с пометкой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«На конкурс грантов Республики Татарстан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на улучшение жилищных условий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молодых ученых Республики Татарстан».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14. Прием и регистрация документов для участия в конкурсе осуществляются ответственным секретарем конкурсной комиссии не позднее следующего рабочего дня со дня их поступления. Регистрационные номера документам для участия                          в конкурсе, поступившим в один день, присваиваются с учетом времени                                     их поступления. Документы для участия в конкурсе, направленные со дня окончания срока их приема, установленного в пункте 12 настоящего Порядка, не регистрируются и не рассматриваются. Дополнение и (или) замена документов для участия в конкурсе могут быть осуществлены не позднее окончания срока их приема, установленного в пункте 12 настоящего Порядка, при этом новый регистрационный номер таким документам не присваивается, а они приобщаются к ранее направленным документам для участия в конкурсе.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15. Проверка соответствия молодых ученых требованиям, установленным пунктом 8 настоящего Порядка, а также комплектности и соответствия представленных молодым ученым документов для участия в конкурсе требованиям, установленным пунктом</w:t>
      </w:r>
      <w:hyperlink w:anchor="sub_15" w:tooltip="#sub_15" w:history="1">
        <w:r w:rsidRPr="00996156">
          <w:rPr>
            <w:rStyle w:val="af0"/>
            <w:rFonts w:ascii="Times New Roman" w:eastAsia="PT Astra Serif" w:hAnsi="Times New Roman" w:cs="Times New Roman"/>
            <w:b w:val="0"/>
            <w:color w:val="auto"/>
            <w:sz w:val="28"/>
            <w:szCs w:val="28"/>
          </w:rPr>
          <w:t xml:space="preserve"> 11</w:t>
        </w:r>
      </w:hyperlink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настоящего Порядка, для допуска молодых ученых к конкурсу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и дальнейшего их рассмотрения на заседании конкурсной комиссии осуществляется ответственным секретарем конкурсной комиссии в течение 15 </w:t>
      </w:r>
      <w:r w:rsidRPr="00996156">
        <w:rPr>
          <w:rFonts w:ascii="Times New Roman" w:eastAsia="PT Astra Serif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6195" cy="180975"/>
                <wp:effectExtent l="0" t="0" r="0" b="0"/>
                <wp:docPr id="2" name="Прямоугольник 2" descr="https://internet.garant.ru/document/formula?revision=14120251130&amp;text=U3RyaW5nKCNAODE5OCk=&amp;fmt=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36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2.85pt;height:14.25pt;mso-wrap-distance-left:0.00pt;mso-wrap-distance-top:0.00pt;mso-wrap-distance-right:0.00pt;mso-wrap-distance-bottom:0.00pt;visibility:visible;" filled="f" stroked="f" strokeweight="0.00pt"/>
            </w:pict>
          </mc:Fallback>
        </mc:AlternateConten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рабочих дней со дня завершения регистрации поданных на конкурс документов для участия в конкурсе.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16. Основаниями для отказа в допуске молодого ученого к конкурсу являются:</w:t>
      </w:r>
    </w:p>
    <w:p w:rsidR="00642F8B" w:rsidRPr="00996156" w:rsidRDefault="00011385">
      <w:pPr>
        <w:spacing w:line="23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 непредставление или представление неполного комплекта документов для участия в конкурсе;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 выявление недостоверности сведений, содержащихся в представленных документах для участия в конкурсе;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в) несоответствие молодого ученого требованиям, установленным пунктом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8 настоящего Порядка.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17. Не позднее пяти рабочих дней со дня завершения проверки соответствия молодых ученых требованиям, установленным пунктом 8 настоящего Порядка,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br/>
        <w:t>а также комплектности и соответствия представленных молодым ученым документов для участия в конкурсе требованиям, установленным пунктом 11 настоящего Порядка, ответственный секретарь конкурсной комиссии составляет список участников конкурса по форме согласно приложению № 2 к настоящему Порядку и передает его в конкурсную комиссию вместе с документами участников конкурса.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Молодые ученые, не допущенные к участию в конкурсе, извещаются об этом ответственным секретарем конкурсной комиссии не позднее пяти рабочих дней со дня передачи им списка участников конкурса в конкурсную комиссию путем направления извещения на адрес электронной почты молодого ученого, не допущенного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br/>
        <w:t>к участию в конкурсе, указанный в заявлении.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18. Конкурсная комиссия не позднее 30 рабочих дней со дня получения                          от ответственного секретаря конкурсной комиссии списка участников конкурса на основе рейтинга результативности научной деятельности, проведенно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го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в соответствии с приказом Министерства науки и высшего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образования», проводит работу по ранжированию баллов, полученных по итогам оценки результативности научной деятельности.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Ранжирование осуществляется по мере уменьшения баллов, полученных по итогам оценки результативности научной деятельности, и очередности поступления документов для участия в конкурсе в случае равенства количества полученных баллов.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По результатам ранжирования конкурсная комиссия на заседании конкурсной комиссии определяет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16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 победителей конкурса </w:t>
      </w:r>
      <w:r w:rsidRPr="00996156">
        <w:rPr>
          <w:rFonts w:ascii="Times New Roman" w:eastAsia="PT Astra Serif" w:hAnsi="Times New Roman" w:cs="Times New Roman"/>
          <w:bCs/>
          <w:color w:val="0D0D0D" w:themeColor="text1" w:themeTint="F2"/>
          <w:sz w:val="28"/>
          <w:szCs w:val="28"/>
        </w:rPr>
        <w:t xml:space="preserve">с наивысшими конкурсными баллами, полученными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по итогам оценки результативности научной деятельности.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19. Заседание конкурсной комиссии считается правомочным, если на нем присутствуют не менее половины членов конкурсной комиссии.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 случае отсутствия председателя конкурсной комиссии на заседании конкурсной комиссии его обязанности исполняет заместитель председателя конкурсной комиссии, назначенный по решению председателя конкурсной комиссии.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Решение конкурсной комиссии (далее – решение) принимается открытым голосованием ее членов. Решение считается принятым, если за него проголосовало простое большинство присутствующих на заседании членов конкурсной комиссии.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 случае равенства голосов голос председателя конкурсной комиссии или заместителя председателя конкурсной комиссии (в отсутствие председателя конкурсной комиссии) является решающим.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Решение оформляется не позднее одного рабочего дня со дня проведения заседания конкурсной комиссии в виде протокола конкурсной комиссии, которым утвержден список победителей конкурса (далее – протокол конкурсной комиссии). Протокол конкурсной комиссии подписывается председателем конкурсной комиссии или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заместителем председателя конкурсной комиссии (в отсутствие председателя конкурсной комиссии), является окончательным и пересмотру не подлежит. Апелляция по итогам конкурса не предусмотрена.</w:t>
      </w:r>
    </w:p>
    <w:p w:rsidR="00642F8B" w:rsidRPr="00996156" w:rsidRDefault="00011385">
      <w:pPr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20. Информация о результатах конкурса в срок не позднее пяти рабочих дней со дня принятия конкурсной комиссией решения доводится до участников конкурса путем размещения списка победителей конкурса на сайте грантодателя.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21. Представленные на конкурс документы для участия в конкурсе подлежат хранению и могут быть возвращены по письменному требованию молодого ученого в течение пяти лет со дня размещения списка победителей конкурса на сайте грантодателя.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val="en-US"/>
        </w:rPr>
        <w:t>IV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. Условия и порядок предоставления гранта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42F8B" w:rsidRPr="00996156" w:rsidRDefault="00011385">
      <w:pPr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22. Ответственный секретарь конкурсной комиссии направляет грантодателю и организации протокол конкурсной комиссии в течение трех рабочих дней со дня его подписания председателем конкурсной комиссии или заместителем председателя конкурсной комиссии (в отсутствие председателя конкурсной комиссии).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23. Условиями предоставления гранта являются: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а) признание участника конкурса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победителем конкурса в соответствии с настоящим Порядком;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 заключение с победителем конкурса в соответствии с настоящим Порядком договора о предоставлении грант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а;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в) принятие победителем конкурса на себя обязательства осуществлять трудовую деятельность в организации по основному месту работы на одну ставку не менее трех лет со дня заключения договора о предоставлении гранта (время неисполнения трудовой функции (за исключением времени отдыха, предусмотренного статьями 106 и 107 Трудового кодекса Российской Федерации, и периода временной нетрудоспособности) при подсчете отработанного времени не учитывается);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г) согласие победителя конкурса на утрату права на получение (использование) гранта и принятие победителем конкурса на себя обязательства возвратить грант грантодателю в полном объеме в 30-дневный срок, исчисляемый в календарных днях, со дня получения соответствующего требования грантодателя в порядке, установленном договором о предоставлении гранта, в случае прекращения трудового договора грантополучателя с организацией до истечения трехлетнего срока осуществления им трудовой деятельности со дня заключения договора о предоставлении гранта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д) согласие победителя конкурса на утрату права на получение (использование) гранта и принятие победителем конкурса на себя обязательства письменно уведомить грантодателя о досрочном расторжении договора социальной ипотеки (договора целевого денежного займа) со специализированной организацией, а также возвратить грант грантодателю в полном объеме в 30-дневный срок, исчисляемый в календарных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днях, со дня получения соответствующего требования грантодателя в порядке, установленном договором о предоставлении гранта, в случае досрочного расторжения грантополучателем договора социальной ипотеки (договора целевого денежного займа) со специализированной организацией до истечения трехлетнего срока со дня заключения договора о предоставлении гранта;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е) отсутствие у победителя конкурса неисполненных финансовых обязательств в иных федеральных программах и республиканских программах по обеспечению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br/>
        <w:t>жильем отдельных категорий граждан на дату признания участника конкурса победителем в соответствии с настоящим Порядком.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24. Протокол конкурсной комиссии является основанием для заключения с победителями конкурса договоров о предоставлении гранта.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25. Победитель конкурса, грантодатель и организация в течение 10 рабочих дней со дня размещения списка победителей на сайте грантодателя обязаны заключить договор о предоставлении гранта.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Победитель конкурса, не подписавший со своей стороны договор о предоставлении гранта в срок, установленный абзацем первым настоящего пункта, признается уклонившимся от его заключения и утрачивает право на получение (использование) гранта.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Решение о признании победителя конкурса уклонившимся от заключения договора о предоставлении гранта принимается и издается грантодателем в течение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10 рабочих дней по истечении срока, указанного в абзаце первом настоящего пункта, в форме распоряжения, которое направляется конкурсной комиссии,  организации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и победителю конкурса, признанному уклонившимся от заключения договора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о предоставлении гранта.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Грантодатель не позднее 25 рабочих дней со дня размещения списка победителей на сайте грантодателя направляет нарочно в специализированную организацию список грантополучателей по форме, установленной соглашением.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26. Специализированная организация в течение 20 рабочих дней со дня получения списка грантополучателей направляет грантодателю заявку на перечисление гранта грантополучателям (далее – заявка на перечисление) по форме, установленной соглашением.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27. Грантодатель осуществляет перечисление гранта специализированной организации в течение 14 рабочих дней со дня получения от специализированной организации заявки на перечисление, направленной в соответствии с пунктом 26 настоящего Порядка. Зачисление гранта на лицевой счет грантополучателя осуществляется специализированной организацией в порядке и срок, установленные договором социальной ипотеки (договором целевого денежного займа), заключенным со специализированной организацией. О зачислении грантов на лицевые счета грантополучателей специализированная организация информирует грантодателя в порядке и срок, установленные соглашением.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28. Грант предоставляется грантополучателю однократно.</w:t>
      </w:r>
    </w:p>
    <w:p w:rsidR="00642F8B" w:rsidRPr="00996156" w:rsidRDefault="00642F8B">
      <w:pPr>
        <w:tabs>
          <w:tab w:val="left" w:pos="2853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tabs>
          <w:tab w:val="left" w:pos="2853"/>
          <w:tab w:val="center" w:pos="510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val="en-US"/>
        </w:rPr>
        <w:t>V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. Заключительные положения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trike/>
          <w:color w:val="7030A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29. В случае прекращения трудового договора грантополучателя с организацией до истечения трехлетнего срока осуществления им трудовой деятельности со дня заключения договора о предоставлении гранта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 молодой ученый утрачивает право на получение (использование) гранта и должен возвратить грант грантодателю в полном объеме в 30-дневный срок, исчисляемый в календарных днях, со дня получения соответствующего требования грантодателя в порядке, установленном договором о предоставлении гранта.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О прекращении трудового договора грантополучателя с организацией до истечения трехлетнего срока осуществления им трудовой деятельности со дня заключения договора о предоставлении гранта организация не позднее трех рабочих дней со дня прекращения трудового договора грантополучателя с организацией вручает уведомление (далее – уведомление о прекращении трудового договора) нарочно либо направляет по почте заказным письмом с уведомлением о вручении грантодателю, грантополучателю.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30. В случае досрочного расторжения договора социальной ипотеки (договора целевого денежного займа) со специализированной организацией до истечения трехлетнего срока со дня заключения договора о предоставлении гранта молодой ученый утрачивает право на получение (использование) гранта и должен возвратить грант грантодателю в полном объеме в 30-дневный срок, исчисляемый в календарных днях, со дня получения соответствующего требования грантодателя в порядке, установленном договором о предоставлении гранта.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О досрочном расторжении договора социальной ипотеки (договора целевого денежного займа) со специализированной организацией до истечения трехлетнего срока со дня заключения договора о предоставлении гранта грантополучатель не позднее семи рабочих дней со дня досрочного расторжения договора социальной ипотеки (договора целевого денежного займа) вручает уведомление (далее – уведомление о досрочном расторжении договора социальной ипотеки (договора целевого денежного займа)) нарочно либо направляет по почте заказным письмом с уведомлением о вручении грантодателю и организации.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31. Грантодатель не позднее пяти рабочих дней со дня получения уведомления о прекращении трудового договора, уведомления о досрочном расторжении договора социальной ипотеки (договора целевого денежного займа) со специализированной организацией направляет грантополучателю требование о возврате гранта грантодателю в полном объеме в 30-дневный срок, исчисляемый в календарных днях, со дня получения соответствующего требования грантодателя в порядке, установленном договором о предоставлении гранта.</w:t>
      </w: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32. Возврат гранта осуществляется в порядке, установленном в договоре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о предоставлении гранта, путем зачисления гранта на лицевой счет грантодателя, открытый в Министерстве финансов Республики Татарстан, указанный в договоре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о предоставлении гранта.</w:t>
      </w:r>
    </w:p>
    <w:p w:rsidR="00642F8B" w:rsidRPr="00996156" w:rsidRDefault="00011385">
      <w:pPr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В случае нарушения грантополучателем установленного в пункте 31 настоящего Порядка срока возврата гранта грантодатель в течение семи рабочих дней со дня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его истечения в порядке, установленном законодательством Российской Федерации, принимает меры по взысканию гранта, право на получение (использование) которого грантополучателем утрачено.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highlight w:val="white"/>
        </w:rPr>
        <w:t xml:space="preserve">33. Не использованные по состоянию на 1 января 2027 года средства, предусмотренные на цели, указанные в пункте 3 настоящего Порядка, подлежат возврату грантодателем в доход бюджета Республики Татарстан не позднее 1 февраля </w:t>
      </w:r>
      <w:r w:rsidRPr="00996156">
        <w:rPr>
          <w:rFonts w:ascii="Times New Roman" w:eastAsia="PT Astra Serif" w:hAnsi="Times New Roman" w:cs="Times New Roman"/>
          <w:sz w:val="28"/>
          <w:szCs w:val="28"/>
          <w:highlight w:val="white"/>
        </w:rPr>
        <w:br/>
        <w:t>2027 года. Возвращаемый грантополучателем грантодателю грант подлежит возврату грантодателем в доход бюджета Республики Татарстан в срок не позднее 1 февраля года, следующего за годом, в котором данный грант был возвращен грантодателю.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highlight w:val="white"/>
        </w:rPr>
        <w:t>В случае если не использованные по состоянию на 1 января 2027 года средства, предусмотренные на цели, указанные в пункте 3 настоящего Порядка, либо возвращенный грантополучателем грантодателю грант не были перечислены в доход бюджета Республики Татарстан, они взыскиваются с грантодателя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  <w:sectPr w:rsidR="00642F8B" w:rsidRPr="00996156">
          <w:headerReference w:type="default" r:id="rId7"/>
          <w:pgSz w:w="11906" w:h="16838"/>
          <w:pgMar w:top="1134" w:right="567" w:bottom="1276" w:left="1134" w:header="567" w:footer="0" w:gutter="0"/>
          <w:cols w:space="720"/>
          <w:titlePg/>
          <w:docGrid w:linePitch="360"/>
        </w:sect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34. Контроль за эффективным использованием гранта, соблюдением условий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и порядка его предоставления, в том числе в форме проверок, осуществляется грантодателем, а также в соответствии со статьями 268</w:t>
      </w: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1 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и 269</w:t>
      </w: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 xml:space="preserve">2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Бюджетного кодекса Российской Федерации органами государственного финансового контроля.</w:t>
      </w: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Приложение № 1</w:t>
      </w: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 Порядку предоставления                   в 2026 году грантов Республики Татарстан на улучшение жилищных условий молодых ученых Республики Татарстан</w:t>
      </w:r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Форма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Председателю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конкурсной комиссии</w:t>
      </w:r>
    </w:p>
    <w:p w:rsidR="00642F8B" w:rsidRPr="00996156" w:rsidRDefault="00642F8B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____________________________________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(фамилия, имя, отчество (при наличии) молодого ученого полностью)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Место работы _______________________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Должность __________________________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Контактный телефон__________________</w:t>
      </w:r>
    </w:p>
    <w:p w:rsidR="00642F8B" w:rsidRPr="00996156" w:rsidRDefault="00011385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Электронная почта____________________ ____________________________________</w:t>
      </w:r>
    </w:p>
    <w:p w:rsidR="00642F8B" w:rsidRPr="00996156" w:rsidRDefault="00642F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 w:rsidP="009961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Заявление</w:t>
      </w:r>
    </w:p>
    <w:p w:rsidR="00642F8B" w:rsidRPr="00996156" w:rsidRDefault="00642F8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Прошу Вас допустить меня к участию в 2026 году в конкурсе на получение гранта Республики Татарстан на улучшение жилищных условий молодых ученых Республики Татарстан, проводимом в соответствии с Порядком предоставления                       в 2026 году грантов Республики Татарстан на улучшение жилищных условий молодых ученых Республики Татарстан, утвержденным постановлением Кабинета Министров Республики Татарстан от _______2026 №___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«О грантах Республики Татарстан на улучшение жилищных условий молодых ученых Республики Татарстан»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(далее – Порядок).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Подавая настоящее заявление, я подтверждаю, что соответствую требованиям, установленным пунктом 8 Порядка, а также согласен с условиями предоставления гранта, предусмотренными пунктом 23 Порядка.</w:t>
      </w:r>
    </w:p>
    <w:p w:rsidR="00642F8B" w:rsidRPr="00996156" w:rsidRDefault="00642F8B">
      <w:pPr>
        <w:spacing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996156" w:rsidP="0099615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Я,</w:t>
      </w:r>
      <w:r w:rsidR="00011385" w:rsidRPr="00996156">
        <w:rPr>
          <w:rFonts w:ascii="Times New Roman" w:eastAsia="PT Astra Serif" w:hAnsi="Times New Roman" w:cs="Times New Roman"/>
          <w:sz w:val="28"/>
          <w:szCs w:val="28"/>
        </w:rPr>
        <w:t>____________________________________________________________________________,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(фамилия, имя, отчество (при наличии))</w:t>
      </w:r>
    </w:p>
    <w:p w:rsidR="00642F8B" w:rsidRPr="00996156" w:rsidRDefault="00011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принимаю на себя обязательство осуществлять трудовую деятельность в _____________________________________________________________________________________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(полное наименование юридического лица)</w:t>
      </w:r>
    </w:p>
    <w:p w:rsidR="00642F8B" w:rsidRPr="00996156" w:rsidRDefault="00011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(далее – организация) не менее трех лет со дня заключения договора о предоставлении гранта (время неисполнения трудовой функции (за исключением времени от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дыха, предусмотренного статьями 106 и 107 Трудового кодекса Российской Федерации, и периода временной нетрудоспособности) при подсчете отработанного времени не учитывается), а также до истечения трехлетнего срока со дня заключения договора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о предоставлении гранта вручить нарочно либо направить по почте заказным письмом с уведомлением о вручении грантодателю и организации уведомление о досрочном расторжении договора социальной ипотеки (договора целевого денежного займа) со специализированной организацией (далее – уведомление о досрочном расторжении договора социальной ипотеки (договора целевого денежного займа)) не позднее семи рабочих дней со дня досрочного расторжения договора социальной ипотеки (договора целевого денежного займа) грантополучателя со специализированной организацией.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Я,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_________________________________________________________________,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  <w:lang w:bidi="ru-RU"/>
        </w:rPr>
        <w:t>(фамилия, имя, отчество (при наличии))</w:t>
      </w:r>
    </w:p>
    <w:p w:rsidR="00642F8B" w:rsidRPr="00996156" w:rsidRDefault="00011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согласен на утрату права на получение (использование) гранта и принимаю на себя обязательство возвратить грант государственному научному бюджетному учреждению «Академия наук Республики Татарстан» (далее – грантодатель) в полном объеме в 30-дневный срок, исчисляемый в календарных днях, со дня получения соответствующего требования грантодателя</w:t>
      </w:r>
      <w:r w:rsidRPr="00996156">
        <w:rPr>
          <w:rFonts w:ascii="Times New Roman" w:eastAsia="PT Astra Serif" w:hAnsi="Times New Roman" w:cs="Times New Roman"/>
          <w:color w:val="00B050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в порядке, установленном договором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о предоставлении гранта, в случае: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а) прекращения трудового договора с организацией до истечения трехлетнего срока осуществления мной трудовой деятельности со дня заключения договора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о предоставлении гранта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 досрочного расторжения договора социальной ипотеки (договора целевого денежного займа) со специализированной организацией до истечения трехлетнего срока со дня заключения договора о предоставлении гранта.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В соответствии с пунктом 11 Порядка прилагаю к заявлению следующие документы: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а) копия документа, удостоверяющего личность гражданина;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>1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Трудового кодекса Российской Федерации порядке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в) справка с места работы молодого ученого, выданная не ранее чем за 15 календарных дней до даты подачи заявления, с реквизитами организации, включающая сведения о должности и стаже работы в указанной должности, подписанная на бумажном носителе руководителем организации или его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заместителем и заверенная печатью организации;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г) копия свидетельства о присвоении идентификационного номера налогоплательщика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 и сборах;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lastRenderedPageBreak/>
        <w:t xml:space="preserve">д) копия документа, подтверждающего наличие ученой степени, заверенная надлежащим образом;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е) расчет оценки результативности научной деятельности, произведенный                    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и заверенный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ж) копия заверенного специализированной организацией договора социальной ипотеки, заключенного молодым ученым со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з) справка, выданная специализированной организацией на дату подачи документов для участия в конкурсе, о том, что молодой ученый состоит в реестре специализированной организации, по форме, утвержденной специализированной организацией, а в случае использования гранта на цели, предусмотренные подпунктами «б» и «в» пункта 3 настоящего Порядка, справка, выданная специализированной организацией на дату подачи документов для участия в конкурсе, с указанием размера остатка стоимости неоплаченной части жилого помещения, предоставленного по договору социальной ипотеки, заключенному со специализированной организацией, или остатка неоплаченной суммы основного долга и процентов по договору целевого денежного займа, заключенному со специализированной организацией, по форме, утвержденной специализированной организацией;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и) справка налогового органа о том, что на 1 число месяца, в котором молодым ученым для участия в конкурсе подано заявление, у молодого ученого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к) письмо-ходатайство, составленное в произвольной форме, подписанное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содержащее сведения о научных достижениях и личном вкладе молодого ученого в развитие науки Республики Татарстан.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>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гранта;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D0D0D" w:themeColor="text1" w:themeTint="F2"/>
          <w:sz w:val="28"/>
          <w:szCs w:val="28"/>
        </w:rPr>
        <w:t xml:space="preserve">л)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согласие молодого ученого на обработку персональных данных по форме, утвержденной Министерством по делам молодежи Республики Татарстан.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«___» _____________ 2026 года                            ______________ /_______________/</w:t>
      </w:r>
    </w:p>
    <w:p w:rsidR="00642F8B" w:rsidRPr="00996156" w:rsidRDefault="00011385">
      <w:pPr>
        <w:ind w:firstLine="0"/>
        <w:rPr>
          <w:rFonts w:ascii="Times New Roman" w:hAnsi="Times New Roman" w:cs="Times New Roman"/>
          <w:sz w:val="28"/>
          <w:szCs w:val="28"/>
        </w:rPr>
        <w:sectPr w:rsidR="00642F8B" w:rsidRPr="00996156">
          <w:headerReference w:type="default" r:id="rId8"/>
          <w:headerReference w:type="first" r:id="rId9"/>
          <w:pgSz w:w="11906" w:h="16838"/>
          <w:pgMar w:top="1134" w:right="567" w:bottom="1134" w:left="1134" w:header="567" w:footer="0" w:gutter="0"/>
          <w:pgNumType w:start="1"/>
          <w:cols w:space="720"/>
          <w:titlePg/>
          <w:docGrid w:linePitch="360"/>
        </w:sect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(подпись)                  (расшифровка подписи)</w:t>
      </w:r>
    </w:p>
    <w:p w:rsidR="00642F8B" w:rsidRPr="00996156" w:rsidRDefault="00011385">
      <w:pPr>
        <w:ind w:left="11199" w:right="-31" w:firstLine="0"/>
        <w:rPr>
          <w:rFonts w:ascii="Times New Roman" w:hAnsi="Times New Roman" w:cs="Times New Roman"/>
          <w:sz w:val="22"/>
          <w:szCs w:val="22"/>
        </w:rPr>
      </w:pPr>
      <w:r w:rsidRPr="00996156">
        <w:rPr>
          <w:rFonts w:ascii="Times New Roman" w:eastAsia="PT Astra Serif" w:hAnsi="Times New Roman" w:cs="Times New Roman"/>
          <w:sz w:val="22"/>
          <w:szCs w:val="22"/>
        </w:rPr>
        <w:lastRenderedPageBreak/>
        <w:t>Приложение № 2</w:t>
      </w:r>
    </w:p>
    <w:p w:rsidR="00642F8B" w:rsidRPr="00996156" w:rsidRDefault="00011385">
      <w:pPr>
        <w:ind w:left="11199" w:right="-31" w:firstLine="0"/>
        <w:rPr>
          <w:rFonts w:ascii="Times New Roman" w:hAnsi="Times New Roman" w:cs="Times New Roman"/>
          <w:sz w:val="22"/>
          <w:szCs w:val="22"/>
        </w:rPr>
      </w:pPr>
      <w:r w:rsidRPr="00996156">
        <w:rPr>
          <w:rFonts w:ascii="Times New Roman" w:eastAsia="PT Astra Serif" w:hAnsi="Times New Roman" w:cs="Times New Roman"/>
          <w:sz w:val="22"/>
          <w:szCs w:val="22"/>
        </w:rPr>
        <w:t>к Порядку предоставления в 2026 году грантов Республики Татарстан на улучшение жилищных условий молодых ученых Республики Татарстан</w:t>
      </w:r>
    </w:p>
    <w:p w:rsidR="00642F8B" w:rsidRPr="00996156" w:rsidRDefault="00642F8B">
      <w:pPr>
        <w:ind w:left="11199" w:right="-31" w:firstLine="0"/>
        <w:rPr>
          <w:rFonts w:ascii="Times New Roman" w:hAnsi="Times New Roman" w:cs="Times New Roman"/>
          <w:sz w:val="22"/>
          <w:szCs w:val="22"/>
        </w:rPr>
      </w:pPr>
    </w:p>
    <w:p w:rsidR="00642F8B" w:rsidRPr="00996156" w:rsidRDefault="00011385">
      <w:pPr>
        <w:pStyle w:val="ConsPlusNormal"/>
        <w:ind w:left="11199" w:right="-31"/>
        <w:jc w:val="center"/>
        <w:rPr>
          <w:rFonts w:ascii="Times New Roman" w:hAnsi="Times New Roman" w:cs="Times New Roman"/>
          <w:szCs w:val="22"/>
        </w:rPr>
      </w:pPr>
      <w:r w:rsidRPr="00996156">
        <w:rPr>
          <w:rFonts w:ascii="Times New Roman" w:eastAsia="PT Astra Serif" w:hAnsi="Times New Roman" w:cs="Times New Roman"/>
          <w:szCs w:val="22"/>
        </w:rPr>
        <w:t>Форма</w:t>
      </w:r>
    </w:p>
    <w:p w:rsidR="00642F8B" w:rsidRPr="00996156" w:rsidRDefault="00642F8B">
      <w:pPr>
        <w:pStyle w:val="ConsPlusNormal"/>
        <w:ind w:left="10632" w:right="-31"/>
        <w:jc w:val="center"/>
        <w:rPr>
          <w:rFonts w:ascii="Times New Roman" w:hAnsi="Times New Roman" w:cs="Times New Roman"/>
          <w:szCs w:val="22"/>
        </w:rPr>
      </w:pPr>
    </w:p>
    <w:p w:rsidR="00642F8B" w:rsidRPr="00996156" w:rsidRDefault="000113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96156">
        <w:rPr>
          <w:rFonts w:ascii="Times New Roman" w:eastAsia="PT Astra Serif" w:hAnsi="Times New Roman" w:cs="Times New Roman"/>
          <w:szCs w:val="22"/>
        </w:rPr>
        <w:t xml:space="preserve">Список </w:t>
      </w:r>
    </w:p>
    <w:p w:rsidR="00642F8B" w:rsidRPr="00996156" w:rsidRDefault="000113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96156">
        <w:rPr>
          <w:rFonts w:ascii="Times New Roman" w:eastAsia="PT Astra Serif" w:hAnsi="Times New Roman" w:cs="Times New Roman"/>
          <w:szCs w:val="22"/>
        </w:rPr>
        <w:t>участников конкурса на предоставление в 2026 году грантов Республики Татарстан</w:t>
      </w:r>
      <w:r w:rsidRPr="00996156">
        <w:rPr>
          <w:rFonts w:ascii="Times New Roman" w:eastAsia="PT Astra Serif" w:hAnsi="Times New Roman" w:cs="Times New Roman"/>
          <w:szCs w:val="22"/>
        </w:rPr>
        <w:br/>
        <w:t>на улучшение жилищных условий молодых ученых Республики Татарстан</w:t>
      </w:r>
    </w:p>
    <w:p w:rsidR="00642F8B" w:rsidRPr="00996156" w:rsidRDefault="00642F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Ind w:w="-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2301"/>
        <w:gridCol w:w="850"/>
        <w:gridCol w:w="784"/>
        <w:gridCol w:w="775"/>
        <w:gridCol w:w="994"/>
        <w:gridCol w:w="848"/>
        <w:gridCol w:w="1420"/>
        <w:gridCol w:w="1416"/>
        <w:gridCol w:w="993"/>
        <w:gridCol w:w="1417"/>
        <w:gridCol w:w="2977"/>
      </w:tblGrid>
      <w:tr w:rsidR="00642F8B" w:rsidRPr="00996156">
        <w:trPr>
          <w:trHeight w:val="628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№ п/п</w:t>
            </w:r>
          </w:p>
        </w:tc>
        <w:tc>
          <w:tcPr>
            <w:tcW w:w="117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Сведения об участнике конкурса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Наименование организации, в которой осуществляет трудовую деятельность участник конкурса</w:t>
            </w:r>
          </w:p>
        </w:tc>
      </w:tr>
      <w:tr w:rsidR="00642F8B" w:rsidRPr="00996156">
        <w:trPr>
          <w:trHeight w:val="895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фамилия, имя, отчество</w:t>
            </w:r>
            <w:r w:rsidRPr="00996156">
              <w:rPr>
                <w:rFonts w:ascii="Times New Roman" w:eastAsia="PT Astra Serif" w:hAnsi="Times New Roman" w:cs="Times New Roman"/>
                <w:szCs w:val="22"/>
              </w:rPr>
              <w:br/>
              <w:t xml:space="preserve"> (при наличии)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документ, удостоверяющий личность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число, месяц, год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ученая степень</w:t>
            </w:r>
            <w:hyperlink w:anchor="P695" w:tooltip="#P695" w:history="1">
              <w:r w:rsidRPr="00996156">
                <w:rPr>
                  <w:rStyle w:val="afc"/>
                  <w:rFonts w:ascii="Times New Roman" w:eastAsia="PT Astra Serif" w:hAnsi="Times New Roman" w:cs="Times New Roman"/>
                  <w:szCs w:val="22"/>
                </w:rPr>
                <w:footnoteReference w:id="1"/>
              </w:r>
            </w:hyperlink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показатели результативности научной деятельности</w:t>
            </w:r>
            <w:hyperlink w:anchor="P696" w:tooltip="#P696" w:history="1">
              <w:r w:rsidRPr="00996156">
                <w:rPr>
                  <w:rStyle w:val="afc"/>
                  <w:rFonts w:ascii="Times New Roman" w:eastAsia="PT Astra Serif" w:hAnsi="Times New Roman" w:cs="Times New Roman"/>
                  <w:szCs w:val="22"/>
                </w:rPr>
                <w:footnoteReference w:id="2"/>
              </w:r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наименование специализации в области науки</w:t>
            </w:r>
            <w:hyperlink w:anchor="P697" w:tooltip="#P697" w:history="1">
              <w:r w:rsidRPr="00996156">
                <w:rPr>
                  <w:rStyle w:val="afc"/>
                  <w:rFonts w:ascii="Times New Roman" w:eastAsia="PT Astra Serif" w:hAnsi="Times New Roman" w:cs="Times New Roman"/>
                  <w:szCs w:val="22"/>
                </w:rPr>
                <w:footnoteReference w:id="3"/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стаж работы</w:t>
            </w:r>
            <w:hyperlink w:anchor="P698" w:tooltip="#P698" w:history="1">
              <w:r w:rsidRPr="00996156">
                <w:rPr>
                  <w:rStyle w:val="afc"/>
                  <w:rFonts w:ascii="Times New Roman" w:eastAsia="PT Astra Serif" w:hAnsi="Times New Roman" w:cs="Times New Roman"/>
                  <w:szCs w:val="22"/>
                </w:rPr>
                <w:footnoteReference w:id="4"/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дата постановки на учет</w:t>
            </w:r>
            <w:hyperlink w:anchor="P699" w:tooltip="#P699" w:history="1">
              <w:r w:rsidRPr="00996156">
                <w:rPr>
                  <w:rStyle w:val="afc"/>
                  <w:rFonts w:ascii="Times New Roman" w:eastAsia="PT Astra Serif" w:hAnsi="Times New Roman" w:cs="Times New Roman"/>
                  <w:szCs w:val="22"/>
                </w:rPr>
                <w:footnoteReference w:id="5"/>
              </w:r>
            </w:hyperlink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F8B" w:rsidRPr="00996156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серия и номер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дата выдачи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кем выдан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F8B" w:rsidRPr="00996156">
        <w:trPr>
          <w:trHeight w:val="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01138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96156">
              <w:rPr>
                <w:rFonts w:ascii="Times New Roman" w:eastAsia="PT Astra Serif" w:hAnsi="Times New Roman" w:cs="Times New Roman"/>
                <w:szCs w:val="22"/>
              </w:rPr>
              <w:t>12</w:t>
            </w:r>
          </w:p>
        </w:tc>
      </w:tr>
      <w:tr w:rsidR="00642F8B" w:rsidRPr="00996156">
        <w:trPr>
          <w:trHeight w:val="1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8B" w:rsidRPr="00996156" w:rsidRDefault="00642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F8B" w:rsidRPr="00996156" w:rsidRDefault="00642F8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2F8B" w:rsidRPr="00996156" w:rsidRDefault="00011385">
      <w:pPr>
        <w:pStyle w:val="ConsPlusNonformat"/>
        <w:ind w:firstLine="720"/>
        <w:jc w:val="both"/>
        <w:rPr>
          <w:rFonts w:ascii="Times New Roman" w:hAnsi="Times New Roman" w:cs="Times New Roman"/>
          <w:sz w:val="22"/>
        </w:rPr>
      </w:pPr>
      <w:r w:rsidRPr="00996156">
        <w:rPr>
          <w:rFonts w:ascii="Times New Roman" w:eastAsia="PT Astra Serif" w:hAnsi="Times New Roman" w:cs="Times New Roman"/>
          <w:sz w:val="22"/>
        </w:rPr>
        <w:t>Ответственный секретарь конкурсной комиссии</w:t>
      </w:r>
      <w:r w:rsidRPr="00996156">
        <w:rPr>
          <w:rFonts w:ascii="Times New Roman" w:eastAsia="PT Astra Serif" w:hAnsi="Times New Roman" w:cs="Times New Roman"/>
          <w:sz w:val="22"/>
        </w:rPr>
        <w:tab/>
        <w:t>______________________________________________________________  ________________</w:t>
      </w:r>
    </w:p>
    <w:p w:rsidR="00642F8B" w:rsidRPr="00996156" w:rsidRDefault="00011385">
      <w:pPr>
        <w:tabs>
          <w:tab w:val="left" w:pos="6084"/>
          <w:tab w:val="left" w:pos="11736"/>
        </w:tabs>
        <w:rPr>
          <w:rFonts w:ascii="Times New Roman" w:hAnsi="Times New Roman" w:cs="Times New Roman"/>
          <w:sz w:val="20"/>
          <w:szCs w:val="20"/>
        </w:rPr>
      </w:pPr>
      <w:r w:rsidRPr="00996156">
        <w:rPr>
          <w:rFonts w:ascii="Times New Roman" w:eastAsia="PT Astra Serif" w:hAnsi="Times New Roman" w:cs="Times New Roman"/>
          <w:sz w:val="22"/>
          <w:szCs w:val="22"/>
        </w:rPr>
        <w:tab/>
        <w:t xml:space="preserve">       </w:t>
      </w:r>
      <w:r w:rsidRPr="00996156">
        <w:rPr>
          <w:rFonts w:ascii="Times New Roman" w:eastAsia="PT Astra Serif" w:hAnsi="Times New Roman" w:cs="Times New Roman"/>
          <w:sz w:val="20"/>
          <w:szCs w:val="20"/>
        </w:rPr>
        <w:t xml:space="preserve">  (фамилия, имя, отчество (при наличии))                                                (подпись)</w:t>
      </w:r>
    </w:p>
    <w:p w:rsidR="00642F8B" w:rsidRPr="00996156" w:rsidRDefault="00642F8B">
      <w:pPr>
        <w:tabs>
          <w:tab w:val="left" w:pos="6084"/>
        </w:tabs>
        <w:ind w:firstLine="0"/>
        <w:rPr>
          <w:rFonts w:ascii="Times New Roman" w:hAnsi="Times New Roman" w:cs="Times New Roman"/>
          <w:sz w:val="22"/>
          <w:szCs w:val="22"/>
        </w:rPr>
        <w:sectPr w:rsidR="00642F8B" w:rsidRPr="00996156">
          <w:headerReference w:type="default" r:id="rId10"/>
          <w:headerReference w:type="first" r:id="rId11"/>
          <w:pgSz w:w="16838" w:h="11906" w:orient="landscape"/>
          <w:pgMar w:top="1134" w:right="567" w:bottom="1134" w:left="1134" w:header="567" w:footer="0" w:gutter="0"/>
          <w:cols w:space="720"/>
          <w:docGrid w:linePitch="360"/>
        </w:sect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Приложение № 3</w:t>
      </w: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к Порядку предоставления                в 2026 году грантов Республики Татарстан на улучшение жилищных условий молодых ученых Республики Татарстан</w:t>
      </w:r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left="6521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203"/>
      <w:r w:rsidRPr="00996156">
        <w:rPr>
          <w:rFonts w:ascii="Times New Roman" w:eastAsia="PT Astra Serif" w:hAnsi="Times New Roman" w:cs="Times New Roman"/>
          <w:sz w:val="28"/>
          <w:szCs w:val="28"/>
        </w:rPr>
        <w:t>Форма</w:t>
      </w:r>
      <w:bookmarkEnd w:id="4"/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firstLine="0"/>
        <w:jc w:val="center"/>
        <w:rPr>
          <w:rFonts w:ascii="Times New Roman" w:eastAsia="PT Astra Serif" w:hAnsi="Times New Roman" w:cs="Times New Roman"/>
          <w:sz w:val="28"/>
          <w:szCs w:val="28"/>
          <w:lang w:bidi="ru-RU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Договор о предоставлении в 2026 году гранта Республики Татарстан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br/>
        <w:t>на улучшение жилищных условий молодых ученых Республики Татарстан,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br/>
        <w:t xml:space="preserve">осуществляющих трудовую деятельность в научных организациях и образовательных организациях высшего образования или дополнительного профессионального образования в Республике Татарстан, внесших значительный вклад в развитие науки в Республике Татарстан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br/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г. Казань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  <w:t xml:space="preserve">     «___»_______________ г.</w:t>
      </w:r>
    </w:p>
    <w:p w:rsidR="00642F8B" w:rsidRPr="00996156" w:rsidRDefault="00642F8B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  <w:lang w:bidi="ru-RU"/>
        </w:rPr>
        <w:t>Государственное научное бюджетное учреждение «Академия наук Рес-</w:t>
      </w: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  <w:lang w:bidi="ru-RU"/>
        </w:rPr>
        <w:br/>
        <w:t>публики Татарстан», именуемое в дальнейшем «Грантодатель», в лице ________________________________, действующего на основании ______________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, с одной стороны, </w:t>
      </w:r>
    </w:p>
    <w:p w:rsidR="00642F8B" w:rsidRPr="00996156" w:rsidRDefault="00011385">
      <w:pPr>
        <w:spacing w:line="235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гражданин _________________________________________________________,</w:t>
      </w:r>
    </w:p>
    <w:p w:rsidR="00642F8B" w:rsidRPr="00996156" w:rsidRDefault="00011385">
      <w:pPr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  <w:lang w:bidi="ru-RU"/>
        </w:rPr>
        <w:t xml:space="preserve">                (фамилия, имя, отчество (при наличии))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паспорт серии ___ № ______, выдан__________________________________________,</w:t>
      </w:r>
    </w:p>
    <w:p w:rsidR="00642F8B" w:rsidRPr="00996156" w:rsidRDefault="00011385">
      <w:pPr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  <w:lang w:bidi="ru-RU"/>
        </w:rPr>
        <w:t xml:space="preserve"> (кем и когда)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________________________________________________________________________,</w:t>
      </w:r>
    </w:p>
    <w:p w:rsidR="00642F8B" w:rsidRPr="00996156" w:rsidRDefault="00642F8B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адрес регистрации по месту жительства:______________________________________,</w:t>
      </w:r>
    </w:p>
    <w:p w:rsidR="00642F8B" w:rsidRPr="00996156" w:rsidRDefault="005A0BE1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  <w:lang w:bidi="ru-RU"/>
        </w:rPr>
        <w:t>адрес проживания фактиче</w:t>
      </w:r>
      <w:r w:rsidR="00011385"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ский:_____________________________________________,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контактные телефоны:_____________________________________________________,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адрес электронной почты: _________________________________________________,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должность и место работы:_________________________________________________,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ИНН:___________________________________________________________________,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именуемый(-ая) в дальнейшем «Грантополучатель», с другой стороны, а также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________________________________________________________________________,</w:t>
      </w:r>
    </w:p>
    <w:p w:rsidR="00642F8B" w:rsidRPr="00996156" w:rsidRDefault="00011385">
      <w:pPr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vertAlign w:val="superscript"/>
          <w:lang w:bidi="ru-RU"/>
        </w:rPr>
        <w:t>(полное наименование юридического лица)</w:t>
      </w:r>
    </w:p>
    <w:p w:rsidR="00642F8B" w:rsidRPr="00996156" w:rsidRDefault="00011385">
      <w:pPr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именуемое в дальнейшем «Организация», в лице _____________________________, действующего на основании _____________, с третьей стороны, вместе именуемые «Стороны», руководствуясь Порядком предоставления в 2026 году грантов Республики Татарстан на улучшение жилищных условий молодых ученых Республики Татарстан, утвержденным постановлением Кабинета Министров Республики Татарстан от ________2026 № ____ «О грантах Республики Татарстан на улучшение жилищных условий молодых ученых Республики Татарстан» (далее – Порядок), заключили настоящий договор о нижеследующем:</w:t>
      </w: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I. Предмет договора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1.1. По настоящему договору в соответствии с решением Межведомственной комиссии по определению победителей конкурса на предоставление в 2026 году грантов Республики Татарстан на улучшение жилищных условий молодых ученых Республики Татарстан (протокол, которым утвержден список победителей конкурса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от ________ 2026 №____), созданной в соответствии с постановлением Кабинета Министров Республики Татарстан от ______ 2026 №____ «О грантах Республики Татарстан на улучшение жилищных условий молодых ученых Республики Татарстан» (далее – конкурсная комиссия), Грантодатель передает Грантополучателю на улучшение жилищных условий грант Республики Татарстан (далее – грант) в размере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1 375 000 (одного миллиона трехсот семидесяти пяти тысяч) рублей с учетом подлежащих в соответствии с законодательством Российской Федерации исчислению и уплате в бюджеты бюджетной системы Российской Федерации обязательных платежей, связанных с предоставлением гранта Грантополучателю.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В случае использования гранта на цели, предусмотренные подпунктами «б»                   и «в» пункта 3 Порядка, грант предоставляется в размере стоимости неоплаченной части жилого помещения, предоставленного по договору социальной ипотеки, заключенному со специализированной организацией, определяемой в соответствии с постановлением Кабинета Министров Республики Татарстан от 02.08.2007  № 366 «О дальнейших мерах по реализации Закона Республики Татарстан от 27 декабря 2004 года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 (далее – специализированная организация), либо остатка неоплаченной суммы основного долга и процентов по договору целевого денежного займа, заключенному со специализированной организацией, но не более 1 375 000 (одного миллиона трехсот семидесяти пяти тысяч) рублей с учетом подлежащих в соответствии с законодательством Российской Федерации исчислению и уплате в бюджеты бюджетной системы Российской Федерации обязательных платежей, связанных с предоставлением гранта грантополучателю.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Условием предоставления гранта является осуществление Грантополучателем трудовой деятельности в Организации по основному месту работы на одну ставку сроком не менее трех лет со дня заключения настоящего договора (время неисполнения трудовой функции, за исключением времени отдыха, предусмотренного статьями 106 и 107 Трудового кодекса Российской Федерации, и периода временной нетрудоспособности, при подсчете отработанного времени не учитывается).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1.2. Грантодатель осуществляет перечисление гранта специализированной организации в течение 14 рабочих дней со дня получения от специализированной организации заявки на перечисление, направленной в соответствии с пунктом 26 Порядка. Зачисление гранта на лицевой счет Грантополучателя осуществляется специализированной организацией в порядке и срок, установленные договором социальной ипотеки (договором целевого денежного займа), заключенным со специализированной организацией.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II. Обязательства Сторон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2.1. Грантодатель обязуется: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2.1.1.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  <w:t>обеспечить предоставление гранта в порядке, установленном настоящим договором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своевременно исчислять и уплачивать за счет гранта подлежащие в соответствии с законодательством Российской Федерации исчислению и уплате в бюджеты бюджетной системы Российской Федерации обязательные платежи, связанные с предоставлением гранта Грантополучателю, а также по обращению Грантополучателя после их уплаты выдавать ему в течение 10 рабочих дней документы установленного образца (справки), подтверждающие факт уплаты и размеры указанных платежей;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2.1.2.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ab/>
        <w:t>не позднее пяти рабочих дней со дня получения уведомления от Организации о прекращении трудового договора, заключенного между Грантополучателем и Организацией (далее – трудовой договор), уведомления от Грантополучателя о досрочном расторжении договора социальной ипотеки (договора целевого денежного займа) со специализированной организацией (далее – уведомление о досрочном расторжении договора социальной ипотеки (договора целевого денежного займа)) направить Грантополучателю требование о возврате гранта Грантодателю в полном объеме в 30-дневный срок, исчисляемый календарных днях, со дня получения соответствующего требования Грантодателя;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2.1.3. в случае нарушения Грантополучателем установленного в подпунк-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те 2.1.2 пункта 2.1 настоящего договора срока возврата гранта в течение семи рабочих дней со дня его истечения принять меры по взысканию гранта, право на получение (использование) которого Грантополучателем утрачено, в порядке, установленном законодательством Российской Федерации;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2.1.4. возвратить в доход бюджета Республики Татарстан не использованные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по состоянию на 1 января 2027 года средства, предусмотренные на цели, указанные в пункте 3 Порядка, не позднее 1 февраля 2027 года, а возвращаемый Грантополучателем Грантодателю грант – в срок не позднее 1 февраля года, следующего за годом, в котором данный грант был возвращен Грантодателю;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2.1.5. осуществлять контроль за эффективным использованием гранта, соблюдением условий и порядка его предоставления, в том числе в форме проверок.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2.2. Организация обязуется: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2.2.1.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ab/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вручить нарочно либо направить по почте заказным письмом с уведомлением о вручении Грантодателю и Грантополучателю уведомление о прекращении  трудового договора, заключенного между Грантополучателем и Организацией (с указанием основания), до истечения трехлетнего срока осуществления Грантополучателем трудовой деятельности со дня заключения настоящего договора (за исключением случаев прекращения трудового договора по основаниям, предусмотренным пунк-том 8 части первой статьи 77, пунктами 1, 2 и 4 части первой статьи 81, пунктами 1, 2, 5, 6 и 7 части первой статьи 83 Трудового кодекса Российской Федерации)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не позднее трех рабочих дней со дня прекращения трудового договора Грантополучателя с Организацией.</w:t>
      </w: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lastRenderedPageBreak/>
        <w:t>2.3. Грантополучатель обязуется: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2.3.1.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ab/>
        <w:t xml:space="preserve">осуществлять трудовую деятельность в Организации по основному месту работы на одну ставку сроком не менее трех лет со дня заключения настоящего договора (время неисполнения трудовой функции (за исключением времени отдыха, предусмотренного статьями 106 и 107 Трудового кодекса Российской Федерации,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и периода временной нетрудоспособности) при подсчете отработанного времени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 xml:space="preserve">не учитывается);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2.3.2. возвратить грант Грантодателю в полном объеме в случае прекращения трудового договора Грантополучателя с Организацией до истечения трехлетнего срока осуществления им трудовой деятельности со дня заключения настоящего договора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 в 30-дневный срок, исчисляемый в календарных днях, со дня получения соответствующего требования Грантодателя путем перечисления денежных сред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ств на лицевой счет Грантодателя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открытый в Министерстве финансов Республики Татарстан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указанный в настоящем договоре;</w:t>
      </w:r>
    </w:p>
    <w:p w:rsidR="00642F8B" w:rsidRPr="00996156" w:rsidRDefault="00011385">
      <w:pPr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2.3.3.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не позднее семи рабочих дней со дня досрочного расторжения договора социальной ипотеки (договора целевого денежного займа) Грантополучателя со специализированной организацией вручить нарочно либо направить по почте заказным письмом с уведомлением о вручении Грантодателю и Организации уведомление о досрочном расторжении договора социальной ипотеки (договора целевого денежного займа) со специализированной организацией до истечения трехлетнего срока со дня заключения настоящего договора о предоставлении гранта (далее – уведомление о досрочном расторжении договора социальной ипотеки (договора целевого денежного займа));</w:t>
      </w:r>
    </w:p>
    <w:p w:rsidR="00642F8B" w:rsidRPr="00996156" w:rsidRDefault="00011385">
      <w:pPr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2.3.4. возвратить грант Грантодателю в полном объеме в случае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досрочного расторжения договора социальной ипотеки (договора целевого денежного займа) Грантополучателя со специализированной организацией до истечения трехлетнего срока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со дня заключения настоящего договора в 30-дневный срок, исчисляемый в календарных днях, со дня получения соответствующего требования Грантодателя путем перечисления денежных средств на лицевой счет Грантодателя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99615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открытый в Министерстве финансов Республики Татарстан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, указанный в настоящем договоре.</w:t>
      </w:r>
    </w:p>
    <w:p w:rsidR="00642F8B" w:rsidRPr="00996156" w:rsidRDefault="00642F8B">
      <w:pPr>
        <w:ind w:firstLine="709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III. Ответственность Сторон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3.1. 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</w:p>
    <w:p w:rsidR="00642F8B" w:rsidRPr="00996156" w:rsidRDefault="00011385">
      <w:pPr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3.2. В случае нарушения Грантополучателем установленного в подпунк-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br/>
        <w:t>тах 2.3.2 и 2.3.4 пункта 2.3 настоящего договора срока возврата гранта Грантодатель в течение семи рабочих дней со дня его истечения в порядке, установленном законодательством Российской Федерации, принимает меры по взысканию гранта, право на получение (использование) которого Грантополучателем утрачено.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lastRenderedPageBreak/>
        <w:t>IV. Порядок рассмотрения споров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4.1. Все споры, возникающие по настоящему договору, разрешаются путем переговоров Сторон.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4.2. В случае невозможности урегулирования споров путем переговоров Сторон споры разрешаются в судебном порядке.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4.3.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Неурегулированные Сторонами споры и разногласия, возникшие при исполнении настоящего договора или в связи с ним, рассматриваются в порядке, предусмотренном законодательством Российской Федерации.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V. Сроки действия договора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5.1. Настоящий договор вступает в силу со дня подписания и действует до полного исполнения Сторонами своих обязательств по настоящему договору.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5.2. Настоящий договор может быть расторгнут в одностороннем порядке Грантодателем в случаях: 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а) прекращения трудового договора Грантополучателя с Организацией до истечения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 xml:space="preserve"> трехлетнего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срока осуществления им трудовой деятельности со дня заключения настоящего договора (за исключением случаев прекращения трудового договора по основаниям, предусмотренным пунктом 8 части первой статьи 77, пунктами 1, 2 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br/>
        <w:t>и 4 части первой статьи 81, пунктами 1, 2, 5, 6 и 7 части первой статьи 83 Трудового кодекса Российской Федерации);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б) </w:t>
      </w:r>
      <w:r w:rsidRPr="00996156">
        <w:rPr>
          <w:rFonts w:ascii="Times New Roman" w:eastAsia="PT Astra Serif" w:hAnsi="Times New Roman" w:cs="Times New Roman"/>
          <w:sz w:val="28"/>
          <w:szCs w:val="28"/>
        </w:rPr>
        <w:t>досрочного расторжения договора социальной ипотеки (договора целевого денежного займа) Грантополучателя со специализированной организацией до истечения трехлетнего срока со дня заключения настоящего договора.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5.3. Расторжение (прекращение действия) настоящего договора в случаях, предусмотренных пунктом 5.2 настоящего договора, не влечет за собой прекращение обязанностей Грантодателя, предусмотренных подпунктами 2.1.2 – 2.1.4 пункта 2.1 настоящего договора, а также прекращение обязанностей Грантополучателя, предусмотренных подпунктами 2.3.2 и 2.3.4 пункта 2.3 настоящего договора.</w:t>
      </w:r>
    </w:p>
    <w:p w:rsidR="00642F8B" w:rsidRPr="00996156" w:rsidRDefault="000113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5.4. В иных случаях, установленных законодательством Российской Федерации, настоящий договор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 может быть расторгнут по соглашению Сторон.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VI. Заключительные положения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42F8B" w:rsidRPr="00996156" w:rsidRDefault="00011385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6.1.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  <w:t>Настоящий договор составлен и подписан в трех экземплярах, имеющих одинаковую юридическую силу, по одному для каждой из Сторон.</w:t>
      </w:r>
    </w:p>
    <w:p w:rsidR="00642F8B" w:rsidRPr="00996156" w:rsidRDefault="00011385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>6.2.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ab/>
        <w:t>Все изменения и дополнения к настоящему договору считаются действительными при условии, если они совершены в письменной форме и подписаны Сторонами или уполномоченными представителями Сторон.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  <w:lang w:val="en-US" w:bidi="ru-RU"/>
        </w:rPr>
        <w:lastRenderedPageBreak/>
        <w:t>VII</w:t>
      </w:r>
      <w:r w:rsidRPr="00996156">
        <w:rPr>
          <w:rFonts w:ascii="Times New Roman" w:eastAsia="PT Astra Serif" w:hAnsi="Times New Roman" w:cs="Times New Roman"/>
          <w:sz w:val="28"/>
          <w:szCs w:val="28"/>
          <w:lang w:bidi="ru-RU"/>
        </w:rPr>
        <w:t xml:space="preserve">. Адреса и реквизиты Сторон </w:t>
      </w:r>
    </w:p>
    <w:p w:rsidR="00642F8B" w:rsidRPr="00996156" w:rsidRDefault="00642F8B">
      <w:pPr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650"/>
        <w:gridCol w:w="3438"/>
        <w:gridCol w:w="3118"/>
      </w:tblGrid>
      <w:tr w:rsidR="00642F8B" w:rsidRPr="00996156">
        <w:trPr>
          <w:trHeight w:val="515"/>
        </w:trPr>
        <w:tc>
          <w:tcPr>
            <w:tcW w:w="3650" w:type="dxa"/>
            <w:vMerge w:val="restart"/>
            <w:shd w:val="clear" w:color="auto" w:fill="auto"/>
          </w:tcPr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Грантодатель: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3438" w:type="dxa"/>
            <w:shd w:val="clear" w:color="auto" w:fill="auto"/>
          </w:tcPr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 xml:space="preserve">           Организация: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____________________</w:t>
            </w:r>
            <w:r w:rsidRPr="00996156">
              <w:rPr>
                <w:rFonts w:ascii="Times New Roman" w:eastAsia="PT Astra Serif" w:hAnsi="Times New Roman" w:cs="Times New Roman"/>
              </w:rPr>
              <w:br/>
              <w:t xml:space="preserve">         </w:t>
            </w:r>
            <w:r w:rsidRPr="00996156">
              <w:rPr>
                <w:rFonts w:ascii="Times New Roman" w:eastAsia="PT Astra Serif" w:hAnsi="Times New Roman" w:cs="Times New Roman"/>
                <w:lang w:bidi="ru-RU"/>
              </w:rPr>
              <w:t>(наименование)</w:t>
            </w:r>
          </w:p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________________________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Грантополучатель: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____________________</w:t>
            </w:r>
          </w:p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 xml:space="preserve">(фамилия, имя, отчество (при 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_____________________________</w:t>
            </w:r>
          </w:p>
          <w:p w:rsidR="00642F8B" w:rsidRPr="00996156" w:rsidRDefault="00011385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lang w:bidi="ru-RU"/>
              </w:rPr>
              <w:t>наличии))</w:t>
            </w:r>
          </w:p>
        </w:tc>
      </w:tr>
      <w:tr w:rsidR="00642F8B" w:rsidRPr="00996156">
        <w:trPr>
          <w:trHeight w:val="515"/>
        </w:trPr>
        <w:tc>
          <w:tcPr>
            <w:tcW w:w="3650" w:type="dxa"/>
            <w:vMerge/>
            <w:shd w:val="clear" w:color="auto" w:fill="auto"/>
          </w:tcPr>
          <w:p w:rsidR="00642F8B" w:rsidRPr="00996156" w:rsidRDefault="00642F8B">
            <w:pPr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2"/>
                <w:szCs w:val="28"/>
                <w:lang w:bidi="ru-RU"/>
              </w:rPr>
            </w:pPr>
          </w:p>
        </w:tc>
        <w:tc>
          <w:tcPr>
            <w:tcW w:w="3438" w:type="dxa"/>
            <w:shd w:val="clear" w:color="auto" w:fill="auto"/>
          </w:tcPr>
          <w:p w:rsidR="00642F8B" w:rsidRPr="00996156" w:rsidRDefault="00642F8B">
            <w:pPr>
              <w:ind w:firstLine="0"/>
              <w:outlineLvl w:val="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42F8B" w:rsidRPr="00996156" w:rsidRDefault="00642F8B">
            <w:pPr>
              <w:ind w:firstLine="0"/>
              <w:jc w:val="center"/>
              <w:outlineLvl w:val="2"/>
              <w:rPr>
                <w:rFonts w:ascii="Times New Roman" w:eastAsia="Source Han Sans CN Regular" w:hAnsi="Times New Roman" w:cs="Times New Roman"/>
                <w:bCs/>
                <w:sz w:val="22"/>
                <w:szCs w:val="28"/>
                <w:lang w:bidi="ru-RU"/>
              </w:rPr>
            </w:pPr>
          </w:p>
        </w:tc>
      </w:tr>
      <w:tr w:rsidR="00642F8B" w:rsidRPr="00996156">
        <w:tc>
          <w:tcPr>
            <w:tcW w:w="3650" w:type="dxa"/>
            <w:shd w:val="clear" w:color="auto" w:fill="auto"/>
          </w:tcPr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Юр. адрес: 420111, Республика Татарстан, г.Казань, ул.Баумана, д.20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Тел./факс: +7 (843) 292 02 72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 xml:space="preserve">эл.почта: </w:t>
            </w:r>
            <w:hyperlink r:id="rId12" w:tooltip="mailto:anrt@rambler.ru" w:history="1">
              <w:r w:rsidRPr="00996156">
                <w:rPr>
                  <w:rStyle w:val="af8"/>
                  <w:rFonts w:ascii="Times New Roman" w:eastAsia="PT Astra Serif" w:hAnsi="Times New Roman"/>
                  <w:color w:val="auto"/>
                  <w:u w:val="none"/>
                </w:rPr>
                <w:t>anrt@rambler.ru</w:t>
              </w:r>
            </w:hyperlink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ОГРН 1021602836441,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ИНН 1654008987, КПП 165501001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Банк: ОТДЕЛЕНИЕ-НБ РЕСПУБЛИКА ТАТАРСТАН БАНКА РОССИИ/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УФК по Республике Татарстан г.Казань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БИК 019205400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Номер казначейского счета Министерства финансов Республики Татарстан 03224643920000001100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Единый казначейский счет 40102810445370000079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Получатель: Министерство финансов Республики Татарстан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(государственное научное бюд-</w:t>
            </w:r>
            <w:r w:rsidRPr="00996156">
              <w:rPr>
                <w:rFonts w:ascii="Times New Roman" w:eastAsia="PT Astra Serif" w:hAnsi="Times New Roman" w:cs="Times New Roman"/>
              </w:rPr>
              <w:br/>
              <w:t xml:space="preserve">жетное учреждение «Академия </w:t>
            </w:r>
            <w:r w:rsidRPr="00996156">
              <w:rPr>
                <w:rFonts w:ascii="Times New Roman" w:eastAsia="PT Astra Serif" w:hAnsi="Times New Roman" w:cs="Times New Roman"/>
              </w:rPr>
              <w:br/>
              <w:t>наук Республики Татарстан»</w:t>
            </w:r>
            <w:r w:rsidRPr="00996156">
              <w:rPr>
                <w:rFonts w:ascii="Times New Roman" w:eastAsia="PT Astra Serif" w:hAnsi="Times New Roman" w:cs="Times New Roman"/>
              </w:rPr>
              <w:br/>
              <w:t>л/сч ЛБО00730005-АкадНаук)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________(________________)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 xml:space="preserve">  (подпись)  (расшифровка подписи)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М.П.</w:t>
            </w:r>
          </w:p>
        </w:tc>
        <w:tc>
          <w:tcPr>
            <w:tcW w:w="3438" w:type="dxa"/>
            <w:shd w:val="clear" w:color="auto" w:fill="auto"/>
          </w:tcPr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Юр. адрес:____________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______________________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Факт. адрес:____________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______________________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ИНН 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КПП__________________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р/с ___________________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в _____________________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л/с № 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БИК __________________</w:t>
            </w:r>
          </w:p>
          <w:p w:rsidR="00642F8B" w:rsidRPr="00996156" w:rsidRDefault="00011385">
            <w:pPr>
              <w:ind w:right="317" w:firstLine="0"/>
              <w:outlineLvl w:val="8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Тел/ф.:________________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Руководитель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________(_________________)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 xml:space="preserve">  (подпись)   (расшифровка подписи)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  <w:lang w:bidi="ru-RU"/>
              </w:rPr>
              <w:t>М.П.</w:t>
            </w:r>
          </w:p>
        </w:tc>
        <w:tc>
          <w:tcPr>
            <w:tcW w:w="3118" w:type="dxa"/>
            <w:shd w:val="clear" w:color="auto" w:fill="auto"/>
          </w:tcPr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Адрес места жительства               (по месту регистрации)______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______________________________________________________________________________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фактический:______________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__________________________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Контактный телефон: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__________________________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Получатель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>________(_________________)</w:t>
            </w:r>
          </w:p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</w:rPr>
            </w:pPr>
            <w:r w:rsidRPr="00996156">
              <w:rPr>
                <w:rFonts w:ascii="Times New Roman" w:eastAsia="PT Astra Serif" w:hAnsi="Times New Roman" w:cs="Times New Roman"/>
              </w:rPr>
              <w:t xml:space="preserve">  (подпись)   (расшифровка подписи)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firstLine="0"/>
        <w:rPr>
          <w:rFonts w:ascii="Times New Roman" w:hAnsi="Times New Roman" w:cs="Times New Roman"/>
          <w:color w:val="000000"/>
        </w:r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>________________________</w:t>
      </w:r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F8B" w:rsidRPr="00996156" w:rsidRDefault="0064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 w:firstLine="0"/>
        <w:rPr>
          <w:rFonts w:ascii="Times New Roman" w:hAnsi="Times New Roman" w:cs="Times New Roman"/>
          <w:color w:val="000000"/>
          <w:sz w:val="28"/>
          <w:szCs w:val="28"/>
        </w:rPr>
        <w:sectPr w:rsidR="00642F8B" w:rsidRPr="00996156">
          <w:headerReference w:type="default" r:id="rId13"/>
          <w:headerReference w:type="first" r:id="rId14"/>
          <w:pgSz w:w="11906" w:h="16838"/>
          <w:pgMar w:top="1134" w:right="567" w:bottom="1134" w:left="1134" w:header="567" w:footer="0" w:gutter="0"/>
          <w:pgNumType w:start="1"/>
          <w:cols w:space="720"/>
          <w:titlePg/>
          <w:docGrid w:linePitch="360"/>
        </w:sectPr>
      </w:pPr>
    </w:p>
    <w:p w:rsidR="00642F8B" w:rsidRPr="00996156" w:rsidRDefault="00011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firstLine="0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642F8B" w:rsidRPr="00996156" w:rsidRDefault="00011385">
      <w:pPr>
        <w:ind w:left="7797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постановлением </w:t>
      </w:r>
    </w:p>
    <w:p w:rsidR="00642F8B" w:rsidRPr="00996156" w:rsidRDefault="00011385">
      <w:pPr>
        <w:ind w:left="7797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642F8B" w:rsidRPr="00996156" w:rsidRDefault="00011385">
      <w:pPr>
        <w:ind w:left="7797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642F8B" w:rsidRPr="00996156" w:rsidRDefault="00011385">
      <w:pPr>
        <w:ind w:left="7797" w:hanging="425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color w:val="000000"/>
          <w:sz w:val="28"/>
          <w:szCs w:val="28"/>
        </w:rPr>
        <w:t>от ______2026 №_____</w:t>
      </w:r>
    </w:p>
    <w:p w:rsidR="00642F8B" w:rsidRPr="00996156" w:rsidRDefault="00642F8B">
      <w:pPr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 w:val="0"/>
          <w:bCs w:val="0"/>
          <w:color w:val="000000"/>
          <w:sz w:val="28"/>
          <w:szCs w:val="28"/>
        </w:rPr>
        <w:t xml:space="preserve">Состав </w:t>
      </w:r>
    </w:p>
    <w:p w:rsidR="00642F8B" w:rsidRPr="00996156" w:rsidRDefault="0001138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 w:val="0"/>
          <w:bCs w:val="0"/>
          <w:color w:val="000000"/>
          <w:sz w:val="28"/>
          <w:szCs w:val="28"/>
        </w:rPr>
        <w:t xml:space="preserve">Межведомственной комиссии по определению победителей конкурса </w:t>
      </w:r>
    </w:p>
    <w:p w:rsidR="00642F8B" w:rsidRPr="00996156" w:rsidRDefault="0001138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 w:val="0"/>
          <w:bCs w:val="0"/>
          <w:color w:val="000000"/>
          <w:sz w:val="28"/>
          <w:szCs w:val="28"/>
        </w:rPr>
        <w:t xml:space="preserve">на предоставление в 2026 году грантов Республики Татарстан на улучшение </w:t>
      </w:r>
    </w:p>
    <w:p w:rsidR="00642F8B" w:rsidRPr="00996156" w:rsidRDefault="0001138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b w:val="0"/>
          <w:bCs w:val="0"/>
          <w:color w:val="000000"/>
          <w:sz w:val="28"/>
          <w:szCs w:val="28"/>
        </w:rPr>
        <w:t>жилищных условий молодых ученых Республики Татарстан</w:t>
      </w:r>
    </w:p>
    <w:p w:rsidR="00642F8B" w:rsidRPr="00996156" w:rsidRDefault="00642F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Фазлеева Лейла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Ринатовна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заместитель Премьер-министра Республики Татарстан, председатель Межведомственной комиссии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Гильмутдинов Альберт Харисович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помощник Раиса Республики Татарстан, заместитель председателя Межведомственной комиссии (по согласованию)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Минниханов Рифкат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Нургалиевич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президент государственного научного бюджетного учреждения «Академия наук Республики Татарстан», заместитель председателя Межведомственной комиссии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Cs/>
                <w:sz w:val="28"/>
                <w:szCs w:val="28"/>
              </w:rPr>
              <w:t>Кадыров Азат Рифгатович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министр по делам молодежи Республики Татарстан, заместитель председателя Межведомственной комиссии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Миронова Светлана Александровна</w:t>
            </w:r>
          </w:p>
        </w:tc>
        <w:tc>
          <w:tcPr>
            <w:tcW w:w="6661" w:type="dxa"/>
          </w:tcPr>
          <w:p w:rsidR="00642F8B" w:rsidRPr="00996156" w:rsidRDefault="00011385">
            <w:pPr>
              <w:ind w:firstLine="0"/>
              <w:rPr>
                <w:rFonts w:ascii="Times New Roman" w:eastAsia="PT Astra Serif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начальник отдела реализации и развития государственных программ Министерства по делам молодежи Республики Татарстан</w:t>
            </w:r>
            <w:r w:rsidRPr="00996156">
              <w:rPr>
                <w:rFonts w:ascii="Times New Roman" w:eastAsia="PT Astra Serif" w:hAnsi="Times New Roman" w:cs="Times New Roman"/>
                <w:bCs/>
                <w:sz w:val="28"/>
                <w:szCs w:val="28"/>
              </w:rPr>
              <w:t xml:space="preserve">, ответственный секретарь </w:t>
            </w: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Межведомственной комиссии  </w:t>
            </w:r>
          </w:p>
          <w:p w:rsidR="00642F8B" w:rsidRPr="00996156" w:rsidRDefault="00642F8B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642F8B" w:rsidRPr="00996156">
        <w:tc>
          <w:tcPr>
            <w:tcW w:w="10347" w:type="dxa"/>
            <w:gridSpan w:val="2"/>
          </w:tcPr>
          <w:p w:rsidR="00642F8B" w:rsidRPr="00996156" w:rsidRDefault="00642F8B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Члены Межведомственной комиссии:</w:t>
            </w:r>
          </w:p>
          <w:p w:rsidR="00642F8B" w:rsidRPr="00996156" w:rsidRDefault="00642F8B">
            <w:pPr>
              <w:pStyle w:val="1"/>
              <w:spacing w:before="0" w:after="0"/>
              <w:ind w:left="142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Выборнов Андрей </w:t>
            </w:r>
          </w:p>
          <w:p w:rsidR="00642F8B" w:rsidRPr="00996156" w:rsidRDefault="00011385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Андреевич</w:t>
            </w:r>
          </w:p>
          <w:p w:rsidR="00642F8B" w:rsidRPr="00996156" w:rsidRDefault="00642F8B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</w:tcPr>
          <w:p w:rsidR="00642F8B" w:rsidRPr="00996156" w:rsidRDefault="00011385">
            <w:pPr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начальник отдела высшего, среднего профессионального образования и науки Аппарата Кабинета Министров Республики Татарстан</w:t>
            </w:r>
          </w:p>
          <w:p w:rsidR="00642F8B" w:rsidRPr="00996156" w:rsidRDefault="00642F8B">
            <w:pPr>
              <w:pStyle w:val="1"/>
              <w:spacing w:before="0" w:after="0"/>
              <w:ind w:left="22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Зарипов Айрат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Ринатович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председатель Комитета Государственного Совета Республики Татарстан по образованию, культуре, науке и национальным вопросам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Зарипов Раушан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Булатович</w:t>
            </w:r>
          </w:p>
          <w:p w:rsidR="00642F8B" w:rsidRPr="00996156" w:rsidRDefault="00642F8B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</w:tcPr>
          <w:p w:rsidR="00642F8B" w:rsidRPr="00996156" w:rsidRDefault="00011385">
            <w:pPr>
              <w:ind w:firstLine="0"/>
              <w:rPr>
                <w:rFonts w:ascii="Times New Roman" w:eastAsia="PT Astra Serif" w:hAnsi="Times New Roman" w:cs="Times New Roman"/>
                <w:color w:val="000000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color w:val="000000"/>
                <w:sz w:val="28"/>
                <w:szCs w:val="28"/>
              </w:rPr>
              <w:t>начальник Управления здравоохранения, молодежной политики, спорта и туризма Аппарата Кабинета Министров Республики Татарстан</w:t>
            </w:r>
          </w:p>
          <w:p w:rsidR="00642F8B" w:rsidRPr="00996156" w:rsidRDefault="00642F8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Камашев Андрей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председатель объединенного совета молодых ученых и специалистов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(по согласованию)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Кареева Юлия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Рустэмовна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член Комиссии Общественной палаты Республики Татарстан по развитию образования, науки и просветительской деятельности, председатель исполнительного комитета регионального общественного объединения «Движение молодых ученых и специалистов Республики Татарстан» (по согласованию)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Клячина Татьяна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член Совета молодых ученых государственного научного бюджетного учреждения «Академия наук Республики Татарстан» (по согласованию)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Сафин Ленар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Ринатович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председатель Совета ректоров вузов Республики Татарстан, ректор</w:t>
            </w: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</w:t>
            </w: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642F8B" w:rsidRPr="00996156" w:rsidRDefault="00642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F8B" w:rsidRPr="00996156">
        <w:tc>
          <w:tcPr>
            <w:tcW w:w="3686" w:type="dxa"/>
          </w:tcPr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Хадиуллин Ильсур </w:t>
            </w:r>
          </w:p>
          <w:p w:rsidR="00642F8B" w:rsidRPr="00996156" w:rsidRDefault="00011385">
            <w:pPr>
              <w:pStyle w:val="afff0"/>
              <w:ind w:left="142" w:right="28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sz w:val="28"/>
                <w:szCs w:val="28"/>
              </w:rPr>
              <w:t>Гараевич</w:t>
            </w:r>
          </w:p>
        </w:tc>
        <w:tc>
          <w:tcPr>
            <w:tcW w:w="6661" w:type="dxa"/>
          </w:tcPr>
          <w:p w:rsidR="00642F8B" w:rsidRPr="00996156" w:rsidRDefault="0001138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96156">
              <w:rPr>
                <w:rFonts w:ascii="Times New Roman" w:eastAsia="PT Astra Serif" w:hAnsi="Times New Roman" w:cs="Times New Roman"/>
                <w:b w:val="0"/>
                <w:bCs w:val="0"/>
                <w:color w:val="auto"/>
                <w:sz w:val="28"/>
                <w:szCs w:val="28"/>
              </w:rPr>
              <w:t>министр образования и науки Республики Татарстан.</w:t>
            </w:r>
          </w:p>
        </w:tc>
      </w:tr>
    </w:tbl>
    <w:p w:rsidR="00642F8B" w:rsidRPr="00996156" w:rsidRDefault="00642F8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F8B" w:rsidRPr="00996156" w:rsidRDefault="0001138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6156">
        <w:rPr>
          <w:rFonts w:ascii="Times New Roman" w:eastAsia="PT Astra Serif" w:hAnsi="Times New Roman" w:cs="Times New Roman"/>
          <w:sz w:val="28"/>
          <w:szCs w:val="28"/>
        </w:rPr>
        <w:t>_____________________________</w:t>
      </w:r>
    </w:p>
    <w:p w:rsidR="00642F8B" w:rsidRPr="00996156" w:rsidRDefault="00642F8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42F8B" w:rsidRPr="00996156">
      <w:pgSz w:w="11906" w:h="16838"/>
      <w:pgMar w:top="1134" w:right="567" w:bottom="1134" w:left="1134" w:header="56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B2" w:rsidRDefault="00C02FB2">
      <w:r>
        <w:separator/>
      </w:r>
    </w:p>
  </w:endnote>
  <w:endnote w:type="continuationSeparator" w:id="0">
    <w:p w:rsidR="00C02FB2" w:rsidRDefault="00C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Noto Sans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B2" w:rsidRDefault="00C02FB2">
      <w:pPr>
        <w:ind w:firstLine="0"/>
        <w:rPr>
          <w:sz w:val="12"/>
        </w:rPr>
      </w:pPr>
      <w:r>
        <w:separator/>
      </w:r>
    </w:p>
  </w:footnote>
  <w:footnote w:type="continuationSeparator" w:id="0">
    <w:p w:rsidR="00C02FB2" w:rsidRDefault="00C02FB2">
      <w:pPr>
        <w:rPr>
          <w:sz w:val="12"/>
        </w:rPr>
      </w:pPr>
      <w:r>
        <w:continuationSeparator/>
      </w:r>
    </w:p>
  </w:footnote>
  <w:footnote w:id="1">
    <w:p w:rsidR="00642F8B" w:rsidRDefault="00011385">
      <w:pPr>
        <w:pStyle w:val="afa"/>
        <w:rPr>
          <w:sz w:val="20"/>
        </w:rPr>
      </w:pPr>
      <w:r>
        <w:rPr>
          <w:rStyle w:val="afb"/>
        </w:rPr>
        <w:footnoteRef/>
      </w:r>
      <w:r>
        <w:rPr>
          <w:sz w:val="20"/>
        </w:rPr>
        <w:t xml:space="preserve"> Указывается: «кандидат наук» или «доктор наук».</w:t>
      </w:r>
    </w:p>
  </w:footnote>
  <w:footnote w:id="2">
    <w:p w:rsidR="00642F8B" w:rsidRDefault="00011385">
      <w:pPr>
        <w:pStyle w:val="afa"/>
        <w:rPr>
          <w:sz w:val="20"/>
        </w:rPr>
      </w:pPr>
      <w:r>
        <w:rPr>
          <w:rStyle w:val="afb"/>
        </w:rPr>
        <w:footnoteRef/>
      </w:r>
      <w:r>
        <w:rPr>
          <w:sz w:val="20"/>
        </w:rPr>
        <w:t xml:space="preserve"> Указывается количество баллов, начисленных молодому ученому в соответствии с Методикой оценки результативности научной деятельности молодых ученых научных организаций и образовательных организаций высшего образования, утвержденной приказом Министерства науки и высшего образования Российской Федерации </w:t>
      </w:r>
      <w:r>
        <w:rPr>
          <w:sz w:val="20"/>
        </w:rPr>
        <w:br/>
        <w:t>от 11 сентября 2023 г. № 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образования».</w:t>
      </w:r>
    </w:p>
  </w:footnote>
  <w:footnote w:id="3">
    <w:p w:rsidR="00642F8B" w:rsidRDefault="00011385">
      <w:pPr>
        <w:pStyle w:val="afa"/>
        <w:rPr>
          <w:sz w:val="20"/>
        </w:rPr>
      </w:pPr>
      <w:r>
        <w:rPr>
          <w:rStyle w:val="afb"/>
        </w:rPr>
        <w:footnoteRef/>
      </w:r>
      <w:r>
        <w:rPr>
          <w:sz w:val="20"/>
        </w:rPr>
        <w:t xml:space="preserve"> Указывается специализация молодого ученого в одной из областей наук: естественные науки, технические науки, медицинские науки, сельскохозяйственные науки, социальные и гуманитарные науки.</w:t>
      </w:r>
    </w:p>
  </w:footnote>
  <w:footnote w:id="4">
    <w:p w:rsidR="00642F8B" w:rsidRDefault="00011385">
      <w:pPr>
        <w:pStyle w:val="afa"/>
        <w:rPr>
          <w:sz w:val="20"/>
        </w:rPr>
      </w:pPr>
      <w:r>
        <w:rPr>
          <w:rStyle w:val="afb"/>
        </w:rPr>
        <w:footnoteRef/>
      </w:r>
      <w:r>
        <w:rPr>
          <w:sz w:val="20"/>
        </w:rPr>
        <w:t xml:space="preserve"> Указывается полное количество лет и месяцев стажа работы в должности научного, научно-педагогического или научно-технического работника.</w:t>
      </w:r>
    </w:p>
  </w:footnote>
  <w:footnote w:id="5">
    <w:p w:rsidR="00642F8B" w:rsidRDefault="00011385">
      <w:pPr>
        <w:pStyle w:val="afa"/>
      </w:pPr>
      <w:r>
        <w:rPr>
          <w:rStyle w:val="afb"/>
        </w:rPr>
        <w:footnoteRef/>
      </w:r>
      <w:r>
        <w:rPr>
          <w:sz w:val="20"/>
        </w:rPr>
        <w:t xml:space="preserve"> Указывается дата распоряжения, утвержденного руководителем органа местного самоуправления, о постановке молодого ученого на учет нуждающихся в улучшении жилищных условий в системе социальной ипотеки.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41009"/>
      <w:docPartObj>
        <w:docPartGallery w:val="Page Numbers (Top of Page)"/>
        <w:docPartUnique/>
      </w:docPartObj>
    </w:sdtPr>
    <w:sdtEndPr/>
    <w:sdtContent>
      <w:p w:rsidR="00642F8B" w:rsidRDefault="00011385">
        <w:pPr>
          <w:pStyle w:val="af3"/>
          <w:ind w:firstLine="0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 w:rsidR="00252406">
          <w:rPr>
            <w:noProof/>
            <w:sz w:val="28"/>
          </w:rPr>
          <w:t>12</w:t>
        </w:r>
        <w:r>
          <w:rPr>
            <w:sz w:val="28"/>
          </w:rPr>
          <w:fldChar w:fldCharType="end"/>
        </w:r>
      </w:p>
      <w:p w:rsidR="00642F8B" w:rsidRDefault="00C02FB2">
        <w:pPr>
          <w:pStyle w:val="af3"/>
          <w:ind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74001"/>
      <w:docPartObj>
        <w:docPartGallery w:val="Page Numbers (Top of Page)"/>
        <w:docPartUnique/>
      </w:docPartObj>
    </w:sdtPr>
    <w:sdtEndPr/>
    <w:sdtContent>
      <w:p w:rsidR="00642F8B" w:rsidRDefault="00011385">
        <w:pPr>
          <w:pStyle w:val="af3"/>
          <w:ind w:firstLine="0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252406">
          <w:rPr>
            <w:noProof/>
            <w:sz w:val="28"/>
          </w:rPr>
          <w:t>3</w:t>
        </w:r>
        <w:r>
          <w:rPr>
            <w:sz w:val="28"/>
          </w:rPr>
          <w:fldChar w:fldCharType="end"/>
        </w:r>
      </w:p>
    </w:sdtContent>
  </w:sdt>
  <w:p w:rsidR="00642F8B" w:rsidRDefault="00642F8B">
    <w:pPr>
      <w:pStyle w:val="af3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8B" w:rsidRDefault="00642F8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8B" w:rsidRDefault="00642F8B">
    <w:pPr>
      <w:pStyle w:val="af3"/>
      <w:ind w:firstLine="0"/>
      <w:jc w:val="center"/>
      <w:rPr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8B" w:rsidRDefault="00642F8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8B" w:rsidRDefault="00011385">
    <w:pPr>
      <w:pStyle w:val="af3"/>
      <w:ind w:firstLine="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252406">
      <w:rPr>
        <w:noProof/>
        <w:sz w:val="28"/>
      </w:rPr>
      <w:t>5</w:t>
    </w:r>
    <w:r>
      <w:rPr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8B" w:rsidRDefault="00642F8B">
    <w:pPr>
      <w:pStyle w:val="af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8B"/>
    <w:rsid w:val="00011385"/>
    <w:rsid w:val="00252406"/>
    <w:rsid w:val="005A0BE1"/>
    <w:rsid w:val="00642F8B"/>
    <w:rsid w:val="00996156"/>
    <w:rsid w:val="00C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D2CB"/>
  <w15:docId w15:val="{68BE81C1-F4BA-42DB-AC2D-B2F3BDA1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8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qFormat/>
    <w:rPr>
      <w:b/>
      <w:color w:val="26282F"/>
    </w:rPr>
  </w:style>
  <w:style w:type="character" w:customStyle="1" w:styleId="af0">
    <w:name w:val="Гипертекстовая ссылка"/>
    <w:qFormat/>
    <w:rPr>
      <w:b/>
      <w:color w:val="106BBE"/>
    </w:rPr>
  </w:style>
  <w:style w:type="character" w:customStyle="1" w:styleId="af1">
    <w:name w:val="Цветовое выделение для Текст"/>
    <w:qFormat/>
    <w:rPr>
      <w:rFonts w:ascii="Times New Roman CYR" w:hAnsi="Times New Roman CYR"/>
    </w:rPr>
  </w:style>
  <w:style w:type="character" w:customStyle="1" w:styleId="af2">
    <w:name w:val="Верхний колонтитул Знак"/>
    <w:link w:val="af3"/>
    <w:uiPriority w:val="99"/>
    <w:qFormat/>
    <w:rPr>
      <w:rFonts w:ascii="Times New Roman CYR" w:hAnsi="Times New Roman CYR" w:cs="Times New Roman"/>
      <w:sz w:val="24"/>
    </w:rPr>
  </w:style>
  <w:style w:type="character" w:customStyle="1" w:styleId="af4">
    <w:name w:val="Нижний колонтитул Знак"/>
    <w:link w:val="af5"/>
    <w:qFormat/>
    <w:rPr>
      <w:rFonts w:ascii="Times New Roman CYR" w:hAnsi="Times New Roman CYR" w:cs="Times New Roman"/>
      <w:sz w:val="24"/>
    </w:rPr>
  </w:style>
  <w:style w:type="character" w:customStyle="1" w:styleId="af6">
    <w:name w:val="Текст выноски Знак"/>
    <w:link w:val="af7"/>
    <w:qFormat/>
    <w:rPr>
      <w:rFonts w:ascii="Tahoma" w:hAnsi="Tahoma" w:cs="Times New Roman"/>
      <w:sz w:val="16"/>
    </w:rPr>
  </w:style>
  <w:style w:type="character" w:styleId="af8">
    <w:name w:val="Hyperlink"/>
    <w:rPr>
      <w:rFonts w:cs="Times New Roman"/>
      <w:color w:val="0000FF"/>
      <w:u w:val="single"/>
    </w:rPr>
  </w:style>
  <w:style w:type="character" w:customStyle="1" w:styleId="s10">
    <w:name w:val="s_10"/>
    <w:qFormat/>
  </w:style>
  <w:style w:type="character" w:customStyle="1" w:styleId="af9">
    <w:name w:val="Текст сноски Знак"/>
    <w:link w:val="afa"/>
    <w:qFormat/>
    <w:rPr>
      <w:rFonts w:ascii="Times New Roman" w:hAnsi="Times New Roman"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styleId="afd">
    <w:name w:val="line number"/>
    <w:qFormat/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Заголовок Знак"/>
    <w:basedOn w:val="a0"/>
    <w:link w:val="aff1"/>
    <w:uiPriority w:val="10"/>
    <w:qFormat/>
    <w:rPr>
      <w:rFonts w:ascii="PT Astra Serif" w:eastAsia="DejaVu Sans" w:hAnsi="PT Astra Serif" w:cs="Noto Sans Devanagari"/>
      <w:sz w:val="28"/>
      <w:szCs w:val="28"/>
      <w:lang w:eastAsia="ru-RU"/>
    </w:rPr>
  </w:style>
  <w:style w:type="character" w:customStyle="1" w:styleId="aff2">
    <w:name w:val="Основной текст Знак"/>
    <w:basedOn w:val="a0"/>
    <w:link w:val="aff3"/>
    <w:qFormat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qFormat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qFormat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сноски Знак1"/>
    <w:basedOn w:val="a0"/>
    <w:uiPriority w:val="99"/>
    <w:semiHidden/>
    <w:qFormat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Заголовок1"/>
    <w:basedOn w:val="a"/>
    <w:next w:val="af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3">
    <w:name w:val="Body Text"/>
    <w:basedOn w:val="a"/>
    <w:link w:val="aff2"/>
    <w:pPr>
      <w:spacing w:after="140" w:line="276" w:lineRule="auto"/>
    </w:pPr>
  </w:style>
  <w:style w:type="paragraph" w:styleId="aff4">
    <w:name w:val="List"/>
    <w:basedOn w:val="aff3"/>
    <w:rPr>
      <w:rFonts w:ascii="PT Astra Serif" w:hAnsi="PT Astra Serif" w:cs="Noto Sans Devanagari"/>
    </w:rPr>
  </w:style>
  <w:style w:type="paragraph" w:styleId="a9">
    <w:name w:val="caption"/>
    <w:basedOn w:val="a"/>
    <w:link w:val="a8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1">
    <w:name w:val="Title"/>
    <w:basedOn w:val="a"/>
    <w:next w:val="aff3"/>
    <w:link w:val="aff0"/>
    <w:uiPriority w:val="10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19">
    <w:name w:val="index 1"/>
    <w:basedOn w:val="a"/>
    <w:next w:val="a"/>
    <w:uiPriority w:val="99"/>
    <w:semiHidden/>
    <w:unhideWhenUsed/>
    <w:qFormat/>
    <w:pPr>
      <w:ind w:left="240" w:hanging="240"/>
    </w:pPr>
  </w:style>
  <w:style w:type="paragraph" w:customStyle="1" w:styleId="aff6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f7">
    <w:name w:val="Комментарий"/>
    <w:basedOn w:val="aff6"/>
    <w:next w:val="a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qFormat/>
    <w:rPr>
      <w:i/>
      <w:iCs/>
    </w:rPr>
  </w:style>
  <w:style w:type="paragraph" w:customStyle="1" w:styleId="aff9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Нормальный (таблица)"/>
    <w:basedOn w:val="a"/>
    <w:next w:val="a"/>
    <w:qFormat/>
    <w:pPr>
      <w:ind w:firstLine="0"/>
    </w:pPr>
  </w:style>
  <w:style w:type="paragraph" w:customStyle="1" w:styleId="affc">
    <w:name w:val="Подзаголовок для информации об изменениях"/>
    <w:basedOn w:val="aff9"/>
    <w:next w:val="a"/>
    <w:qFormat/>
    <w:rPr>
      <w:b/>
      <w:bCs/>
    </w:rPr>
  </w:style>
  <w:style w:type="paragraph" w:customStyle="1" w:styleId="affd">
    <w:name w:val="Прижатый влево"/>
    <w:basedOn w:val="a"/>
    <w:next w:val="a"/>
    <w:qFormat/>
    <w:pPr>
      <w:ind w:firstLine="0"/>
      <w:jc w:val="left"/>
    </w:pPr>
  </w:style>
  <w:style w:type="paragraph" w:customStyle="1" w:styleId="affe">
    <w:name w:val="Колонтитул"/>
    <w:basedOn w:val="a"/>
    <w:qFormat/>
  </w:style>
  <w:style w:type="paragraph" w:styleId="af3">
    <w:name w:val="header"/>
    <w:basedOn w:val="a"/>
    <w:link w:val="af2"/>
    <w:uiPriority w:val="99"/>
    <w:pPr>
      <w:tabs>
        <w:tab w:val="center" w:pos="4677"/>
        <w:tab w:val="right" w:pos="9355"/>
      </w:tabs>
    </w:pPr>
    <w:rPr>
      <w:rFonts w:eastAsiaTheme="minorHAnsi" w:cs="Times New Roman"/>
      <w:szCs w:val="22"/>
      <w:lang w:eastAsia="en-US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  <w:rPr>
      <w:rFonts w:eastAsiaTheme="minorHAnsi" w:cs="Times New Roman"/>
      <w:szCs w:val="22"/>
      <w:lang w:eastAsia="en-US"/>
    </w:rPr>
  </w:style>
  <w:style w:type="paragraph" w:styleId="af7">
    <w:name w:val="Balloon Text"/>
    <w:basedOn w:val="a"/>
    <w:link w:val="af6"/>
    <w:qFormat/>
    <w:rPr>
      <w:rFonts w:ascii="Tahoma" w:eastAsiaTheme="minorHAnsi" w:hAnsi="Tahoma" w:cs="Times New Roman"/>
      <w:sz w:val="16"/>
      <w:szCs w:val="22"/>
      <w:lang w:eastAsia="en-US"/>
    </w:rPr>
  </w:style>
  <w:style w:type="paragraph" w:customStyle="1" w:styleId="empty">
    <w:name w:val="empty"/>
    <w:basedOn w:val="a"/>
    <w:qFormat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formattext">
    <w:name w:val="formattext"/>
    <w:basedOn w:val="a"/>
    <w:qFormat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styleId="afa">
    <w:name w:val="footnote text"/>
    <w:basedOn w:val="a"/>
    <w:link w:val="af9"/>
    <w:pPr>
      <w:ind w:firstLine="709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s1">
    <w:name w:val="s_1"/>
    <w:basedOn w:val="a"/>
    <w:qFormat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afff0">
    <w:name w:val="Содержимое таблицы"/>
    <w:basedOn w:val="a"/>
    <w:qFormat/>
    <w:pPr>
      <w:suppressLineNumbers/>
    </w:pPr>
  </w:style>
  <w:style w:type="paragraph" w:customStyle="1" w:styleId="afff1">
    <w:name w:val="Заголовок таблицы"/>
    <w:basedOn w:val="afff0"/>
    <w:qFormat/>
    <w:pPr>
      <w:jc w:val="center"/>
    </w:pPr>
    <w:rPr>
      <w:b/>
      <w:bCs/>
    </w:rPr>
  </w:style>
  <w:style w:type="paragraph" w:styleId="afff2">
    <w:name w:val="Revision"/>
    <w:uiPriority w:val="99"/>
    <w:semiHidden/>
    <w:qFormat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nrt@rambl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DD69-1CEB-48C0-8B55-62B9338E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8775</Words>
  <Characters>50021</Characters>
  <Application>Microsoft Office Word</Application>
  <DocSecurity>0</DocSecurity>
  <Lines>416</Lines>
  <Paragraphs>117</Paragraphs>
  <ScaleCrop>false</ScaleCrop>
  <Company/>
  <LinksUpToDate>false</LinksUpToDate>
  <CharactersWithSpaces>58679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Srus40</dc:creator>
  <dc:description/>
  <cp:lastModifiedBy>Шайхинурова Лиана Рифатовна</cp:lastModifiedBy>
  <cp:revision>131</cp:revision>
  <dcterms:created xsi:type="dcterms:W3CDTF">2025-06-16T12:27:00Z</dcterms:created>
  <dcterms:modified xsi:type="dcterms:W3CDTF">2026-01-14T07:32:00Z</dcterms:modified>
  <dc:language>ru-RU</dc:language>
</cp:coreProperties>
</file>