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899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899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899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</w:t>
      </w:r>
      <w:bookmarkStart w:id="0" w:name="_GoBack"/>
      <w:r/>
      <w:bookmarkEnd w:id="0"/>
      <w:r>
        <w:rPr>
          <w:sz w:val="28"/>
          <w:szCs w:val="28"/>
        </w:rPr>
        <w:t xml:space="preserve">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6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3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Еряпкинское селище II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Алькеевском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3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</w:t>
        <w:tab/>
        <w:t xml:space="preserve">И</w:t>
      </w:r>
      <w:r>
        <w:rPr>
          <w:sz w:val="28"/>
          <w:szCs w:val="28"/>
        </w:rPr>
        <w:t xml:space="preserve">.Н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Гущин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993" w:right="567" w:bottom="1418" w:left="1134" w:header="426" w:footer="708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898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  <w:highlight w:val="red"/>
        </w:rPr>
      </w:pPr>
      <w:r>
        <w:rPr>
          <w:rStyle w:val="898"/>
          <w:rFonts w:ascii="Times New Roman" w:hAnsi="Times New Roman"/>
          <w:sz w:val="28"/>
          <w:szCs w:val="28"/>
        </w:rPr>
        <w:t xml:space="preserve">Объект</w:t>
      </w:r>
      <w:r>
        <w:rPr>
          <w:rStyle w:val="898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с. Татарское Бурнаево. Памятник расположен в 1,47 километрах к северо-востоку от северной окраины с. Татарское Бурнаево, в 2,18 километрах к юго-востоку от юго-восточной окраины с. Сиктерме, на  террасе правого берега р. Бурнайки (правый приток р</w:t>
      </w:r>
      <w:r>
        <w:rPr>
          <w:sz w:val="28"/>
          <w:szCs w:val="28"/>
        </w:rPr>
        <w:t xml:space="preserve">. Аты правого притока р. Малый Черемшан), между оврагом и ложбиной.</w:t>
      </w:r>
      <w:r>
        <w:rPr>
          <w:sz w:val="28"/>
          <w:szCs w:val="28"/>
          <w:highlight w:val="red"/>
        </w:rPr>
      </w:r>
      <w:r>
        <w:rPr>
          <w:sz w:val="28"/>
          <w:szCs w:val="28"/>
          <w:highlight w:val="red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33°44'48",92) 40,1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65°39'06",33) 61,5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63°56'28",50) 97,1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119°13'27",12) 23,5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131°00'59",86) 48,1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144°48'51",30) 34,5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123°24'53",37) 29,6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120°07'01",59) 65,4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119°42'11",38) 70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237°12'03",26) 26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 (азимут 210°16'43",93) 53,9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247°37'22",89) 63,7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 (азимут 231°07'43",39) 30,6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292°54'58",75) 40,6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296°10'36",45) 85,5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север(азимут 356°54'56",09) 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 (азимут 345°40'34",19) 22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 (азимут 332°25'14",01) 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306°57'56",81) 27,9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293°13'52",63) 41,4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279°50'40",20) 49,6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6320" cy="5900420"/>
                <wp:effectExtent l="0" t="0" r="0" b="0"/>
                <wp:docPr id="3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4040550" name=""/>
                        <pic:cNvPicPr/>
                        <pic:nvPr/>
                      </pic:nvPicPr>
                      <pic:blipFill>
                        <a:blip r:embed="rId11"/>
                        <a:srcRect l="0" t="0" r="0" b="31789"/>
                        <a:stretch/>
                      </pic:blipFill>
                      <pic:spPr bwMode="auto">
                        <a:xfrm rot="0" flipH="0" flipV="0">
                          <a:off x="0" y="0"/>
                          <a:ext cx="6116319" cy="5900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60pt;height:464.60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7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06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6"/>
        <w:jc w:val="center"/>
        <w:rPr>
          <w:lang w:val="en-US" w:eastAsia="ru-RU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6320" cy="6055995"/>
                <wp:effectExtent l="0" t="0" r="0" b="0"/>
                <wp:docPr id="7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0639761" name=""/>
                        <pic:cNvPicPr/>
                        <pic:nvPr/>
                      </pic:nvPicPr>
                      <pic:blipFill>
                        <a:blip r:embed="rId13"/>
                        <a:srcRect l="0" t="0" r="0" b="30027"/>
                        <a:stretch/>
                      </pic:blipFill>
                      <pic:spPr bwMode="auto">
                        <a:xfrm rot="0" flipH="0" flipV="0">
                          <a:off x="0" y="0"/>
                          <a:ext cx="6116319" cy="6055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60pt;height:476.85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val="en-US" w:eastAsia="ru-RU"/>
        </w:rPr>
      </w:r>
      <w:r>
        <w:rPr>
          <w:lang w:val="en-US" w:eastAsia="ru-RU"/>
        </w:rPr>
      </w:r>
    </w:p>
    <w:p>
      <w:pPr>
        <w:pStyle w:val="90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97"/>
        <w:tblW w:w="4857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19"/>
        <w:gridCol w:w="3250"/>
        <w:gridCol w:w="1536"/>
        <w:gridCol w:w="3634"/>
      </w:tblGrid>
      <w:tr>
        <w:tblPrEx/>
        <w:trPr>
          <w:trHeight w:val="481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6090" cy="301625"/>
                      <wp:effectExtent l="0" t="0" r="0" b="0"/>
                      <wp:docPr id="8" name="Рисунок 5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9683445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089" cy="301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6.70pt;height:23.7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3695" cy="86360"/>
                      <wp:effectExtent l="0" t="0" r="0" b="0"/>
                      <wp:docPr id="9" name="Рисунок 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0180716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3694" cy="863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7.85pt;height:6.8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гидрография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3695" cy="241300"/>
                      <wp:effectExtent l="0" t="0" r="0" b="0"/>
                      <wp:docPr id="10" name="Рисунок 5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1615587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3694" cy="241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85pt;height:19.0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3695" cy="267335"/>
                      <wp:effectExtent l="0" t="0" r="0" b="0"/>
                      <wp:docPr id="11" name="Рисунок 2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86485099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3694" cy="2673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7.85pt;height:21.05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6225" cy="215900"/>
                      <wp:effectExtent l="0" t="0" r="0" b="0"/>
                      <wp:docPr id="12" name="Рисунок 5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6271009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6224" cy="2158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75pt;height:17.0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9730" cy="276225"/>
                      <wp:effectExtent l="0" t="0" r="0" b="0"/>
                      <wp:docPr id="13" name="Рисунок 1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38257622" name="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9729" cy="2762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9.90pt;height:21.75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3560" cy="241300"/>
                      <wp:effectExtent l="0" t="0" r="0" b="0"/>
                      <wp:docPr id="14" name="Рисунок 5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1509771" name=""/>
                              <pic:cNvPicPr/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3559" cy="241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2.80pt;height:19.0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0840" cy="241300"/>
                      <wp:effectExtent l="0" t="0" r="0" b="0"/>
                      <wp:docPr id="15" name="Рисунок 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45120601" name=""/>
                              <pic:cNvPicPr/>
                              <pic:nvPr/>
                            </pic:nvPicPr>
                            <pic:blipFill>
                              <a:blip r:embed="rId21"/>
                              <a:srcRect l="7497" t="0" r="6926" b="141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0839" cy="241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29.20pt;height:19.0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заболоченная 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6090" cy="267335"/>
                      <wp:effectExtent l="0" t="0" r="0" b="0"/>
                      <wp:docPr id="16" name="Рисунок 1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72736683" name=""/>
                              <pic:cNvPicPr/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089" cy="2673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6.70pt;height:21.05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полевая грунтовая дорога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object w:dxaOrig="750" w:dyaOrig="39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" o:spid="_x0000_s16" type="#_x0000_t75" style="width:38.25pt;height:18.75pt;mso-wrap-distance-left:0.00pt;mso-wrap-distance-top:0.00pt;mso-wrap-distance-right:0.00pt;mso-wrap-distance-bottom:0.00pt;" filled="f" stroked="f">
                  <v:path textboxrect="0,0,0,0"/>
                  <v:imagedata r:id="rId23" o:title=""/>
                </v:shape>
                <o:OLEObject DrawAspect="Content" r:id="rId24" ObjectID="_15250416" ProgID="PBrush" ShapeID="_x0000_i16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ЛЭП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</w:pPr>
            <w:r/>
            <w:r/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906"/>
        <w:ind w:left="-42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13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360451.89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1355015.13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54.750452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49.886145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360489.50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1355029.15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54.750789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49.886370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360527.97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1355077.11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54.751129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49.887122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360591.55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1355150.49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54.751692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49.888274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360575.43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1355167.57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54.751545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49.888536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360535.69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1355194.70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54.751185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49.888950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360503.92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1355208.11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54.750899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49.889152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360481.90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1355227.90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54.750699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49.889455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360436.15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1355274.65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54.750283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49.890172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360387.59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1355325.10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54.749841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49.890947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360368.04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1355307.98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54.749667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49.890677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360316.73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1355291.35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54.749208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49.890409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360279.14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1355239.87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54.748876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49.889602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360254.03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1355222.31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54.748653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49.889325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360277.56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1355189.27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54.748867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49.888817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360332.15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1355123.42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54.749365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49.887804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360353.10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1355122.52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54.749553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49.887794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360374.85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1355119.03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54.749749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49.887744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360392.01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1355113.62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54.749904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49.887663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360413.95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1355096.33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54.750103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49.887399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360438.23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1355062.77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54.750324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49.886882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7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360451.89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1355015.13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54.750452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49.886145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footnotePr/>
          <w:endnotePr/>
          <w:type w:val="nextPage"/>
          <w:pgSz w:w="11906" w:h="16838" w:orient="portrait"/>
          <w:pgMar w:top="993" w:right="849" w:bottom="993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sz w:val="28"/>
          <w:szCs w:val="28"/>
        </w:rPr>
        <w:t xml:space="preserve"> работ в порядке, установленном </w:t>
      </w:r>
      <w:r>
        <w:rPr>
          <w:sz w:val="28"/>
          <w:szCs w:val="28"/>
        </w:rPr>
        <w:t xml:space="preserve">Федеральным законом от 25</w:t>
      </w:r>
      <w:r>
        <w:rPr>
          <w:sz w:val="28"/>
          <w:szCs w:val="28"/>
          <w:lang w:val="tt-RU"/>
        </w:rPr>
        <w:t xml:space="preserve"> июня </w:t>
      </w:r>
      <w:r>
        <w:rPr>
          <w:sz w:val="28"/>
          <w:szCs w:val="28"/>
        </w:rPr>
        <w:t xml:space="preserve">2002 г</w:t>
      </w:r>
      <w:r>
        <w:rPr>
          <w:sz w:val="28"/>
          <w:szCs w:val="28"/>
          <w:lang w:val="tt-RU"/>
        </w:rPr>
        <w:t xml:space="preserve">ода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73-ФЗ «Об объектах культурного наследия (памятниках истории и культуры</w:t>
      </w:r>
      <w:r>
        <w:rPr>
          <w:sz w:val="28"/>
          <w:szCs w:val="28"/>
        </w:rPr>
        <w:t xml:space="preserve">) народов Российской Федерации» </w:t>
      </w:r>
      <w:r>
        <w:rPr>
          <w:sz w:val="28"/>
          <w:szCs w:val="28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sz w:val="28"/>
          <w:szCs w:val="28"/>
        </w:rPr>
        <w:t xml:space="preserve">дерального закона № 73-ФЗ работ </w:t>
      </w:r>
      <w:r>
        <w:rPr>
          <w:sz w:val="28"/>
          <w:szCs w:val="28"/>
        </w:rPr>
        <w:t xml:space="preserve">по использованию лесов и иных работ при условии обеспечения сохранности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а также обеспечения доступа граждан к нему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widowControl w:val="o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проведение работ по изучению объекта археологического наследия, включая работы, имеющие</w:t>
      </w:r>
      <w:r>
        <w:rPr>
          <w:bCs/>
          <w:sz w:val="28"/>
          <w:szCs w:val="28"/>
        </w:rPr>
        <w:t xml:space="preserve"> цель</w:t>
      </w:r>
      <w:r>
        <w:rPr>
          <w:bCs/>
          <w:sz w:val="28"/>
          <w:szCs w:val="28"/>
        </w:rPr>
        <w:t xml:space="preserve"> поиск</w:t>
      </w:r>
      <w:r>
        <w:rPr>
          <w:bCs/>
          <w:sz w:val="28"/>
          <w:szCs w:val="28"/>
        </w:rPr>
        <w:t xml:space="preserve">а и изъятия</w:t>
      </w:r>
      <w:r>
        <w:rPr>
          <w:bCs/>
          <w:sz w:val="28"/>
          <w:szCs w:val="28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обеспечении сохранности </w:t>
      </w:r>
      <w:r>
        <w:rPr>
          <w:sz w:val="28"/>
          <w:szCs w:val="28"/>
        </w:rPr>
        <w:t xml:space="preserve">объекта археологического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</w:t>
      </w:r>
      <w:r>
        <w:rPr>
          <w:sz w:val="28"/>
          <w:szCs w:val="28"/>
        </w:rPr>
        <w:t xml:space="preserve">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08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08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0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Heading 1 Char"/>
    <w:basedOn w:val="893"/>
    <w:link w:val="891"/>
    <w:uiPriority w:val="9"/>
    <w:rPr>
      <w:rFonts w:ascii="Arial" w:hAnsi="Arial" w:eastAsia="Arial" w:cs="Arial"/>
      <w:sz w:val="40"/>
      <w:szCs w:val="40"/>
    </w:rPr>
  </w:style>
  <w:style w:type="character" w:styleId="719">
    <w:name w:val="Heading 2 Char"/>
    <w:basedOn w:val="893"/>
    <w:link w:val="892"/>
    <w:uiPriority w:val="9"/>
    <w:rPr>
      <w:rFonts w:ascii="Arial" w:hAnsi="Arial" w:eastAsia="Arial" w:cs="Arial"/>
      <w:sz w:val="34"/>
    </w:rPr>
  </w:style>
  <w:style w:type="paragraph" w:styleId="720">
    <w:name w:val="Heading 3"/>
    <w:basedOn w:val="890"/>
    <w:next w:val="890"/>
    <w:link w:val="72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1">
    <w:name w:val="Heading 3 Char"/>
    <w:basedOn w:val="893"/>
    <w:link w:val="720"/>
    <w:uiPriority w:val="9"/>
    <w:rPr>
      <w:rFonts w:ascii="Arial" w:hAnsi="Arial" w:eastAsia="Arial" w:cs="Arial"/>
      <w:sz w:val="30"/>
      <w:szCs w:val="30"/>
    </w:rPr>
  </w:style>
  <w:style w:type="paragraph" w:styleId="722">
    <w:name w:val="Heading 4"/>
    <w:basedOn w:val="890"/>
    <w:next w:val="890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3">
    <w:name w:val="Heading 4 Char"/>
    <w:basedOn w:val="893"/>
    <w:link w:val="722"/>
    <w:uiPriority w:val="9"/>
    <w:rPr>
      <w:rFonts w:ascii="Arial" w:hAnsi="Arial" w:eastAsia="Arial" w:cs="Arial"/>
      <w:b/>
      <w:bCs/>
      <w:sz w:val="26"/>
      <w:szCs w:val="26"/>
    </w:rPr>
  </w:style>
  <w:style w:type="paragraph" w:styleId="724">
    <w:name w:val="Heading 5"/>
    <w:basedOn w:val="890"/>
    <w:next w:val="890"/>
    <w:link w:val="72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5">
    <w:name w:val="Heading 5 Char"/>
    <w:basedOn w:val="893"/>
    <w:link w:val="724"/>
    <w:uiPriority w:val="9"/>
    <w:rPr>
      <w:rFonts w:ascii="Arial" w:hAnsi="Arial" w:eastAsia="Arial" w:cs="Arial"/>
      <w:b/>
      <w:bCs/>
      <w:sz w:val="24"/>
      <w:szCs w:val="24"/>
    </w:rPr>
  </w:style>
  <w:style w:type="paragraph" w:styleId="726">
    <w:name w:val="Heading 6"/>
    <w:basedOn w:val="890"/>
    <w:next w:val="890"/>
    <w:link w:val="7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7">
    <w:name w:val="Heading 6 Char"/>
    <w:basedOn w:val="893"/>
    <w:link w:val="726"/>
    <w:uiPriority w:val="9"/>
    <w:rPr>
      <w:rFonts w:ascii="Arial" w:hAnsi="Arial" w:eastAsia="Arial" w:cs="Arial"/>
      <w:b/>
      <w:bCs/>
      <w:sz w:val="22"/>
      <w:szCs w:val="22"/>
    </w:rPr>
  </w:style>
  <w:style w:type="paragraph" w:styleId="728">
    <w:name w:val="Heading 7"/>
    <w:basedOn w:val="890"/>
    <w:next w:val="890"/>
    <w:link w:val="7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9">
    <w:name w:val="Heading 7 Char"/>
    <w:basedOn w:val="893"/>
    <w:link w:val="72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0">
    <w:name w:val="Heading 8"/>
    <w:basedOn w:val="890"/>
    <w:next w:val="890"/>
    <w:link w:val="7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1">
    <w:name w:val="Heading 8 Char"/>
    <w:basedOn w:val="893"/>
    <w:link w:val="730"/>
    <w:uiPriority w:val="9"/>
    <w:rPr>
      <w:rFonts w:ascii="Arial" w:hAnsi="Arial" w:eastAsia="Arial" w:cs="Arial"/>
      <w:i/>
      <w:iCs/>
      <w:sz w:val="22"/>
      <w:szCs w:val="22"/>
    </w:rPr>
  </w:style>
  <w:style w:type="paragraph" w:styleId="732">
    <w:name w:val="Heading 9"/>
    <w:basedOn w:val="890"/>
    <w:next w:val="890"/>
    <w:link w:val="7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3">
    <w:name w:val="Heading 9 Char"/>
    <w:basedOn w:val="893"/>
    <w:link w:val="732"/>
    <w:uiPriority w:val="9"/>
    <w:rPr>
      <w:rFonts w:ascii="Arial" w:hAnsi="Arial" w:eastAsia="Arial" w:cs="Arial"/>
      <w:i/>
      <w:iCs/>
      <w:sz w:val="21"/>
      <w:szCs w:val="21"/>
    </w:rPr>
  </w:style>
  <w:style w:type="paragraph" w:styleId="734">
    <w:name w:val="No Spacing"/>
    <w:uiPriority w:val="1"/>
    <w:qFormat/>
    <w:pPr>
      <w:spacing w:before="0" w:after="0" w:line="240" w:lineRule="auto"/>
    </w:pPr>
  </w:style>
  <w:style w:type="paragraph" w:styleId="735">
    <w:name w:val="Title"/>
    <w:basedOn w:val="890"/>
    <w:next w:val="890"/>
    <w:link w:val="7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6">
    <w:name w:val="Title Char"/>
    <w:basedOn w:val="893"/>
    <w:link w:val="735"/>
    <w:uiPriority w:val="10"/>
    <w:rPr>
      <w:sz w:val="48"/>
      <w:szCs w:val="48"/>
    </w:rPr>
  </w:style>
  <w:style w:type="paragraph" w:styleId="737">
    <w:name w:val="Subtitle"/>
    <w:basedOn w:val="890"/>
    <w:next w:val="890"/>
    <w:link w:val="738"/>
    <w:uiPriority w:val="11"/>
    <w:qFormat/>
    <w:pPr>
      <w:spacing w:before="200" w:after="200"/>
    </w:pPr>
    <w:rPr>
      <w:sz w:val="24"/>
      <w:szCs w:val="24"/>
    </w:rPr>
  </w:style>
  <w:style w:type="character" w:styleId="738">
    <w:name w:val="Subtitle Char"/>
    <w:basedOn w:val="893"/>
    <w:link w:val="737"/>
    <w:uiPriority w:val="11"/>
    <w:rPr>
      <w:sz w:val="24"/>
      <w:szCs w:val="24"/>
    </w:rPr>
  </w:style>
  <w:style w:type="paragraph" w:styleId="739">
    <w:name w:val="Quote"/>
    <w:basedOn w:val="890"/>
    <w:next w:val="890"/>
    <w:link w:val="740"/>
    <w:uiPriority w:val="29"/>
    <w:qFormat/>
    <w:pPr>
      <w:ind w:left="720" w:right="720"/>
    </w:pPr>
    <w:rPr>
      <w:i/>
    </w:rPr>
  </w:style>
  <w:style w:type="character" w:styleId="740">
    <w:name w:val="Quote Char"/>
    <w:link w:val="739"/>
    <w:uiPriority w:val="29"/>
    <w:rPr>
      <w:i/>
    </w:rPr>
  </w:style>
  <w:style w:type="paragraph" w:styleId="741">
    <w:name w:val="Intense Quote"/>
    <w:basedOn w:val="890"/>
    <w:next w:val="890"/>
    <w:link w:val="7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2">
    <w:name w:val="Intense Quote Char"/>
    <w:link w:val="741"/>
    <w:uiPriority w:val="30"/>
    <w:rPr>
      <w:i/>
    </w:rPr>
  </w:style>
  <w:style w:type="character" w:styleId="743">
    <w:name w:val="Header Char"/>
    <w:basedOn w:val="893"/>
    <w:link w:val="908"/>
    <w:uiPriority w:val="99"/>
  </w:style>
  <w:style w:type="character" w:styleId="744">
    <w:name w:val="Footer Char"/>
    <w:basedOn w:val="893"/>
    <w:link w:val="910"/>
    <w:uiPriority w:val="99"/>
  </w:style>
  <w:style w:type="paragraph" w:styleId="745">
    <w:name w:val="Caption"/>
    <w:basedOn w:val="890"/>
    <w:next w:val="890"/>
    <w:link w:val="7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6">
    <w:name w:val="Caption Char"/>
    <w:basedOn w:val="893"/>
    <w:link w:val="745"/>
    <w:uiPriority w:val="35"/>
    <w:rPr>
      <w:b/>
      <w:bCs/>
      <w:color w:val="4f81bd" w:themeColor="accent1"/>
      <w:sz w:val="18"/>
      <w:szCs w:val="18"/>
    </w:rPr>
  </w:style>
  <w:style w:type="table" w:styleId="747">
    <w:name w:val="Table Grid Light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8">
    <w:name w:val="Plain Table 1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2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1">
    <w:name w:val="Plain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Plain Table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3">
    <w:name w:val="Grid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5">
    <w:name w:val="Grid Table 4 - Accent 1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6">
    <w:name w:val="Grid Table 4 - Accent 2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7">
    <w:name w:val="Grid Table 4 - Accent 3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8">
    <w:name w:val="Grid Table 4 - Accent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9">
    <w:name w:val="Grid Table 4 - Accent 5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0">
    <w:name w:val="Grid Table 4 - Accent 6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1">
    <w:name w:val="Grid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2">
    <w:name w:val="Grid Table 5 Dark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3">
    <w:name w:val="Grid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5">
    <w:name w:val="Grid Table 5 Dark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6">
    <w:name w:val="Grid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8">
    <w:name w:val="Grid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9">
    <w:name w:val="Grid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0">
    <w:name w:val="Grid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1">
    <w:name w:val="Grid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2">
    <w:name w:val="Grid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3">
    <w:name w:val="Grid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0">
    <w:name w:val="List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1">
    <w:name w:val="List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2">
    <w:name w:val="List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3">
    <w:name w:val="List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4">
    <w:name w:val="List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5">
    <w:name w:val="List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6">
    <w:name w:val="List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8">
    <w:name w:val="List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9">
    <w:name w:val="List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0">
    <w:name w:val="List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1">
    <w:name w:val="List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2">
    <w:name w:val="List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3">
    <w:name w:val="List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4">
    <w:name w:val="List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5">
    <w:name w:val="List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6">
    <w:name w:val="List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7">
    <w:name w:val="List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8">
    <w:name w:val="List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9">
    <w:name w:val="List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0">
    <w:name w:val="List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1">
    <w:name w:val="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2">
    <w:name w:val="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3">
    <w:name w:val="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4">
    <w:name w:val="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5">
    <w:name w:val="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6">
    <w:name w:val="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7">
    <w:name w:val="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8">
    <w:name w:val="Bordered &amp; 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9">
    <w:name w:val="Bordered &amp; 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0">
    <w:name w:val="Bordered &amp; 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1">
    <w:name w:val="Bordered &amp; 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2">
    <w:name w:val="Bordered &amp; 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3">
    <w:name w:val="Bordered &amp; 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4">
    <w:name w:val="Bordered &amp; 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5">
    <w:name w:val="Bordered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6">
    <w:name w:val="Bordered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7">
    <w:name w:val="Bordered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8">
    <w:name w:val="Bordered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9">
    <w:name w:val="Bordered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0">
    <w:name w:val="Bordered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1">
    <w:name w:val="Bordered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2">
    <w:name w:val="Hyperlink"/>
    <w:uiPriority w:val="99"/>
    <w:unhideWhenUsed/>
    <w:rPr>
      <w:color w:val="0000ff" w:themeColor="hyperlink"/>
      <w:u w:val="single"/>
    </w:rPr>
  </w:style>
  <w:style w:type="paragraph" w:styleId="873">
    <w:name w:val="footnote text"/>
    <w:basedOn w:val="890"/>
    <w:link w:val="874"/>
    <w:uiPriority w:val="99"/>
    <w:semiHidden/>
    <w:unhideWhenUsed/>
    <w:pPr>
      <w:spacing w:after="40" w:line="240" w:lineRule="auto"/>
    </w:pPr>
    <w:rPr>
      <w:sz w:val="18"/>
    </w:r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3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pPr>
      <w:spacing w:after="0" w:line="240" w:lineRule="auto"/>
    </w:pPr>
    <w:rPr>
      <w:sz w:val="20"/>
    </w:r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3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1">
    <w:name w:val="Heading 1"/>
    <w:basedOn w:val="890"/>
    <w:next w:val="890"/>
    <w:link w:val="912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2">
    <w:name w:val="Heading 2"/>
    <w:basedOn w:val="890"/>
    <w:next w:val="890"/>
    <w:link w:val="902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3" w:default="1">
    <w:name w:val="Default Paragraph Font"/>
    <w:uiPriority w:val="1"/>
    <w:semiHidden/>
    <w:unhideWhenUsed/>
  </w:style>
  <w:style w:type="table" w:styleId="8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5" w:default="1">
    <w:name w:val="No List"/>
    <w:uiPriority w:val="99"/>
    <w:semiHidden/>
    <w:unhideWhenUsed/>
  </w:style>
  <w:style w:type="paragraph" w:styleId="896">
    <w:name w:val="List Paragraph"/>
    <w:basedOn w:val="890"/>
    <w:uiPriority w:val="34"/>
    <w:qFormat/>
    <w:pPr>
      <w:contextualSpacing/>
      <w:ind w:left="720"/>
    </w:pPr>
  </w:style>
  <w:style w:type="table" w:styleId="897">
    <w:name w:val="Table Grid"/>
    <w:basedOn w:val="89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8" w:customStyle="1">
    <w:name w:val="fontstyle01"/>
    <w:basedOn w:val="893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899" w:customStyle="1">
    <w:name w:val="Noeeu1"/>
    <w:basedOn w:val="890"/>
    <w:pPr>
      <w:spacing w:line="288" w:lineRule="auto"/>
    </w:pPr>
    <w:rPr>
      <w:sz w:val="28"/>
    </w:rPr>
  </w:style>
  <w:style w:type="paragraph" w:styleId="900">
    <w:name w:val="Balloon Text"/>
    <w:basedOn w:val="890"/>
    <w:link w:val="901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1" w:customStyle="1">
    <w:name w:val="Текст выноски Знак"/>
    <w:basedOn w:val="893"/>
    <w:link w:val="900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2" w:customStyle="1">
    <w:name w:val="Заголовок 2 Знак"/>
    <w:basedOn w:val="893"/>
    <w:link w:val="89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3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4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5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06" w:customStyle="1">
    <w:name w:val="форма 4"/>
    <w:basedOn w:val="890"/>
    <w:link w:val="907"/>
    <w:qFormat/>
    <w:pPr>
      <w:jc w:val="both"/>
    </w:pPr>
    <w:rPr>
      <w:rFonts w:eastAsia="Calibri"/>
      <w:lang w:eastAsia="en-US"/>
    </w:rPr>
  </w:style>
  <w:style w:type="character" w:styleId="907" w:customStyle="1">
    <w:name w:val="форма 4 Знак"/>
    <w:link w:val="906"/>
    <w:rPr>
      <w:rFonts w:ascii="Times New Roman" w:hAnsi="Times New Roman" w:eastAsia="Calibri" w:cs="Times New Roman"/>
      <w:sz w:val="20"/>
      <w:szCs w:val="20"/>
    </w:rPr>
  </w:style>
  <w:style w:type="paragraph" w:styleId="908">
    <w:name w:val="Header"/>
    <w:basedOn w:val="890"/>
    <w:link w:val="90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9" w:customStyle="1">
    <w:name w:val="Верхний колонтитул Знак"/>
    <w:basedOn w:val="893"/>
    <w:link w:val="908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0">
    <w:name w:val="Footer"/>
    <w:basedOn w:val="890"/>
    <w:link w:val="91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1" w:customStyle="1">
    <w:name w:val="Нижний колонтитул Знак"/>
    <w:basedOn w:val="893"/>
    <w:link w:val="910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2" w:customStyle="1">
    <w:name w:val="Заголовок 1 Знак"/>
    <w:basedOn w:val="893"/>
    <w:link w:val="89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3" w:customStyle="1">
    <w:name w:val="Сетка таблицы2"/>
    <w:basedOn w:val="894"/>
    <w:next w:val="897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4" w:customStyle="1">
    <w:name w:val="Сетка таблицы1"/>
    <w:basedOn w:val="894"/>
    <w:next w:val="897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5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6">
    <w:name w:val="Normal (Web)"/>
    <w:basedOn w:val="890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jp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jpg"/><Relationship Id="rId21" Type="http://schemas.openxmlformats.org/officeDocument/2006/relationships/image" Target="media/image12.png"/><Relationship Id="rId22" Type="http://schemas.openxmlformats.org/officeDocument/2006/relationships/image" Target="media/image13.jpg"/><Relationship Id="rId23" Type="http://schemas.openxmlformats.org/officeDocument/2006/relationships/image" Target="media/image14.png"/><Relationship Id="rId24" Type="http://schemas.openxmlformats.org/officeDocument/2006/relationships/oleObject" Target="embeddings/oleObject1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11</cp:revision>
  <dcterms:created xsi:type="dcterms:W3CDTF">2025-10-28T07:04:00Z</dcterms:created>
  <dcterms:modified xsi:type="dcterms:W3CDTF">2026-02-13T11:20:07Z</dcterms:modified>
</cp:coreProperties>
</file>