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77777777"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Проект</w:t>
      </w:r>
    </w:p>
    <w:p w14:paraId="7AA195FE" w14:textId="10B24A20" w:rsidR="00DD1663" w:rsidRDefault="00DD1663" w:rsidP="00DD1663">
      <w:pPr>
        <w:autoSpaceDE w:val="0"/>
        <w:autoSpaceDN w:val="0"/>
        <w:adjustRightInd w:val="0"/>
        <w:spacing w:after="0" w:line="240" w:lineRule="auto"/>
        <w:jc w:val="right"/>
        <w:rPr>
          <w:rFonts w:ascii="Times New Roman" w:hAnsi="Times New Roman" w:cs="Times New Roman"/>
          <w:bCs/>
          <w:sz w:val="28"/>
          <w:szCs w:val="28"/>
        </w:rPr>
      </w:pPr>
    </w:p>
    <w:p w14:paraId="22D27230" w14:textId="7E7356A1"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29CF4B5C" w14:textId="108ADF6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AA9BAED" w14:textId="1C74F2A3"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4D8D1734" w14:textId="38C00460"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974B297" w14:textId="4CF40AEB"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4953BED3" w14:textId="2CCC7C3F"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p w14:paraId="3BC73D53" w14:textId="65887B15" w:rsidR="001D5E87" w:rsidRDefault="001D5E87" w:rsidP="00DD1663">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34" w:type="dxa"/>
        <w:tblLook w:val="0000" w:firstRow="0" w:lastRow="0" w:firstColumn="0" w:lastColumn="0" w:noHBand="0" w:noVBand="0"/>
      </w:tblPr>
      <w:tblGrid>
        <w:gridCol w:w="5137"/>
      </w:tblGrid>
      <w:tr w:rsidR="00DD1663" w:rsidRPr="006A24D3" w14:paraId="17EE848B" w14:textId="77777777" w:rsidTr="0049694D">
        <w:trPr>
          <w:trHeight w:val="615"/>
        </w:trPr>
        <w:tc>
          <w:tcPr>
            <w:tcW w:w="5137" w:type="dxa"/>
          </w:tcPr>
          <w:p w14:paraId="5397B4FB" w14:textId="2842DFDB" w:rsidR="00DD1663" w:rsidRDefault="00957D93" w:rsidP="002C14A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 внесении изменений</w:t>
            </w:r>
            <w:bookmarkStart w:id="0" w:name="_GoBack"/>
            <w:bookmarkEnd w:id="0"/>
            <w:r w:rsidR="00D66CDC">
              <w:rPr>
                <w:rFonts w:ascii="Times New Roman" w:hAnsi="Times New Roman" w:cs="Times New Roman"/>
                <w:sz w:val="28"/>
                <w:szCs w:val="28"/>
              </w:rPr>
              <w:t xml:space="preserve"> в Положение </w:t>
            </w:r>
            <w:r w:rsidR="00D66CDC">
              <w:rPr>
                <w:rFonts w:ascii="Times New Roman" w:hAnsi="Times New Roman" w:cs="Times New Roman"/>
                <w:sz w:val="28"/>
                <w:szCs w:val="28"/>
              </w:rPr>
              <w:br/>
              <w:t xml:space="preserve">о Комитете Республики Татарстан </w:t>
            </w:r>
            <w:r w:rsidR="00D66CDC">
              <w:rPr>
                <w:rFonts w:ascii="Times New Roman" w:hAnsi="Times New Roman" w:cs="Times New Roman"/>
                <w:sz w:val="28"/>
                <w:szCs w:val="28"/>
              </w:rPr>
              <w:br/>
              <w:t>по охране объектов культурного наследия, утвержденное постановлением Кабинета Министров Республики Татарстан от 12.07.2018 № 565 «Вопросы Комитета Республики Татарстан по охране объектов культурного наследия»</w:t>
            </w:r>
          </w:p>
          <w:p w14:paraId="4C55F03F" w14:textId="3E5EBD7A" w:rsidR="002C14A8" w:rsidRPr="006A24D3" w:rsidRDefault="002C14A8" w:rsidP="002C14A8">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4127B9" w:rsidRPr="006A24D3" w14:paraId="0C83D451" w14:textId="77777777" w:rsidTr="0049694D">
        <w:trPr>
          <w:trHeight w:val="615"/>
        </w:trPr>
        <w:tc>
          <w:tcPr>
            <w:tcW w:w="5137" w:type="dxa"/>
          </w:tcPr>
          <w:p w14:paraId="485F5670" w14:textId="77777777" w:rsidR="004127B9" w:rsidRDefault="004127B9" w:rsidP="004127B9">
            <w:pPr>
              <w:spacing w:after="0" w:line="240" w:lineRule="auto"/>
              <w:jc w:val="both"/>
              <w:rPr>
                <w:rFonts w:ascii="Times New Roman" w:eastAsia="Times New Roman" w:hAnsi="Times New Roman" w:cs="Times New Roman"/>
                <w:bCs/>
                <w:sz w:val="28"/>
                <w:szCs w:val="28"/>
                <w:lang w:eastAsia="ru-RU"/>
              </w:rPr>
            </w:pPr>
          </w:p>
        </w:tc>
      </w:tr>
    </w:tbl>
    <w:p w14:paraId="345F924D" w14:textId="4D88AB6C" w:rsidR="00DD1663" w:rsidRPr="006A24D3" w:rsidRDefault="00DD1663" w:rsidP="00D22A16">
      <w:pPr>
        <w:autoSpaceDE w:val="0"/>
        <w:autoSpaceDN w:val="0"/>
        <w:adjustRightInd w:val="0"/>
        <w:spacing w:after="0" w:line="240" w:lineRule="auto"/>
        <w:ind w:firstLine="709"/>
        <w:jc w:val="both"/>
        <w:rPr>
          <w:rFonts w:ascii="Times New Roman" w:hAnsi="Times New Roman" w:cs="Times New Roman"/>
          <w:bCs/>
          <w:sz w:val="28"/>
          <w:szCs w:val="28"/>
        </w:rPr>
      </w:pPr>
      <w:r w:rsidRPr="006A24D3">
        <w:rPr>
          <w:rFonts w:ascii="Times New Roman" w:hAnsi="Times New Roman" w:cs="Times New Roman"/>
          <w:bCs/>
          <w:sz w:val="28"/>
          <w:szCs w:val="28"/>
        </w:rPr>
        <w:t xml:space="preserve">Кабинет Министров Республики Татарстан </w:t>
      </w:r>
      <w:r w:rsidR="003E5377" w:rsidRPr="006A24D3">
        <w:rPr>
          <w:rFonts w:ascii="Times New Roman" w:hAnsi="Times New Roman" w:cs="Times New Roman"/>
          <w:bCs/>
          <w:sz w:val="28"/>
          <w:szCs w:val="28"/>
        </w:rPr>
        <w:t>ПОСТАНОВЛЯЕТ</w:t>
      </w:r>
      <w:r w:rsidRPr="006A24D3">
        <w:rPr>
          <w:rFonts w:ascii="Times New Roman" w:hAnsi="Times New Roman" w:cs="Times New Roman"/>
          <w:bCs/>
          <w:sz w:val="28"/>
          <w:szCs w:val="28"/>
        </w:rPr>
        <w:t>:</w:t>
      </w:r>
    </w:p>
    <w:p w14:paraId="517C6A97" w14:textId="77777777" w:rsidR="00DD1663" w:rsidRPr="006A24D3" w:rsidRDefault="00DD1663" w:rsidP="00D22A16">
      <w:pPr>
        <w:autoSpaceDE w:val="0"/>
        <w:autoSpaceDN w:val="0"/>
        <w:adjustRightInd w:val="0"/>
        <w:spacing w:after="0" w:line="240" w:lineRule="auto"/>
        <w:ind w:firstLine="709"/>
        <w:jc w:val="both"/>
        <w:rPr>
          <w:rFonts w:ascii="Times New Roman" w:hAnsi="Times New Roman" w:cs="Times New Roman"/>
          <w:bCs/>
          <w:sz w:val="28"/>
          <w:szCs w:val="28"/>
        </w:rPr>
      </w:pPr>
    </w:p>
    <w:p w14:paraId="51EBDCE2" w14:textId="6858F517" w:rsidR="00253D5C" w:rsidRDefault="00D66CDC" w:rsidP="00957D9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Внести в </w:t>
      </w:r>
      <w:hyperlink r:id="rId8" w:history="1">
        <w:r w:rsidRPr="00D66CDC">
          <w:rPr>
            <w:rFonts w:ascii="Times New Roman" w:hAnsi="Times New Roman" w:cs="Times New Roman"/>
            <w:color w:val="000000" w:themeColor="text1"/>
            <w:sz w:val="28"/>
            <w:szCs w:val="28"/>
          </w:rPr>
          <w:t>Положение</w:t>
        </w:r>
      </w:hyperlink>
      <w:r w:rsidRPr="00D66CDC">
        <w:rPr>
          <w:rFonts w:ascii="Times New Roman" w:hAnsi="Times New Roman" w:cs="Times New Roman"/>
          <w:color w:val="000000" w:themeColor="text1"/>
          <w:sz w:val="28"/>
          <w:szCs w:val="28"/>
        </w:rPr>
        <w:t xml:space="preserve"> о Ко</w:t>
      </w:r>
      <w:r>
        <w:rPr>
          <w:rFonts w:ascii="Times New Roman" w:hAnsi="Times New Roman" w:cs="Times New Roman"/>
          <w:sz w:val="28"/>
          <w:szCs w:val="28"/>
        </w:rPr>
        <w:t xml:space="preserve">митете Республики Татарстан по охране объектов культурного наследия, утвержденное постановлением Кабинета Министров Республики Татарстан от 12.07.2018 № 565 «Вопросы Комитета Республики Татарстан по охране объектов культурного наследия» </w:t>
      </w:r>
      <w:r w:rsidR="001D5E87" w:rsidRPr="009B2BF3">
        <w:rPr>
          <w:rFonts w:ascii="Times New Roman" w:hAnsi="Times New Roman" w:cs="Times New Roman"/>
          <w:sz w:val="28"/>
          <w:szCs w:val="28"/>
        </w:rPr>
        <w:t xml:space="preserve">(с изменениями, внесенными постановлениями Кабинета Министров Республики Татарстан от 13.03.2019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179, от 18.09.2019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846, от 28.02.2020 </w:t>
      </w:r>
      <w:r w:rsidR="009B2BF3">
        <w:rPr>
          <w:rFonts w:ascii="Times New Roman" w:hAnsi="Times New Roman" w:cs="Times New Roman"/>
          <w:sz w:val="28"/>
          <w:szCs w:val="28"/>
        </w:rPr>
        <w:t>№</w:t>
      </w:r>
      <w:r w:rsidR="00C85626">
        <w:rPr>
          <w:rFonts w:ascii="Times New Roman" w:hAnsi="Times New Roman" w:cs="Times New Roman"/>
          <w:sz w:val="28"/>
          <w:szCs w:val="28"/>
        </w:rPr>
        <w:t xml:space="preserve"> 153</w:t>
      </w:r>
      <w:r w:rsidR="001D5E87" w:rsidRPr="009B2BF3">
        <w:rPr>
          <w:rFonts w:ascii="Times New Roman" w:hAnsi="Times New Roman" w:cs="Times New Roman"/>
          <w:sz w:val="28"/>
          <w:szCs w:val="28"/>
        </w:rPr>
        <w:t xml:space="preserve">, от 25.08.2020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734, от 22.12.2020 </w:t>
      </w:r>
      <w:r w:rsidR="009B2BF3">
        <w:rPr>
          <w:rFonts w:ascii="Times New Roman" w:hAnsi="Times New Roman" w:cs="Times New Roman"/>
          <w:sz w:val="28"/>
          <w:szCs w:val="28"/>
        </w:rPr>
        <w:t>№</w:t>
      </w:r>
      <w:r w:rsidR="001D5E87" w:rsidRPr="009B2BF3">
        <w:rPr>
          <w:rFonts w:ascii="Times New Roman" w:hAnsi="Times New Roman" w:cs="Times New Roman"/>
          <w:sz w:val="28"/>
          <w:szCs w:val="28"/>
        </w:rPr>
        <w:t xml:space="preserve"> 1172</w:t>
      </w:r>
      <w:r w:rsidR="009B2BF3" w:rsidRPr="009B2BF3">
        <w:rPr>
          <w:rFonts w:ascii="Times New Roman" w:hAnsi="Times New Roman" w:cs="Times New Roman"/>
          <w:sz w:val="28"/>
          <w:szCs w:val="28"/>
        </w:rPr>
        <w:t xml:space="preserve">, от 26.07.2021 </w:t>
      </w:r>
      <w:hyperlink r:id="rId9"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649</w:t>
        </w:r>
      </w:hyperlink>
      <w:r w:rsidR="00E9573B">
        <w:rPr>
          <w:rFonts w:ascii="Times New Roman" w:hAnsi="Times New Roman" w:cs="Times New Roman"/>
          <w:sz w:val="28"/>
          <w:szCs w:val="28"/>
        </w:rPr>
        <w:t xml:space="preserve">, </w:t>
      </w:r>
      <w:r w:rsidR="009B2BF3" w:rsidRPr="009B2BF3">
        <w:rPr>
          <w:rFonts w:ascii="Times New Roman" w:hAnsi="Times New Roman" w:cs="Times New Roman"/>
          <w:sz w:val="28"/>
          <w:szCs w:val="28"/>
        </w:rPr>
        <w:t xml:space="preserve"> от 07.12.2021 </w:t>
      </w:r>
      <w:hyperlink r:id="rId10"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1182</w:t>
        </w:r>
      </w:hyperlink>
      <w:r w:rsidR="009B2BF3" w:rsidRPr="009B2BF3">
        <w:rPr>
          <w:rFonts w:ascii="Times New Roman" w:hAnsi="Times New Roman" w:cs="Times New Roman"/>
          <w:sz w:val="28"/>
          <w:szCs w:val="28"/>
        </w:rPr>
        <w:t xml:space="preserve">, от 28.02.2022 </w:t>
      </w:r>
      <w:hyperlink r:id="rId11"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180</w:t>
        </w:r>
      </w:hyperlink>
      <w:r w:rsidR="009B2BF3" w:rsidRPr="009B2BF3">
        <w:rPr>
          <w:rFonts w:ascii="Times New Roman" w:hAnsi="Times New Roman" w:cs="Times New Roman"/>
          <w:sz w:val="28"/>
          <w:szCs w:val="28"/>
        </w:rPr>
        <w:t xml:space="preserve">, от 13.05.2022 </w:t>
      </w:r>
      <w:hyperlink r:id="rId12"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439</w:t>
        </w:r>
      </w:hyperlink>
      <w:r w:rsidR="009B2BF3" w:rsidRPr="009B2BF3">
        <w:rPr>
          <w:rFonts w:ascii="Times New Roman" w:hAnsi="Times New Roman" w:cs="Times New Roman"/>
          <w:sz w:val="28"/>
          <w:szCs w:val="28"/>
        </w:rPr>
        <w:t xml:space="preserve">, от 19.09.2022 </w:t>
      </w:r>
      <w:hyperlink r:id="rId13"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1016</w:t>
        </w:r>
      </w:hyperlink>
      <w:r w:rsidR="009B2BF3" w:rsidRPr="009B2BF3">
        <w:rPr>
          <w:rFonts w:ascii="Times New Roman" w:hAnsi="Times New Roman" w:cs="Times New Roman"/>
          <w:sz w:val="28"/>
          <w:szCs w:val="28"/>
        </w:rPr>
        <w:t xml:space="preserve">, от 24.10.2022 </w:t>
      </w:r>
      <w:hyperlink r:id="rId14"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1134</w:t>
        </w:r>
      </w:hyperlink>
      <w:r w:rsidR="009B2BF3" w:rsidRPr="009B2BF3">
        <w:rPr>
          <w:rFonts w:ascii="Times New Roman" w:hAnsi="Times New Roman" w:cs="Times New Roman"/>
          <w:sz w:val="28"/>
          <w:szCs w:val="28"/>
        </w:rPr>
        <w:t xml:space="preserve">, от 21.03.2023 </w:t>
      </w:r>
      <w:hyperlink r:id="rId15"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300</w:t>
        </w:r>
      </w:hyperlink>
      <w:r w:rsidR="009B2BF3" w:rsidRPr="009B2BF3">
        <w:rPr>
          <w:rFonts w:ascii="Times New Roman" w:hAnsi="Times New Roman" w:cs="Times New Roman"/>
          <w:sz w:val="28"/>
          <w:szCs w:val="28"/>
        </w:rPr>
        <w:t xml:space="preserve">, от 26.06.2023 </w:t>
      </w:r>
      <w:r w:rsidR="00AF2700">
        <w:rPr>
          <w:rFonts w:ascii="Times New Roman" w:hAnsi="Times New Roman" w:cs="Times New Roman"/>
          <w:sz w:val="28"/>
          <w:szCs w:val="28"/>
        </w:rPr>
        <w:br/>
      </w:r>
      <w:hyperlink r:id="rId16"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752</w:t>
        </w:r>
      </w:hyperlink>
      <w:r w:rsidR="009B2BF3" w:rsidRPr="009B2BF3">
        <w:rPr>
          <w:rFonts w:ascii="Times New Roman" w:hAnsi="Times New Roman" w:cs="Times New Roman"/>
          <w:sz w:val="28"/>
          <w:szCs w:val="28"/>
        </w:rPr>
        <w:t xml:space="preserve">, от 01.11.2023 </w:t>
      </w:r>
      <w:hyperlink r:id="rId17" w:history="1">
        <w:r w:rsidR="009B2BF3">
          <w:rPr>
            <w:rFonts w:ascii="Times New Roman" w:hAnsi="Times New Roman" w:cs="Times New Roman"/>
            <w:sz w:val="28"/>
            <w:szCs w:val="28"/>
          </w:rPr>
          <w:t>№</w:t>
        </w:r>
        <w:r w:rsidR="009B2BF3" w:rsidRPr="009B2BF3">
          <w:rPr>
            <w:rFonts w:ascii="Times New Roman" w:hAnsi="Times New Roman" w:cs="Times New Roman"/>
            <w:sz w:val="28"/>
            <w:szCs w:val="28"/>
          </w:rPr>
          <w:t xml:space="preserve"> 1393</w:t>
        </w:r>
      </w:hyperlink>
      <w:r w:rsidR="008B6E18">
        <w:rPr>
          <w:rFonts w:ascii="Times New Roman" w:hAnsi="Times New Roman" w:cs="Times New Roman"/>
          <w:sz w:val="28"/>
          <w:szCs w:val="28"/>
        </w:rPr>
        <w:t xml:space="preserve">, от 28.03.2024 </w:t>
      </w:r>
      <w:r w:rsidR="003020E8">
        <w:rPr>
          <w:rFonts w:ascii="Times New Roman" w:hAnsi="Times New Roman" w:cs="Times New Roman"/>
          <w:sz w:val="28"/>
          <w:szCs w:val="28"/>
        </w:rPr>
        <w:t>№ 198</w:t>
      </w:r>
      <w:r w:rsidR="00BC4D19">
        <w:rPr>
          <w:rFonts w:ascii="Times New Roman" w:hAnsi="Times New Roman" w:cs="Times New Roman"/>
          <w:sz w:val="28"/>
          <w:szCs w:val="28"/>
        </w:rPr>
        <w:t>, от 16.07.2024 № 564</w:t>
      </w:r>
      <w:r w:rsidR="0042554B">
        <w:rPr>
          <w:rFonts w:ascii="Times New Roman" w:hAnsi="Times New Roman" w:cs="Times New Roman"/>
          <w:sz w:val="28"/>
          <w:szCs w:val="28"/>
        </w:rPr>
        <w:t>, от 27.11.2024 № 1065</w:t>
      </w:r>
      <w:r w:rsidR="005D690F">
        <w:rPr>
          <w:rFonts w:ascii="Times New Roman" w:hAnsi="Times New Roman" w:cs="Times New Roman"/>
          <w:sz w:val="28"/>
          <w:szCs w:val="28"/>
        </w:rPr>
        <w:t>, от 29.04.2025 № 282</w:t>
      </w:r>
      <w:r w:rsidR="00A20CB7">
        <w:rPr>
          <w:rFonts w:ascii="Times New Roman" w:hAnsi="Times New Roman" w:cs="Times New Roman"/>
          <w:sz w:val="28"/>
          <w:szCs w:val="28"/>
        </w:rPr>
        <w:t>, от 04.06.2025 № 409</w:t>
      </w:r>
      <w:r>
        <w:rPr>
          <w:rFonts w:ascii="Times New Roman" w:hAnsi="Times New Roman" w:cs="Times New Roman"/>
          <w:sz w:val="28"/>
          <w:szCs w:val="28"/>
        </w:rPr>
        <w:t xml:space="preserve">, </w:t>
      </w:r>
      <w:r w:rsidR="00AF2700">
        <w:rPr>
          <w:rFonts w:ascii="Times New Roman" w:hAnsi="Times New Roman" w:cs="Times New Roman"/>
          <w:sz w:val="28"/>
          <w:szCs w:val="28"/>
        </w:rPr>
        <w:t>от 30.12.2025 № 1194</w:t>
      </w:r>
      <w:r w:rsidR="00775FBF">
        <w:rPr>
          <w:rFonts w:ascii="Times New Roman" w:hAnsi="Times New Roman" w:cs="Times New Roman"/>
          <w:sz w:val="28"/>
          <w:szCs w:val="28"/>
        </w:rPr>
        <w:t xml:space="preserve">, </w:t>
      </w:r>
      <w:r w:rsidR="00865625">
        <w:rPr>
          <w:rFonts w:ascii="Times New Roman" w:hAnsi="Times New Roman" w:cs="Times New Roman"/>
          <w:sz w:val="28"/>
          <w:szCs w:val="28"/>
        </w:rPr>
        <w:t>от 28.03.2026 №</w:t>
      </w:r>
      <w:r w:rsidR="00865625">
        <w:rPr>
          <w:rFonts w:ascii="Times New Roman" w:hAnsi="Times New Roman" w:cs="Times New Roman"/>
          <w:sz w:val="28"/>
          <w:szCs w:val="28"/>
        </w:rPr>
        <w:t xml:space="preserve"> 299</w:t>
      </w:r>
      <w:r w:rsidR="00865625">
        <w:rPr>
          <w:rFonts w:ascii="Times New Roman" w:hAnsi="Times New Roman" w:cs="Times New Roman"/>
          <w:sz w:val="28"/>
          <w:szCs w:val="28"/>
        </w:rPr>
        <w:t>)</w:t>
      </w:r>
      <w:r w:rsidR="00253D5C">
        <w:rPr>
          <w:rFonts w:ascii="Times New Roman" w:hAnsi="Times New Roman" w:cs="Times New Roman"/>
          <w:sz w:val="28"/>
          <w:szCs w:val="28"/>
        </w:rPr>
        <w:t xml:space="preserve"> следующие изменения:</w:t>
      </w:r>
    </w:p>
    <w:p w14:paraId="1624149B" w14:textId="0DE2321B" w:rsidR="00865625" w:rsidRDefault="00865625" w:rsidP="008656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3.3</w:t>
      </w:r>
      <w:r>
        <w:rPr>
          <w:rFonts w:ascii="Times New Roman" w:hAnsi="Times New Roman" w:cs="Times New Roman"/>
          <w:sz w:val="28"/>
          <w:szCs w:val="28"/>
        </w:rPr>
        <w:t>:</w:t>
      </w:r>
    </w:p>
    <w:p w14:paraId="7602AD8C" w14:textId="3DAA897C" w:rsidR="00865625" w:rsidRDefault="00865625" w:rsidP="00865625">
      <w:pPr>
        <w:autoSpaceDE w:val="0"/>
        <w:autoSpaceDN w:val="0"/>
        <w:adjustRightInd w:val="0"/>
        <w:spacing w:after="0" w:line="240" w:lineRule="auto"/>
        <w:ind w:firstLine="709"/>
        <w:jc w:val="both"/>
        <w:rPr>
          <w:rFonts w:ascii="Times New Roman" w:hAnsi="Times New Roman" w:cs="Times New Roman"/>
          <w:sz w:val="28"/>
          <w:szCs w:val="28"/>
        </w:rPr>
      </w:pPr>
      <w:hyperlink r:id="rId18" w:history="1">
        <w:r w:rsidRPr="00775FBF">
          <w:rPr>
            <w:rFonts w:ascii="Times New Roman" w:hAnsi="Times New Roman" w:cs="Times New Roman"/>
            <w:sz w:val="28"/>
            <w:szCs w:val="28"/>
          </w:rPr>
          <w:t>дополнить</w:t>
        </w:r>
      </w:hyperlink>
      <w:r w:rsidRPr="00775FBF">
        <w:rPr>
          <w:rFonts w:ascii="Times New Roman" w:hAnsi="Times New Roman" w:cs="Times New Roman"/>
          <w:sz w:val="28"/>
          <w:szCs w:val="28"/>
        </w:rPr>
        <w:t xml:space="preserve"> подпунктом 3.3.</w:t>
      </w:r>
      <w:r>
        <w:rPr>
          <w:rFonts w:ascii="Times New Roman" w:hAnsi="Times New Roman" w:cs="Times New Roman"/>
          <w:sz w:val="28"/>
          <w:szCs w:val="28"/>
        </w:rPr>
        <w:t>13</w:t>
      </w:r>
      <w:r w:rsidRPr="00865625">
        <w:rPr>
          <w:rFonts w:ascii="Times New Roman" w:hAnsi="Times New Roman" w:cs="Times New Roman"/>
          <w:sz w:val="28"/>
          <w:szCs w:val="28"/>
          <w:vertAlign w:val="superscript"/>
        </w:rPr>
        <w:t>1</w:t>
      </w:r>
      <w:r w:rsidRPr="00775FBF">
        <w:rPr>
          <w:rFonts w:ascii="Times New Roman" w:hAnsi="Times New Roman" w:cs="Times New Roman"/>
          <w:sz w:val="28"/>
          <w:szCs w:val="28"/>
        </w:rPr>
        <w:t xml:space="preserve"> след</w:t>
      </w:r>
      <w:r>
        <w:rPr>
          <w:rFonts w:ascii="Times New Roman" w:hAnsi="Times New Roman" w:cs="Times New Roman"/>
          <w:sz w:val="28"/>
          <w:szCs w:val="28"/>
        </w:rPr>
        <w:t>ующего содержания:</w:t>
      </w:r>
    </w:p>
    <w:p w14:paraId="7F359D05" w14:textId="52691E02" w:rsidR="00865625" w:rsidRPr="00957D93" w:rsidRDefault="00865625" w:rsidP="0086562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«3.3.13</w:t>
      </w:r>
      <w:r w:rsidRPr="00865625">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Pr>
          <w:rFonts w:ascii="Times New Roman" w:hAnsi="Times New Roman"/>
          <w:sz w:val="28"/>
          <w:szCs w:val="28"/>
        </w:rPr>
        <w:t>У</w:t>
      </w:r>
      <w:r>
        <w:rPr>
          <w:rFonts w:ascii="Times New Roman" w:hAnsi="Times New Roman"/>
          <w:sz w:val="28"/>
          <w:szCs w:val="28"/>
        </w:rPr>
        <w:t>твержд</w:t>
      </w:r>
      <w:r>
        <w:rPr>
          <w:rFonts w:ascii="Times New Roman" w:hAnsi="Times New Roman"/>
          <w:sz w:val="28"/>
          <w:szCs w:val="28"/>
        </w:rPr>
        <w:t>ает</w:t>
      </w:r>
      <w:r>
        <w:rPr>
          <w:rFonts w:ascii="Times New Roman" w:hAnsi="Times New Roman"/>
          <w:sz w:val="28"/>
          <w:szCs w:val="28"/>
        </w:rPr>
        <w:t xml:space="preserve"> границ</w:t>
      </w:r>
      <w:r>
        <w:rPr>
          <w:rFonts w:ascii="Times New Roman" w:hAnsi="Times New Roman"/>
          <w:sz w:val="28"/>
          <w:szCs w:val="28"/>
        </w:rPr>
        <w:t>ы</w:t>
      </w:r>
      <w:r>
        <w:rPr>
          <w:rFonts w:ascii="Times New Roman" w:hAnsi="Times New Roman"/>
          <w:sz w:val="28"/>
          <w:szCs w:val="28"/>
        </w:rPr>
        <w:t xml:space="preserve"> </w:t>
      </w:r>
      <w:r>
        <w:rPr>
          <w:rFonts w:ascii="Times New Roman" w:eastAsia="Calibri" w:hAnsi="Times New Roman"/>
          <w:sz w:val="28"/>
          <w:szCs w:val="28"/>
        </w:rPr>
        <w:t xml:space="preserve">территории выявленного объекта культурного </w:t>
      </w:r>
      <w:r w:rsidRPr="00957D93">
        <w:rPr>
          <w:rFonts w:ascii="Times New Roman" w:eastAsia="Calibri" w:hAnsi="Times New Roman"/>
          <w:sz w:val="28"/>
          <w:szCs w:val="28"/>
        </w:rPr>
        <w:t>наследия;</w:t>
      </w:r>
      <w:r w:rsidRPr="00957D93">
        <w:rPr>
          <w:rFonts w:ascii="Times New Roman" w:eastAsia="Calibri" w:hAnsi="Times New Roman"/>
          <w:sz w:val="28"/>
          <w:szCs w:val="28"/>
        </w:rPr>
        <w:t>»;</w:t>
      </w:r>
    </w:p>
    <w:p w14:paraId="17CB1FB3" w14:textId="6E20E672" w:rsidR="00865625" w:rsidRPr="00957D93" w:rsidRDefault="00865625" w:rsidP="00865625">
      <w:pPr>
        <w:autoSpaceDE w:val="0"/>
        <w:autoSpaceDN w:val="0"/>
        <w:adjustRightInd w:val="0"/>
        <w:spacing w:after="0" w:line="240" w:lineRule="auto"/>
        <w:ind w:firstLine="709"/>
        <w:jc w:val="both"/>
        <w:rPr>
          <w:rFonts w:ascii="Times New Roman" w:hAnsi="Times New Roman" w:cs="Times New Roman"/>
          <w:sz w:val="28"/>
          <w:szCs w:val="28"/>
        </w:rPr>
      </w:pPr>
      <w:r w:rsidRPr="00957D93">
        <w:rPr>
          <w:rFonts w:ascii="Times New Roman" w:hAnsi="Times New Roman" w:cs="Times New Roman"/>
          <w:sz w:val="28"/>
          <w:szCs w:val="28"/>
        </w:rPr>
        <w:t>в подпункте 3.3.36</w:t>
      </w:r>
      <w:r w:rsidRPr="00957D93">
        <w:rPr>
          <w:rFonts w:ascii="Times New Roman" w:hAnsi="Times New Roman" w:cs="Times New Roman"/>
          <w:sz w:val="28"/>
          <w:szCs w:val="28"/>
          <w:vertAlign w:val="superscript"/>
        </w:rPr>
        <w:t>1</w:t>
      </w:r>
      <w:r w:rsidRPr="00957D93">
        <w:rPr>
          <w:rFonts w:ascii="Times New Roman" w:hAnsi="Times New Roman" w:cs="Times New Roman"/>
          <w:sz w:val="28"/>
          <w:szCs w:val="28"/>
        </w:rPr>
        <w:t xml:space="preserve"> слова «, объединенных зон охраны объектов культурного наследия» заменить словами «</w:t>
      </w:r>
      <w:r w:rsidRPr="00957D93">
        <w:rPr>
          <w:rFonts w:ascii="Times New Roman" w:eastAsia="Calibri" w:hAnsi="Times New Roman"/>
          <w:sz w:val="28"/>
          <w:szCs w:val="28"/>
        </w:rPr>
        <w:t>единых охранных зон объектов культурного наследия, единых зон регулирования застройки и хозяйственной деятельности и единых зон охраняемого природного ландшафта (далее – объединенная зона охраны объектов культурного наследия)»;</w:t>
      </w:r>
    </w:p>
    <w:p w14:paraId="2928E3C8" w14:textId="0A847ED9" w:rsidR="00775FBF" w:rsidRPr="00957D93" w:rsidRDefault="00775FBF" w:rsidP="00775FBF">
      <w:pPr>
        <w:autoSpaceDE w:val="0"/>
        <w:autoSpaceDN w:val="0"/>
        <w:adjustRightInd w:val="0"/>
        <w:spacing w:after="0" w:line="240" w:lineRule="auto"/>
        <w:ind w:firstLine="709"/>
        <w:jc w:val="both"/>
        <w:rPr>
          <w:rFonts w:ascii="Times New Roman" w:hAnsi="Times New Roman" w:cs="Times New Roman"/>
          <w:sz w:val="28"/>
          <w:szCs w:val="28"/>
        </w:rPr>
      </w:pPr>
      <w:hyperlink r:id="rId19" w:history="1">
        <w:r w:rsidRPr="00957D93">
          <w:rPr>
            <w:rFonts w:ascii="Times New Roman" w:hAnsi="Times New Roman" w:cs="Times New Roman"/>
            <w:sz w:val="28"/>
            <w:szCs w:val="28"/>
          </w:rPr>
          <w:t>дополнить</w:t>
        </w:r>
      </w:hyperlink>
      <w:r w:rsidRPr="00957D93">
        <w:rPr>
          <w:rFonts w:ascii="Times New Roman" w:hAnsi="Times New Roman" w:cs="Times New Roman"/>
          <w:sz w:val="28"/>
          <w:szCs w:val="28"/>
        </w:rPr>
        <w:t xml:space="preserve"> подпунктом 3.3.</w:t>
      </w:r>
      <w:r w:rsidR="00865625" w:rsidRPr="00957D93">
        <w:rPr>
          <w:rFonts w:ascii="Times New Roman" w:hAnsi="Times New Roman" w:cs="Times New Roman"/>
          <w:sz w:val="28"/>
          <w:szCs w:val="28"/>
        </w:rPr>
        <w:t>37</w:t>
      </w:r>
      <w:r w:rsidRPr="00957D93">
        <w:rPr>
          <w:rFonts w:ascii="Times New Roman" w:hAnsi="Times New Roman" w:cs="Times New Roman"/>
          <w:sz w:val="28"/>
          <w:szCs w:val="28"/>
          <w:vertAlign w:val="superscript"/>
        </w:rPr>
        <w:t>1</w:t>
      </w:r>
      <w:r w:rsidRPr="00957D93">
        <w:rPr>
          <w:rFonts w:ascii="Times New Roman" w:hAnsi="Times New Roman" w:cs="Times New Roman"/>
          <w:sz w:val="28"/>
          <w:szCs w:val="28"/>
        </w:rPr>
        <w:t xml:space="preserve"> следующего содержания:</w:t>
      </w:r>
    </w:p>
    <w:p w14:paraId="277A82E2" w14:textId="6DE90B3A" w:rsidR="00775FBF" w:rsidRDefault="00775FBF" w:rsidP="00957D93">
      <w:pPr>
        <w:autoSpaceDE w:val="0"/>
        <w:autoSpaceDN w:val="0"/>
        <w:adjustRightInd w:val="0"/>
        <w:spacing w:after="0" w:line="240" w:lineRule="auto"/>
        <w:ind w:firstLine="680"/>
        <w:jc w:val="both"/>
        <w:rPr>
          <w:rFonts w:ascii="Times New Roman" w:hAnsi="Times New Roman" w:cs="Times New Roman"/>
          <w:sz w:val="28"/>
          <w:szCs w:val="28"/>
        </w:rPr>
      </w:pPr>
      <w:r w:rsidRPr="00957D93">
        <w:rPr>
          <w:rFonts w:ascii="Times New Roman" w:hAnsi="Times New Roman"/>
          <w:sz w:val="28"/>
          <w:szCs w:val="28"/>
        </w:rPr>
        <w:t>«3.3.</w:t>
      </w:r>
      <w:r w:rsidR="00865625" w:rsidRPr="00957D93">
        <w:rPr>
          <w:rFonts w:ascii="Times New Roman" w:hAnsi="Times New Roman"/>
          <w:sz w:val="28"/>
          <w:szCs w:val="28"/>
        </w:rPr>
        <w:t>37</w:t>
      </w:r>
      <w:r w:rsidRPr="00957D93">
        <w:rPr>
          <w:rFonts w:ascii="Times New Roman" w:hAnsi="Times New Roman"/>
          <w:sz w:val="28"/>
          <w:szCs w:val="28"/>
          <w:vertAlign w:val="superscript"/>
        </w:rPr>
        <w:t>1</w:t>
      </w:r>
      <w:r w:rsidR="00865625" w:rsidRPr="00957D93">
        <w:rPr>
          <w:rFonts w:ascii="Times New Roman" w:hAnsi="Times New Roman"/>
          <w:sz w:val="28"/>
          <w:szCs w:val="28"/>
        </w:rPr>
        <w:t xml:space="preserve">. </w:t>
      </w:r>
      <w:r w:rsidR="00865625" w:rsidRPr="00957D93">
        <w:rPr>
          <w:rFonts w:ascii="Times New Roman" w:eastAsia="Calibri" w:hAnsi="Times New Roman"/>
          <w:sz w:val="28"/>
          <w:szCs w:val="28"/>
        </w:rPr>
        <w:t>Вносит</w:t>
      </w:r>
      <w:r w:rsidRPr="00957D93">
        <w:rPr>
          <w:rFonts w:ascii="Times New Roman" w:eastAsia="Calibri" w:hAnsi="Times New Roman"/>
          <w:sz w:val="28"/>
          <w:szCs w:val="28"/>
        </w:rPr>
        <w:t xml:space="preserve"> сведени</w:t>
      </w:r>
      <w:r w:rsidR="00865625" w:rsidRPr="00957D93">
        <w:rPr>
          <w:rFonts w:ascii="Times New Roman" w:eastAsia="Calibri" w:hAnsi="Times New Roman"/>
          <w:sz w:val="28"/>
          <w:szCs w:val="28"/>
        </w:rPr>
        <w:t>я</w:t>
      </w:r>
      <w:r w:rsidRPr="00957D93">
        <w:rPr>
          <w:rFonts w:ascii="Times New Roman" w:eastAsia="Calibri" w:hAnsi="Times New Roman"/>
          <w:sz w:val="28"/>
          <w:szCs w:val="28"/>
        </w:rPr>
        <w:t xml:space="preserve"> в единую</w:t>
      </w:r>
      <w:r>
        <w:rPr>
          <w:rFonts w:ascii="Times New Roman" w:eastAsia="Calibri" w:hAnsi="Times New Roman"/>
          <w:sz w:val="28"/>
          <w:szCs w:val="28"/>
        </w:rPr>
        <w:t xml:space="preserve"> информационную систему жилищного </w:t>
      </w:r>
      <w:r>
        <w:rPr>
          <w:rFonts w:ascii="Times New Roman" w:eastAsia="Calibri" w:hAnsi="Times New Roman"/>
          <w:spacing w:val="-2"/>
          <w:sz w:val="28"/>
          <w:szCs w:val="28"/>
        </w:rPr>
        <w:t xml:space="preserve">строительства в случаях, установленных Федеральным </w:t>
      </w:r>
      <w:hyperlink r:id="rId20">
        <w:r>
          <w:rPr>
            <w:rFonts w:ascii="Times New Roman" w:eastAsia="Calibri" w:hAnsi="Times New Roman"/>
            <w:spacing w:val="-2"/>
            <w:sz w:val="28"/>
            <w:szCs w:val="28"/>
          </w:rPr>
          <w:t>законом</w:t>
        </w:r>
      </w:hyperlink>
      <w:r>
        <w:rPr>
          <w:rFonts w:ascii="Times New Roman" w:eastAsia="Calibri" w:hAnsi="Times New Roman"/>
          <w:spacing w:val="-2"/>
          <w:sz w:val="28"/>
          <w:szCs w:val="28"/>
        </w:rPr>
        <w:t xml:space="preserve"> от 13 июля 2015 года</w:t>
      </w:r>
      <w:r>
        <w:rPr>
          <w:rFonts w:ascii="Times New Roman" w:eastAsia="Calibri" w:hAnsi="Times New Roman"/>
          <w:sz w:val="28"/>
          <w:szCs w:val="28"/>
        </w:rPr>
        <w:t xml:space="preserve"> </w:t>
      </w:r>
      <w:r>
        <w:rPr>
          <w:rFonts w:ascii="Times New Roman" w:eastAsia="Calibri" w:hAnsi="Times New Roman"/>
          <w:sz w:val="28"/>
          <w:szCs w:val="28"/>
        </w:rPr>
        <w:lastRenderedPageBreak/>
        <w:t xml:space="preserve">№ 225-ФЗ «О содействии развитию и повышению эффективности управления </w:t>
      </w:r>
      <w:r>
        <w:rPr>
          <w:rFonts w:ascii="Times New Roman" w:eastAsia="Calibri" w:hAnsi="Times New Roman"/>
          <w:sz w:val="28"/>
          <w:szCs w:val="28"/>
        </w:rPr>
        <w:br/>
        <w:t>в жилищной сфере и о внесении изменений в отдельные законодательные акты Российской Федерации», в отношении объектов культурного наследия регионального значения и объектов культурного наследия местного (муниципального) значения;»</w:t>
      </w:r>
      <w:r w:rsidR="00957D93">
        <w:rPr>
          <w:rFonts w:ascii="Times New Roman" w:hAnsi="Times New Roman"/>
          <w:sz w:val="28"/>
          <w:szCs w:val="28"/>
        </w:rPr>
        <w:t>.</w:t>
      </w:r>
    </w:p>
    <w:p w14:paraId="003B14CC" w14:textId="3ECF00AE" w:rsidR="00775FBF" w:rsidRDefault="00775FBF" w:rsidP="00D66CDC">
      <w:pPr>
        <w:autoSpaceDE w:val="0"/>
        <w:autoSpaceDN w:val="0"/>
        <w:adjustRightInd w:val="0"/>
        <w:spacing w:after="0" w:line="240" w:lineRule="auto"/>
        <w:jc w:val="both"/>
        <w:rPr>
          <w:rFonts w:ascii="Times New Roman" w:hAnsi="Times New Roman" w:cs="Times New Roman"/>
          <w:sz w:val="28"/>
          <w:szCs w:val="28"/>
        </w:rPr>
      </w:pPr>
    </w:p>
    <w:p w14:paraId="2659ED94" w14:textId="77777777" w:rsidR="00775FBF" w:rsidRDefault="00775FBF" w:rsidP="00D66CDC">
      <w:pPr>
        <w:autoSpaceDE w:val="0"/>
        <w:autoSpaceDN w:val="0"/>
        <w:adjustRightInd w:val="0"/>
        <w:spacing w:after="0" w:line="240" w:lineRule="auto"/>
        <w:jc w:val="both"/>
        <w:rPr>
          <w:rFonts w:ascii="Times New Roman" w:hAnsi="Times New Roman" w:cs="Times New Roman"/>
          <w:sz w:val="28"/>
          <w:szCs w:val="28"/>
        </w:rPr>
      </w:pPr>
    </w:p>
    <w:p w14:paraId="3698CDB4" w14:textId="77777777" w:rsidR="001D6FC1" w:rsidRPr="00DF433B" w:rsidRDefault="001D6FC1" w:rsidP="009C5AAF">
      <w:pPr>
        <w:pStyle w:val="a3"/>
        <w:tabs>
          <w:tab w:val="left" w:pos="993"/>
        </w:tabs>
        <w:autoSpaceDE w:val="0"/>
        <w:autoSpaceDN w:val="0"/>
        <w:adjustRightInd w:val="0"/>
        <w:spacing w:after="0" w:line="240" w:lineRule="auto"/>
        <w:ind w:left="567"/>
        <w:jc w:val="both"/>
        <w:rPr>
          <w:rFonts w:ascii="Times New Roman" w:hAnsi="Times New Roman" w:cs="Times New Roman"/>
          <w:b/>
          <w:sz w:val="28"/>
          <w:szCs w:val="28"/>
        </w:rPr>
      </w:pPr>
    </w:p>
    <w:p w14:paraId="1228D3F4" w14:textId="77777777" w:rsidR="00BC4D19" w:rsidRPr="006A24D3" w:rsidRDefault="00BC4D19" w:rsidP="00BC4D19">
      <w:pPr>
        <w:autoSpaceDE w:val="0"/>
        <w:autoSpaceDN w:val="0"/>
        <w:adjustRightInd w:val="0"/>
        <w:spacing w:after="0" w:line="240" w:lineRule="auto"/>
        <w:rPr>
          <w:rFonts w:ascii="Times New Roman" w:hAnsi="Times New Roman" w:cs="Times New Roman"/>
          <w:bCs/>
          <w:sz w:val="28"/>
          <w:szCs w:val="28"/>
        </w:rPr>
      </w:pPr>
      <w:r w:rsidRPr="006A24D3">
        <w:rPr>
          <w:rFonts w:ascii="Times New Roman" w:hAnsi="Times New Roman" w:cs="Times New Roman"/>
          <w:bCs/>
          <w:sz w:val="28"/>
          <w:szCs w:val="28"/>
        </w:rPr>
        <w:t>Премьер-министр</w:t>
      </w:r>
    </w:p>
    <w:p w14:paraId="4357F3E2" w14:textId="77777777" w:rsidR="00BC4D19" w:rsidRPr="003D187A" w:rsidRDefault="00BC4D19" w:rsidP="00BC4D19">
      <w:pPr>
        <w:tabs>
          <w:tab w:val="left" w:pos="993"/>
        </w:tabs>
        <w:autoSpaceDE w:val="0"/>
        <w:autoSpaceDN w:val="0"/>
        <w:adjustRightInd w:val="0"/>
        <w:spacing w:after="0" w:line="240" w:lineRule="auto"/>
        <w:jc w:val="both"/>
        <w:rPr>
          <w:rFonts w:ascii="Times New Roman" w:hAnsi="Times New Roman" w:cs="Times New Roman"/>
          <w:b/>
          <w:sz w:val="28"/>
          <w:szCs w:val="28"/>
        </w:rPr>
      </w:pPr>
      <w:r w:rsidRPr="003D187A">
        <w:rPr>
          <w:rFonts w:ascii="Times New Roman" w:hAnsi="Times New Roman" w:cs="Times New Roman"/>
          <w:bCs/>
          <w:sz w:val="28"/>
          <w:szCs w:val="28"/>
        </w:rPr>
        <w:t>Республики Татарстан</w:t>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r>
      <w:r w:rsidRPr="003D187A">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3D187A">
        <w:rPr>
          <w:rFonts w:ascii="Times New Roman" w:hAnsi="Times New Roman" w:cs="Times New Roman"/>
          <w:bCs/>
          <w:sz w:val="28"/>
          <w:szCs w:val="28"/>
        </w:rPr>
        <w:t xml:space="preserve">       А.В. </w:t>
      </w:r>
      <w:proofErr w:type="spellStart"/>
      <w:r w:rsidRPr="003D187A">
        <w:rPr>
          <w:rFonts w:ascii="Times New Roman" w:hAnsi="Times New Roman" w:cs="Times New Roman"/>
          <w:bCs/>
          <w:sz w:val="28"/>
          <w:szCs w:val="28"/>
        </w:rPr>
        <w:t>Песошин</w:t>
      </w:r>
      <w:proofErr w:type="spellEnd"/>
    </w:p>
    <w:p w14:paraId="37BB15D1" w14:textId="77777777" w:rsidR="008D633B" w:rsidRPr="003D187A" w:rsidRDefault="008D633B" w:rsidP="00BC4D19">
      <w:pPr>
        <w:spacing w:line="240" w:lineRule="auto"/>
        <w:rPr>
          <w:rFonts w:ascii="Times New Roman" w:hAnsi="Times New Roman" w:cs="Times New Roman"/>
          <w:b/>
          <w:sz w:val="28"/>
          <w:szCs w:val="28"/>
        </w:rPr>
      </w:pPr>
    </w:p>
    <w:sectPr w:rsidR="008D633B" w:rsidRPr="003D187A" w:rsidSect="00ED5573">
      <w:headerReference w:type="default" r:id="rId21"/>
      <w:headerReference w:type="first" r:id="rId22"/>
      <w:pgSz w:w="11905" w:h="16839"/>
      <w:pgMar w:top="1134" w:right="567" w:bottom="1134" w:left="1134" w:header="567"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9F59F" w14:textId="77777777" w:rsidR="00844BE5" w:rsidRDefault="00844BE5" w:rsidP="00B6775D">
      <w:pPr>
        <w:spacing w:after="0" w:line="240" w:lineRule="auto"/>
      </w:pPr>
      <w:r>
        <w:separator/>
      </w:r>
    </w:p>
  </w:endnote>
  <w:endnote w:type="continuationSeparator" w:id="0">
    <w:p w14:paraId="6FAE3149" w14:textId="77777777" w:rsidR="00844BE5" w:rsidRDefault="00844BE5"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521B3" w14:textId="77777777" w:rsidR="00844BE5" w:rsidRDefault="00844BE5" w:rsidP="00B6775D">
      <w:pPr>
        <w:spacing w:after="0" w:line="240" w:lineRule="auto"/>
      </w:pPr>
      <w:r>
        <w:separator/>
      </w:r>
    </w:p>
  </w:footnote>
  <w:footnote w:type="continuationSeparator" w:id="0">
    <w:p w14:paraId="1D98EA32" w14:textId="77777777" w:rsidR="00844BE5" w:rsidRDefault="00844BE5"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528977"/>
      <w:docPartObj>
        <w:docPartGallery w:val="Page Numbers (Top of Page)"/>
        <w:docPartUnique/>
      </w:docPartObj>
    </w:sdtPr>
    <w:sdtEndPr/>
    <w:sdtContent>
      <w:p w14:paraId="21995C7C" w14:textId="23F6EDFC" w:rsidR="00D510EB" w:rsidRDefault="00D510EB" w:rsidP="00D73D5F">
        <w:pPr>
          <w:pStyle w:val="ac"/>
          <w:jc w:val="center"/>
        </w:pPr>
        <w:r>
          <w:fldChar w:fldCharType="begin"/>
        </w:r>
        <w:r>
          <w:instrText>PAGE   \* MERGEFORMAT</w:instrText>
        </w:r>
        <w:r>
          <w:fldChar w:fldCharType="separate"/>
        </w:r>
        <w:r w:rsidR="00957D93">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D510EB" w:rsidRPr="00BA493D" w:rsidRDefault="00D510EB" w:rsidP="00D73D5F">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DB"/>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CE575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67CE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9D6FFE"/>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15:restartNumberingAfterBreak="0">
    <w:nsid w:val="220968DC"/>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7212E"/>
    <w:multiLevelType w:val="hybridMultilevel"/>
    <w:tmpl w:val="6AB6462A"/>
    <w:lvl w:ilvl="0" w:tplc="08BC65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64D6"/>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27205B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D07D9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39119A"/>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30282F"/>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9631C8"/>
    <w:multiLevelType w:val="hybridMultilevel"/>
    <w:tmpl w:val="61D0C73C"/>
    <w:lvl w:ilvl="0" w:tplc="445855A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9107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B617B4"/>
    <w:multiLevelType w:val="hybridMultilevel"/>
    <w:tmpl w:val="F2B22680"/>
    <w:lvl w:ilvl="0" w:tplc="B62C347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15:restartNumberingAfterBreak="0">
    <w:nsid w:val="5B550633"/>
    <w:multiLevelType w:val="hybridMultilevel"/>
    <w:tmpl w:val="6E088186"/>
    <w:lvl w:ilvl="0" w:tplc="8ACE9B04">
      <w:start w:val="1"/>
      <w:numFmt w:val="upperRoman"/>
      <w:lvlText w:val="%1."/>
      <w:lvlJc w:val="left"/>
      <w:pPr>
        <w:ind w:left="1080" w:hanging="72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561F4"/>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80EF5"/>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987F4D"/>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15:restartNumberingAfterBreak="0">
    <w:nsid w:val="6BD46B3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A373A4"/>
    <w:multiLevelType w:val="multilevel"/>
    <w:tmpl w:val="C51C5E36"/>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0" w15:restartNumberingAfterBreak="0">
    <w:nsid w:val="7FAB2883"/>
    <w:multiLevelType w:val="hybridMultilevel"/>
    <w:tmpl w:val="A5649046"/>
    <w:lvl w:ilvl="0" w:tplc="6FC2E740">
      <w:start w:val="1"/>
      <w:numFmt w:val="decimal"/>
      <w:lvlText w:val="%1."/>
      <w:lvlJc w:val="left"/>
      <w:pPr>
        <w:ind w:left="720" w:hanging="360"/>
      </w:pPr>
      <w:rPr>
        <w:rFonts w:ascii="Times New Roman" w:eastAsiaTheme="minorHAnsi" w:hAnsi="Times New Roman" w:cstheme="minorBidi"/>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11"/>
  </w:num>
  <w:num w:numId="5">
    <w:abstractNumId w:val="0"/>
  </w:num>
  <w:num w:numId="6">
    <w:abstractNumId w:val="10"/>
  </w:num>
  <w:num w:numId="7">
    <w:abstractNumId w:val="1"/>
  </w:num>
  <w:num w:numId="8">
    <w:abstractNumId w:val="16"/>
  </w:num>
  <w:num w:numId="9">
    <w:abstractNumId w:val="12"/>
  </w:num>
  <w:num w:numId="10">
    <w:abstractNumId w:val="7"/>
  </w:num>
  <w:num w:numId="11">
    <w:abstractNumId w:val="2"/>
  </w:num>
  <w:num w:numId="12">
    <w:abstractNumId w:val="9"/>
  </w:num>
  <w:num w:numId="13">
    <w:abstractNumId w:val="4"/>
  </w:num>
  <w:num w:numId="14">
    <w:abstractNumId w:val="18"/>
  </w:num>
  <w:num w:numId="15">
    <w:abstractNumId w:val="20"/>
  </w:num>
  <w:num w:numId="16">
    <w:abstractNumId w:val="8"/>
  </w:num>
  <w:num w:numId="17">
    <w:abstractNumId w:val="14"/>
  </w:num>
  <w:num w:numId="18">
    <w:abstractNumId w:val="19"/>
  </w:num>
  <w:num w:numId="19">
    <w:abstractNumId w:val="6"/>
  </w:num>
  <w:num w:numId="20">
    <w:abstractNumId w:val="3"/>
  </w:num>
  <w:num w:numId="2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6C84"/>
    <w:rsid w:val="00022D61"/>
    <w:rsid w:val="00026C5E"/>
    <w:rsid w:val="00027C36"/>
    <w:rsid w:val="00040BBD"/>
    <w:rsid w:val="00040E2D"/>
    <w:rsid w:val="000507FB"/>
    <w:rsid w:val="00055841"/>
    <w:rsid w:val="000667F0"/>
    <w:rsid w:val="0007333E"/>
    <w:rsid w:val="000775CD"/>
    <w:rsid w:val="000829DB"/>
    <w:rsid w:val="0008345F"/>
    <w:rsid w:val="00084C8E"/>
    <w:rsid w:val="000866E1"/>
    <w:rsid w:val="000933E3"/>
    <w:rsid w:val="000963A1"/>
    <w:rsid w:val="000B32DB"/>
    <w:rsid w:val="000C592C"/>
    <w:rsid w:val="000E23E1"/>
    <w:rsid w:val="000F2F0F"/>
    <w:rsid w:val="000F67EC"/>
    <w:rsid w:val="000F744E"/>
    <w:rsid w:val="001009BB"/>
    <w:rsid w:val="00111B38"/>
    <w:rsid w:val="00112F36"/>
    <w:rsid w:val="00113203"/>
    <w:rsid w:val="00114EA3"/>
    <w:rsid w:val="00130B7B"/>
    <w:rsid w:val="00134D05"/>
    <w:rsid w:val="001430E4"/>
    <w:rsid w:val="00170F3E"/>
    <w:rsid w:val="00173F53"/>
    <w:rsid w:val="00192D96"/>
    <w:rsid w:val="001A4CA8"/>
    <w:rsid w:val="001B2A6D"/>
    <w:rsid w:val="001C13BE"/>
    <w:rsid w:val="001C3625"/>
    <w:rsid w:val="001C5D2A"/>
    <w:rsid w:val="001C70D5"/>
    <w:rsid w:val="001D13F2"/>
    <w:rsid w:val="001D5E87"/>
    <w:rsid w:val="001D65A1"/>
    <w:rsid w:val="001D6FC1"/>
    <w:rsid w:val="001F6D17"/>
    <w:rsid w:val="001F74A3"/>
    <w:rsid w:val="0021418B"/>
    <w:rsid w:val="00215A38"/>
    <w:rsid w:val="00227A16"/>
    <w:rsid w:val="002325DD"/>
    <w:rsid w:val="0023352B"/>
    <w:rsid w:val="00234239"/>
    <w:rsid w:val="00252507"/>
    <w:rsid w:val="00253D5C"/>
    <w:rsid w:val="00271B25"/>
    <w:rsid w:val="00272A92"/>
    <w:rsid w:val="00277434"/>
    <w:rsid w:val="00291130"/>
    <w:rsid w:val="002B1E2E"/>
    <w:rsid w:val="002B329A"/>
    <w:rsid w:val="002B6BFD"/>
    <w:rsid w:val="002C067E"/>
    <w:rsid w:val="002C14A8"/>
    <w:rsid w:val="002C37E8"/>
    <w:rsid w:val="002C40D8"/>
    <w:rsid w:val="002D1C34"/>
    <w:rsid w:val="002F0283"/>
    <w:rsid w:val="002F34D4"/>
    <w:rsid w:val="003020E8"/>
    <w:rsid w:val="003039C2"/>
    <w:rsid w:val="00322FFB"/>
    <w:rsid w:val="003421E9"/>
    <w:rsid w:val="00350485"/>
    <w:rsid w:val="00351021"/>
    <w:rsid w:val="0035247F"/>
    <w:rsid w:val="0035421D"/>
    <w:rsid w:val="00361C53"/>
    <w:rsid w:val="00362271"/>
    <w:rsid w:val="003715F5"/>
    <w:rsid w:val="00392391"/>
    <w:rsid w:val="00394433"/>
    <w:rsid w:val="003A16E6"/>
    <w:rsid w:val="003A659E"/>
    <w:rsid w:val="003C3DF8"/>
    <w:rsid w:val="003D187A"/>
    <w:rsid w:val="003E05C2"/>
    <w:rsid w:val="003E5377"/>
    <w:rsid w:val="003F23BE"/>
    <w:rsid w:val="004111A4"/>
    <w:rsid w:val="004127B9"/>
    <w:rsid w:val="00413E7F"/>
    <w:rsid w:val="004179A3"/>
    <w:rsid w:val="0042554B"/>
    <w:rsid w:val="004278AD"/>
    <w:rsid w:val="0043253F"/>
    <w:rsid w:val="0043492B"/>
    <w:rsid w:val="0044386E"/>
    <w:rsid w:val="004451A4"/>
    <w:rsid w:val="00465F2B"/>
    <w:rsid w:val="00467D74"/>
    <w:rsid w:val="00471BC7"/>
    <w:rsid w:val="0047324D"/>
    <w:rsid w:val="00484965"/>
    <w:rsid w:val="0049694D"/>
    <w:rsid w:val="004A1017"/>
    <w:rsid w:val="004A4C65"/>
    <w:rsid w:val="004B18CC"/>
    <w:rsid w:val="004B1AC5"/>
    <w:rsid w:val="004B2BB3"/>
    <w:rsid w:val="004B779F"/>
    <w:rsid w:val="004C38A0"/>
    <w:rsid w:val="004E01E3"/>
    <w:rsid w:val="004F5203"/>
    <w:rsid w:val="00502530"/>
    <w:rsid w:val="00515EC3"/>
    <w:rsid w:val="005340DD"/>
    <w:rsid w:val="00536867"/>
    <w:rsid w:val="0054164D"/>
    <w:rsid w:val="005424B3"/>
    <w:rsid w:val="00544063"/>
    <w:rsid w:val="0054538E"/>
    <w:rsid w:val="00546D9F"/>
    <w:rsid w:val="00555491"/>
    <w:rsid w:val="0055760D"/>
    <w:rsid w:val="00591BEF"/>
    <w:rsid w:val="00596833"/>
    <w:rsid w:val="005A0015"/>
    <w:rsid w:val="005A4084"/>
    <w:rsid w:val="005C4E2D"/>
    <w:rsid w:val="005D2E3A"/>
    <w:rsid w:val="005D4975"/>
    <w:rsid w:val="005D690F"/>
    <w:rsid w:val="005F3C7D"/>
    <w:rsid w:val="006213A3"/>
    <w:rsid w:val="0062521D"/>
    <w:rsid w:val="00636F7B"/>
    <w:rsid w:val="006413EC"/>
    <w:rsid w:val="0064262F"/>
    <w:rsid w:val="00663111"/>
    <w:rsid w:val="0068277A"/>
    <w:rsid w:val="00690A91"/>
    <w:rsid w:val="0069387C"/>
    <w:rsid w:val="00697498"/>
    <w:rsid w:val="006A3AB5"/>
    <w:rsid w:val="006C0A09"/>
    <w:rsid w:val="006C47AE"/>
    <w:rsid w:val="006C47EB"/>
    <w:rsid w:val="006D2FB4"/>
    <w:rsid w:val="006D4D14"/>
    <w:rsid w:val="006D6978"/>
    <w:rsid w:val="006D6CE6"/>
    <w:rsid w:val="006D731C"/>
    <w:rsid w:val="006E1143"/>
    <w:rsid w:val="00704F25"/>
    <w:rsid w:val="00720A67"/>
    <w:rsid w:val="007254C0"/>
    <w:rsid w:val="0072668F"/>
    <w:rsid w:val="00730C53"/>
    <w:rsid w:val="0073646D"/>
    <w:rsid w:val="00740850"/>
    <w:rsid w:val="00744752"/>
    <w:rsid w:val="00746F7B"/>
    <w:rsid w:val="007637D1"/>
    <w:rsid w:val="0076417F"/>
    <w:rsid w:val="00775FBF"/>
    <w:rsid w:val="007852F2"/>
    <w:rsid w:val="007A1DBD"/>
    <w:rsid w:val="007A20B6"/>
    <w:rsid w:val="007A221C"/>
    <w:rsid w:val="007A4EDD"/>
    <w:rsid w:val="007D11BD"/>
    <w:rsid w:val="007D567E"/>
    <w:rsid w:val="007D7259"/>
    <w:rsid w:val="007E042E"/>
    <w:rsid w:val="007E7E53"/>
    <w:rsid w:val="007F2139"/>
    <w:rsid w:val="00813A2A"/>
    <w:rsid w:val="008218AC"/>
    <w:rsid w:val="00822FD6"/>
    <w:rsid w:val="008275AD"/>
    <w:rsid w:val="00841C18"/>
    <w:rsid w:val="00844BE5"/>
    <w:rsid w:val="00845BFF"/>
    <w:rsid w:val="00865625"/>
    <w:rsid w:val="00891803"/>
    <w:rsid w:val="008930C1"/>
    <w:rsid w:val="00895F88"/>
    <w:rsid w:val="008A2E88"/>
    <w:rsid w:val="008A2F1D"/>
    <w:rsid w:val="008A4FEE"/>
    <w:rsid w:val="008A7D82"/>
    <w:rsid w:val="008B2030"/>
    <w:rsid w:val="008B6E18"/>
    <w:rsid w:val="008B6FE3"/>
    <w:rsid w:val="008D633B"/>
    <w:rsid w:val="008E0757"/>
    <w:rsid w:val="008E1B55"/>
    <w:rsid w:val="00916324"/>
    <w:rsid w:val="00920D39"/>
    <w:rsid w:val="009223EB"/>
    <w:rsid w:val="00930F99"/>
    <w:rsid w:val="00941702"/>
    <w:rsid w:val="00944DFE"/>
    <w:rsid w:val="00950D09"/>
    <w:rsid w:val="009565A6"/>
    <w:rsid w:val="00956AA4"/>
    <w:rsid w:val="00957D93"/>
    <w:rsid w:val="009600B8"/>
    <w:rsid w:val="00971AAF"/>
    <w:rsid w:val="009729B4"/>
    <w:rsid w:val="00973232"/>
    <w:rsid w:val="0097396C"/>
    <w:rsid w:val="00976226"/>
    <w:rsid w:val="00976490"/>
    <w:rsid w:val="00976493"/>
    <w:rsid w:val="00982359"/>
    <w:rsid w:val="00997198"/>
    <w:rsid w:val="009A0416"/>
    <w:rsid w:val="009A04C0"/>
    <w:rsid w:val="009A225D"/>
    <w:rsid w:val="009A69D6"/>
    <w:rsid w:val="009B20AF"/>
    <w:rsid w:val="009B2BF3"/>
    <w:rsid w:val="009B2C04"/>
    <w:rsid w:val="009B50A5"/>
    <w:rsid w:val="009C5AAF"/>
    <w:rsid w:val="009D11B2"/>
    <w:rsid w:val="009D55D1"/>
    <w:rsid w:val="009F4740"/>
    <w:rsid w:val="009F48CC"/>
    <w:rsid w:val="00A02C71"/>
    <w:rsid w:val="00A071E6"/>
    <w:rsid w:val="00A11DB4"/>
    <w:rsid w:val="00A14E33"/>
    <w:rsid w:val="00A20CB7"/>
    <w:rsid w:val="00A268C9"/>
    <w:rsid w:val="00A4365A"/>
    <w:rsid w:val="00A502C4"/>
    <w:rsid w:val="00A532E4"/>
    <w:rsid w:val="00A733F1"/>
    <w:rsid w:val="00A745A9"/>
    <w:rsid w:val="00A80395"/>
    <w:rsid w:val="00A8526D"/>
    <w:rsid w:val="00A93E72"/>
    <w:rsid w:val="00AA18EE"/>
    <w:rsid w:val="00AA57BE"/>
    <w:rsid w:val="00AB2D95"/>
    <w:rsid w:val="00AB6692"/>
    <w:rsid w:val="00AB7EF0"/>
    <w:rsid w:val="00AC2D0F"/>
    <w:rsid w:val="00AD4375"/>
    <w:rsid w:val="00AF2700"/>
    <w:rsid w:val="00AF5F1B"/>
    <w:rsid w:val="00B02972"/>
    <w:rsid w:val="00B254BE"/>
    <w:rsid w:val="00B44395"/>
    <w:rsid w:val="00B5491E"/>
    <w:rsid w:val="00B55B31"/>
    <w:rsid w:val="00B64FBF"/>
    <w:rsid w:val="00B6775D"/>
    <w:rsid w:val="00B717CB"/>
    <w:rsid w:val="00B734AE"/>
    <w:rsid w:val="00B96602"/>
    <w:rsid w:val="00BA493D"/>
    <w:rsid w:val="00BB118F"/>
    <w:rsid w:val="00BC01EB"/>
    <w:rsid w:val="00BC4D19"/>
    <w:rsid w:val="00BD65A8"/>
    <w:rsid w:val="00BE1510"/>
    <w:rsid w:val="00BE6C05"/>
    <w:rsid w:val="00BE79AC"/>
    <w:rsid w:val="00BF17D9"/>
    <w:rsid w:val="00BF262E"/>
    <w:rsid w:val="00BF39EE"/>
    <w:rsid w:val="00BF44B6"/>
    <w:rsid w:val="00C20418"/>
    <w:rsid w:val="00C24637"/>
    <w:rsid w:val="00C25510"/>
    <w:rsid w:val="00C31ED0"/>
    <w:rsid w:val="00C33F4A"/>
    <w:rsid w:val="00C46B19"/>
    <w:rsid w:val="00C524A7"/>
    <w:rsid w:val="00C67DF6"/>
    <w:rsid w:val="00C80AB0"/>
    <w:rsid w:val="00C85626"/>
    <w:rsid w:val="00C91C8A"/>
    <w:rsid w:val="00C94689"/>
    <w:rsid w:val="00C95ADC"/>
    <w:rsid w:val="00CA08AC"/>
    <w:rsid w:val="00CB56F2"/>
    <w:rsid w:val="00CB5AEF"/>
    <w:rsid w:val="00CC6312"/>
    <w:rsid w:val="00CD088C"/>
    <w:rsid w:val="00CD5997"/>
    <w:rsid w:val="00CD6CC7"/>
    <w:rsid w:val="00CE0A11"/>
    <w:rsid w:val="00CE36BA"/>
    <w:rsid w:val="00CE4160"/>
    <w:rsid w:val="00CF0143"/>
    <w:rsid w:val="00CF3D6E"/>
    <w:rsid w:val="00D00BA3"/>
    <w:rsid w:val="00D22A16"/>
    <w:rsid w:val="00D32C88"/>
    <w:rsid w:val="00D35A53"/>
    <w:rsid w:val="00D3647E"/>
    <w:rsid w:val="00D40431"/>
    <w:rsid w:val="00D510EB"/>
    <w:rsid w:val="00D64308"/>
    <w:rsid w:val="00D66CDC"/>
    <w:rsid w:val="00D73D5F"/>
    <w:rsid w:val="00D7734F"/>
    <w:rsid w:val="00D93B7A"/>
    <w:rsid w:val="00D976F5"/>
    <w:rsid w:val="00DB1330"/>
    <w:rsid w:val="00DC661D"/>
    <w:rsid w:val="00DC784B"/>
    <w:rsid w:val="00DD1663"/>
    <w:rsid w:val="00DD1E10"/>
    <w:rsid w:val="00DD7E65"/>
    <w:rsid w:val="00DE0BC9"/>
    <w:rsid w:val="00DE0C70"/>
    <w:rsid w:val="00DE3D92"/>
    <w:rsid w:val="00DF433B"/>
    <w:rsid w:val="00E03CEA"/>
    <w:rsid w:val="00E04EC0"/>
    <w:rsid w:val="00E1379C"/>
    <w:rsid w:val="00E16D07"/>
    <w:rsid w:val="00E3299D"/>
    <w:rsid w:val="00E40F31"/>
    <w:rsid w:val="00E45432"/>
    <w:rsid w:val="00E55D4A"/>
    <w:rsid w:val="00E56998"/>
    <w:rsid w:val="00E61B52"/>
    <w:rsid w:val="00E63404"/>
    <w:rsid w:val="00E80A47"/>
    <w:rsid w:val="00E92D22"/>
    <w:rsid w:val="00E9573B"/>
    <w:rsid w:val="00E97406"/>
    <w:rsid w:val="00EB0463"/>
    <w:rsid w:val="00EC25C3"/>
    <w:rsid w:val="00EC7853"/>
    <w:rsid w:val="00ED3C62"/>
    <w:rsid w:val="00ED5573"/>
    <w:rsid w:val="00EE0786"/>
    <w:rsid w:val="00EE0FD0"/>
    <w:rsid w:val="00EF303D"/>
    <w:rsid w:val="00F01298"/>
    <w:rsid w:val="00F026AD"/>
    <w:rsid w:val="00F056CF"/>
    <w:rsid w:val="00F21905"/>
    <w:rsid w:val="00F23352"/>
    <w:rsid w:val="00F3356D"/>
    <w:rsid w:val="00F3422B"/>
    <w:rsid w:val="00F41B42"/>
    <w:rsid w:val="00F5260F"/>
    <w:rsid w:val="00F600A9"/>
    <w:rsid w:val="00F60D84"/>
    <w:rsid w:val="00F642DB"/>
    <w:rsid w:val="00F64339"/>
    <w:rsid w:val="00F66753"/>
    <w:rsid w:val="00F73228"/>
    <w:rsid w:val="00F776CF"/>
    <w:rsid w:val="00F84DFC"/>
    <w:rsid w:val="00FB1652"/>
    <w:rsid w:val="00FB3E90"/>
    <w:rsid w:val="00FB6368"/>
    <w:rsid w:val="00FE5554"/>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BC8E9907-6E9E-4408-A397-FBD9128B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18F"/>
  </w:style>
  <w:style w:type="paragraph" w:styleId="1">
    <w:name w:val="heading 1"/>
    <w:basedOn w:val="a"/>
    <w:link w:val="10"/>
    <w:uiPriority w:val="9"/>
    <w:qFormat/>
    <w:rsid w:val="00895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895F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895F88"/>
    <w:pPr>
      <w:keepNext/>
      <w:widowControl w:val="0"/>
      <w:autoSpaceDE w:val="0"/>
      <w:autoSpaceDN w:val="0"/>
      <w:adjustRightInd w:val="0"/>
      <w:spacing w:before="360" w:after="60" w:line="240" w:lineRule="auto"/>
      <w:jc w:val="both"/>
      <w:outlineLvl w:val="3"/>
    </w:pPr>
    <w:rPr>
      <w:rFonts w:ascii="Arial" w:eastAsia="Times New Roman" w:hAnsi="Arial" w:cs="Times New Roman"/>
      <w:b/>
      <w:bCs/>
      <w:i/>
      <w:sz w:val="26"/>
      <w:szCs w:val="28"/>
    </w:rPr>
  </w:style>
  <w:style w:type="paragraph" w:styleId="5">
    <w:name w:val="heading 5"/>
    <w:basedOn w:val="a"/>
    <w:next w:val="a"/>
    <w:link w:val="50"/>
    <w:uiPriority w:val="9"/>
    <w:qFormat/>
    <w:rsid w:val="00895F88"/>
    <w:pPr>
      <w:spacing w:before="240" w:after="60" w:line="240" w:lineRule="auto"/>
      <w:outlineLvl w:val="4"/>
    </w:pPr>
    <w:rPr>
      <w:rFonts w:ascii="Calibri" w:eastAsia="Times New Roman" w:hAnsi="Calibri" w:cs="Times New Roman"/>
      <w:b/>
      <w:bCs/>
      <w:i/>
      <w:iCs/>
      <w:sz w:val="26"/>
      <w:szCs w:val="26"/>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5F8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895F88"/>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95F88"/>
    <w:rPr>
      <w:rFonts w:ascii="Arial" w:eastAsia="Times New Roman" w:hAnsi="Arial" w:cs="Times New Roman"/>
      <w:b/>
      <w:bCs/>
      <w:i/>
      <w:sz w:val="26"/>
      <w:szCs w:val="28"/>
    </w:rPr>
  </w:style>
  <w:style w:type="character" w:customStyle="1" w:styleId="50">
    <w:name w:val="Заголовок 5 Знак"/>
    <w:basedOn w:val="a0"/>
    <w:link w:val="5"/>
    <w:uiPriority w:val="9"/>
    <w:rsid w:val="00895F88"/>
    <w:rPr>
      <w:rFonts w:ascii="Calibri" w:eastAsia="Times New Roman" w:hAnsi="Calibri" w:cs="Times New Roman"/>
      <w:b/>
      <w:bCs/>
      <w:i/>
      <w:iCs/>
      <w:sz w:val="26"/>
      <w:szCs w:val="26"/>
    </w:rPr>
  </w:style>
  <w:style w:type="character" w:customStyle="1" w:styleId="80">
    <w:name w:val="Заголовок 8 Знак"/>
    <w:basedOn w:val="a0"/>
    <w:link w:val="8"/>
    <w:uiPriority w:val="9"/>
    <w:rsid w:val="00895F88"/>
    <w:rPr>
      <w:rFonts w:ascii="Calibri" w:eastAsia="Times New Roman" w:hAnsi="Calibri" w:cs="Times New Roman"/>
      <w:i/>
      <w:iCs/>
      <w:sz w:val="24"/>
      <w:szCs w:val="24"/>
    </w:rPr>
  </w:style>
  <w:style w:type="paragraph" w:styleId="a3">
    <w:name w:val="List Paragraph"/>
    <w:basedOn w:val="a"/>
    <w:uiPriority w:val="34"/>
    <w:qFormat/>
    <w:rsid w:val="0068277A"/>
    <w:pPr>
      <w:ind w:left="720"/>
      <w:contextualSpacing/>
    </w:pPr>
  </w:style>
  <w:style w:type="table" w:styleId="a4">
    <w:name w:val="Table Grid"/>
    <w:basedOn w:val="a1"/>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95F88"/>
    <w:rPr>
      <w:color w:val="0000FF"/>
      <w:u w:val="single"/>
    </w:rPr>
  </w:style>
  <w:style w:type="character" w:customStyle="1" w:styleId="apple-converted-space">
    <w:name w:val="apple-converted-space"/>
    <w:basedOn w:val="a0"/>
    <w:rsid w:val="00895F88"/>
  </w:style>
  <w:style w:type="paragraph" w:styleId="a6">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7"/>
    <w:uiPriority w:val="1"/>
    <w:qFormat/>
    <w:rsid w:val="00895F88"/>
    <w:pPr>
      <w:spacing w:after="0" w:line="240" w:lineRule="auto"/>
    </w:pPr>
    <w:rPr>
      <w:rFonts w:ascii="Calibri" w:eastAsia="Calibri" w:hAnsi="Calibri" w:cs="Times New Roman"/>
    </w:rPr>
  </w:style>
  <w:style w:type="character" w:customStyle="1" w:styleId="a7">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6"/>
    <w:uiPriority w:val="1"/>
    <w:locked/>
    <w:rsid w:val="00895F88"/>
    <w:rPr>
      <w:rFonts w:ascii="Calibri" w:eastAsia="Calibri" w:hAnsi="Calibri" w:cs="Times New Roman"/>
    </w:rPr>
  </w:style>
  <w:style w:type="paragraph" w:styleId="a8">
    <w:name w:val="Normal (Web)"/>
    <w:basedOn w:val="a"/>
    <w:uiPriority w:val="99"/>
    <w:unhideWhenUsed/>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9">
    <w:name w:val="Strong"/>
    <w:basedOn w:val="a0"/>
    <w:uiPriority w:val="22"/>
    <w:qFormat/>
    <w:rsid w:val="00895F88"/>
    <w:rPr>
      <w:b/>
      <w:bCs/>
    </w:rPr>
  </w:style>
  <w:style w:type="paragraph" w:styleId="aa">
    <w:name w:val="Balloon Text"/>
    <w:basedOn w:val="a"/>
    <w:link w:val="ab"/>
    <w:uiPriority w:val="99"/>
    <w:semiHidden/>
    <w:unhideWhenUsed/>
    <w:rsid w:val="00895F88"/>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c">
    <w:name w:val="header"/>
    <w:basedOn w:val="a"/>
    <w:link w:val="ad"/>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895F88"/>
    <w:rPr>
      <w:rFonts w:ascii="Calibri" w:eastAsia="Calibri" w:hAnsi="Calibri" w:cs="Times New Roman"/>
    </w:rPr>
  </w:style>
  <w:style w:type="paragraph" w:styleId="ae">
    <w:name w:val="foot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895F88"/>
    <w:rPr>
      <w:rFonts w:ascii="Calibri" w:eastAsia="Calibri" w:hAnsi="Calibri" w:cs="Times New Roman"/>
    </w:rPr>
  </w:style>
  <w:style w:type="character" w:customStyle="1" w:styleId="nowrap">
    <w:name w:val="nowrap"/>
    <w:basedOn w:val="a0"/>
    <w:rsid w:val="00895F88"/>
  </w:style>
  <w:style w:type="paragraph" w:customStyle="1" w:styleId="ConsPlusNormal">
    <w:name w:val="ConsPlusNormal"/>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0">
    <w:name w:val="footnote text"/>
    <w:basedOn w:val="a"/>
    <w:link w:val="af1"/>
    <w:uiPriority w:val="99"/>
    <w:rsid w:val="00895F88"/>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895F88"/>
    <w:rPr>
      <w:rFonts w:ascii="Times New Roman" w:eastAsia="Times New Roman" w:hAnsi="Times New Roman" w:cs="Times New Roman"/>
      <w:sz w:val="20"/>
      <w:szCs w:val="20"/>
    </w:rPr>
  </w:style>
  <w:style w:type="character" w:styleId="af2">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3">
    <w:name w:val="page number"/>
    <w:basedOn w:val="a0"/>
    <w:rsid w:val="00895F88"/>
  </w:style>
  <w:style w:type="paragraph" w:styleId="af4">
    <w:name w:val="endnote text"/>
    <w:basedOn w:val="a"/>
    <w:link w:val="af5"/>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semiHidden/>
    <w:rsid w:val="00895F88"/>
    <w:rPr>
      <w:rFonts w:ascii="Times New Roman" w:eastAsia="Times New Roman" w:hAnsi="Times New Roman" w:cs="Times New Roman"/>
      <w:sz w:val="20"/>
      <w:szCs w:val="20"/>
      <w:lang w:eastAsia="ru-RU"/>
    </w:rPr>
  </w:style>
  <w:style w:type="character" w:styleId="af6">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7">
    <w:name w:val="Body Text Indent"/>
    <w:basedOn w:val="a"/>
    <w:link w:val="af8"/>
    <w:rsid w:val="00895F88"/>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rsid w:val="00895F88"/>
    <w:rPr>
      <w:rFonts w:ascii="Times New Roman" w:eastAsia="Times New Roman" w:hAnsi="Times New Roman" w:cs="Times New Roman"/>
      <w:sz w:val="24"/>
      <w:szCs w:val="24"/>
    </w:rPr>
  </w:style>
  <w:style w:type="paragraph" w:customStyle="1" w:styleId="13">
    <w:name w:val="1"/>
    <w:basedOn w:val="a"/>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9">
    <w:name w:val="Body Text"/>
    <w:basedOn w:val="a"/>
    <w:link w:val="afa"/>
    <w:uiPriority w:val="99"/>
    <w:unhideWhenUsed/>
    <w:rsid w:val="00895F88"/>
    <w:pPr>
      <w:spacing w:after="120" w:line="240" w:lineRule="auto"/>
    </w:pPr>
    <w:rPr>
      <w:rFonts w:ascii="Times New Roman" w:eastAsia="Times New Roman" w:hAnsi="Times New Roman" w:cs="Times New Roman"/>
      <w:sz w:val="24"/>
      <w:szCs w:val="24"/>
    </w:rPr>
  </w:style>
  <w:style w:type="character" w:customStyle="1" w:styleId="afa">
    <w:name w:val="Основной текст Знак"/>
    <w:basedOn w:val="a0"/>
    <w:link w:val="af9"/>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semiHidden/>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b">
    <w:name w:val="caption"/>
    <w:next w:val="a"/>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c">
    <w:name w:val="List Bullet"/>
    <w:basedOn w:val="a"/>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6">
    <w:name w:val="Заголовок1"/>
    <w:basedOn w:val="a"/>
    <w:next w:val="af9"/>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d">
    <w:name w:val="Title"/>
    <w:aliases w:val="Название Знак Знак Знак,Название Знак Знак"/>
    <w:basedOn w:val="a"/>
    <w:link w:val="afe"/>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e">
    <w:name w:val="Заголовок Знак"/>
    <w:aliases w:val="Название Знак Знак Знак Знак,Название Знак Знак Знак1"/>
    <w:basedOn w:val="a0"/>
    <w:link w:val="afd"/>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7">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
    <w:name w:val="Гипертекстовая ссылка"/>
    <w:uiPriority w:val="99"/>
    <w:rsid w:val="00895F88"/>
    <w:rPr>
      <w:rFonts w:cs="Times New Roman"/>
      <w:color w:val="106BBE"/>
    </w:rPr>
  </w:style>
  <w:style w:type="paragraph" w:styleId="24">
    <w:name w:val="Body Text 2"/>
    <w:basedOn w:val="a"/>
    <w:link w:val="25"/>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0">
    <w:name w:val="Emphasis"/>
    <w:uiPriority w:val="20"/>
    <w:qFormat/>
    <w:rsid w:val="00895F88"/>
    <w:rPr>
      <w:i/>
      <w:iCs/>
    </w:rPr>
  </w:style>
  <w:style w:type="character" w:customStyle="1" w:styleId="18">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9">
    <w:name w:val="Сетка таблицы1"/>
    <w:basedOn w:val="a1"/>
    <w:next w:val="a4"/>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1">
    <w:name w:val="FollowedHyperlink"/>
    <w:basedOn w:val="a0"/>
    <w:uiPriority w:val="99"/>
    <w:semiHidden/>
    <w:unhideWhenUsed/>
    <w:rsid w:val="007E7E53"/>
    <w:rPr>
      <w:color w:val="954F72"/>
      <w:u w:val="single"/>
    </w:rPr>
  </w:style>
  <w:style w:type="table" w:customStyle="1" w:styleId="26">
    <w:name w:val="Сетка таблицы2"/>
    <w:basedOn w:val="a1"/>
    <w:next w:val="a4"/>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Plain Text"/>
    <w:basedOn w:val="a"/>
    <w:link w:val="aff3"/>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0"/>
    <w:link w:val="aff2"/>
    <w:rsid w:val="00E97406"/>
    <w:rPr>
      <w:rFonts w:ascii="Courier New" w:eastAsia="Times New Roman" w:hAnsi="Courier New" w:cs="Times New Roman"/>
      <w:sz w:val="20"/>
      <w:szCs w:val="20"/>
      <w:lang w:eastAsia="ru-RU"/>
    </w:rPr>
  </w:style>
  <w:style w:type="paragraph" w:customStyle="1" w:styleId="ConsPlusTitle">
    <w:name w:val="ConsPlusTitle"/>
    <w:rsid w:val="001D5E87"/>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1467">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073577315">
      <w:bodyDiv w:val="1"/>
      <w:marLeft w:val="0"/>
      <w:marRight w:val="0"/>
      <w:marTop w:val="0"/>
      <w:marBottom w:val="0"/>
      <w:divBdr>
        <w:top w:val="none" w:sz="0" w:space="0" w:color="auto"/>
        <w:left w:val="none" w:sz="0" w:space="0" w:color="auto"/>
        <w:bottom w:val="none" w:sz="0" w:space="0" w:color="auto"/>
        <w:right w:val="none" w:sz="0" w:space="0" w:color="auto"/>
      </w:divBdr>
    </w:div>
    <w:div w:id="1207832196">
      <w:bodyDiv w:val="1"/>
      <w:marLeft w:val="0"/>
      <w:marRight w:val="0"/>
      <w:marTop w:val="0"/>
      <w:marBottom w:val="0"/>
      <w:divBdr>
        <w:top w:val="none" w:sz="0" w:space="0" w:color="auto"/>
        <w:left w:val="none" w:sz="0" w:space="0" w:color="auto"/>
        <w:bottom w:val="none" w:sz="0" w:space="0" w:color="auto"/>
        <w:right w:val="none" w:sz="0" w:space="0" w:color="auto"/>
      </w:divBdr>
    </w:div>
    <w:div w:id="1377701713">
      <w:bodyDiv w:val="1"/>
      <w:marLeft w:val="0"/>
      <w:marRight w:val="0"/>
      <w:marTop w:val="0"/>
      <w:marBottom w:val="0"/>
      <w:divBdr>
        <w:top w:val="none" w:sz="0" w:space="0" w:color="auto"/>
        <w:left w:val="none" w:sz="0" w:space="0" w:color="auto"/>
        <w:bottom w:val="none" w:sz="0" w:space="0" w:color="auto"/>
        <w:right w:val="none" w:sz="0" w:space="0" w:color="auto"/>
      </w:divBdr>
    </w:div>
    <w:div w:id="1876455924">
      <w:bodyDiv w:val="1"/>
      <w:marLeft w:val="0"/>
      <w:marRight w:val="0"/>
      <w:marTop w:val="0"/>
      <w:marBottom w:val="0"/>
      <w:divBdr>
        <w:top w:val="none" w:sz="0" w:space="0" w:color="auto"/>
        <w:left w:val="none" w:sz="0" w:space="0" w:color="auto"/>
        <w:bottom w:val="none" w:sz="0" w:space="0" w:color="auto"/>
        <w:right w:val="none" w:sz="0" w:space="0" w:color="auto"/>
      </w:divBdr>
    </w:div>
    <w:div w:id="20810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87291&amp;dst=100029" TargetMode="External"/><Relationship Id="rId13" Type="http://schemas.openxmlformats.org/officeDocument/2006/relationships/hyperlink" Target="consultantplus://offline/ref=8AC1DA7EFCE79BC103A8FA4A3BE71F43F939F41D0122FACDA09CBD8031AC07F6388D89E22477884E2660F6DEC368FC282BD548C980CC293670EE02BDZ3C9I" TargetMode="External"/><Relationship Id="rId18" Type="http://schemas.openxmlformats.org/officeDocument/2006/relationships/hyperlink" Target="https://login.consultant.ru/link/?req=doc&amp;base=RLAW363&amp;n=187291&amp;dst=10008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8AC1DA7EFCE79BC103A8FA4A3BE71F43F939F41D0122F7CCA79FBD8031AC07F6388D89E22477884E2660F6DEC368FC282BD548C980CC293670EE02BDZ3C9I" TargetMode="External"/><Relationship Id="rId17" Type="http://schemas.openxmlformats.org/officeDocument/2006/relationships/hyperlink" Target="consultantplus://offline/ref=8AC1DA7EFCE79BC103A8FA4A3BE71F43F939F41D0123FACAA198BD8031AC07F6388D89E22477884E2660F6DEC368FC282BD548C980CC293670EE02BDZ3C9I" TargetMode="External"/><Relationship Id="rId2" Type="http://schemas.openxmlformats.org/officeDocument/2006/relationships/numbering" Target="numbering.xml"/><Relationship Id="rId16" Type="http://schemas.openxmlformats.org/officeDocument/2006/relationships/hyperlink" Target="consultantplus://offline/ref=8AC1DA7EFCE79BC103A8FA4A3BE71F43F939F41D012CF3CFAC9EBD8031AC07F6388D89E22477884E2660F0DDCF68FC282BD548C980CC293670EE02BDZ3C9I" TargetMode="External"/><Relationship Id="rId20" Type="http://schemas.openxmlformats.org/officeDocument/2006/relationships/hyperlink" Target="https://login.consultant.ru/link/?req=doc&amp;base=LAW&amp;n=505908&amp;dst=1001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C1DA7EFCE79BC103A8FA4A3BE71F43F939F41D0122F1C8AD9CBD8031AC07F6388D89E22477884E2660F6DEC368FC282BD548C980CC293670EE02BDZ3C9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AC1DA7EFCE79BC103A8FA4A3BE71F43F939F41D0123F1CDA291BD8031AC07F6388D89E22477884E2660F6DEC368FC282BD548C980CC293670EE02BDZ3C9I" TargetMode="External"/><Relationship Id="rId23" Type="http://schemas.openxmlformats.org/officeDocument/2006/relationships/fontTable" Target="fontTable.xml"/><Relationship Id="rId10" Type="http://schemas.openxmlformats.org/officeDocument/2006/relationships/hyperlink" Target="consultantplus://offline/ref=8AC1DA7EFCE79BC103A8FA4A3BE71F43F939F41D0122F3CFA79EBD8031AC07F6388D89E22477884E2660F6DEC368FC282BD548C980CC293670EE02BDZ3C9I" TargetMode="External"/><Relationship Id="rId19" Type="http://schemas.openxmlformats.org/officeDocument/2006/relationships/hyperlink" Target="https://login.consultant.ru/link/?req=doc&amp;base=RLAW363&amp;n=187291&amp;dst=100089" TargetMode="External"/><Relationship Id="rId4" Type="http://schemas.openxmlformats.org/officeDocument/2006/relationships/settings" Target="settings.xml"/><Relationship Id="rId9" Type="http://schemas.openxmlformats.org/officeDocument/2006/relationships/hyperlink" Target="consultantplus://offline/ref=8AC1DA7EFCE79BC103A8FA4A3BE71F43F939F41D0122F3CAAC9EBD8031AC07F6388D89E22477884E2660F6DEC368FC282BD548C980CC293670EE02BDZ3C9I" TargetMode="External"/><Relationship Id="rId14" Type="http://schemas.openxmlformats.org/officeDocument/2006/relationships/hyperlink" Target="consultantplus://offline/ref=8AC1DA7EFCE79BC103A8FA4A3BE71F43F939F41D0122FAC5A19ABD8031AC07F6388D89E22477884E2660F6DEC368FC282BD548C980CC293670EE02BDZ3C9I"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0D4D9-A03E-4200-B007-906C3D16D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616</Words>
  <Characters>3515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Гущин Иван Н.</dc:creator>
  <cp:lastModifiedBy>Словцова Анжела Олеговна</cp:lastModifiedBy>
  <cp:revision>10</cp:revision>
  <cp:lastPrinted>2024-02-29T08:15:00Z</cp:lastPrinted>
  <dcterms:created xsi:type="dcterms:W3CDTF">2025-12-19T06:35:00Z</dcterms:created>
  <dcterms:modified xsi:type="dcterms:W3CDTF">2026-04-18T09:49:00Z</dcterms:modified>
</cp:coreProperties>
</file>